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E7" w:rsidRDefault="00BD5DE7" w:rsidP="00BD5D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S5</w:t>
      </w:r>
      <w:r w:rsidR="00A32904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0" w:name="_GoBack"/>
      <w:bookmarkEnd w:id="0"/>
      <w:r w:rsidRPr="00F73472">
        <w:rPr>
          <w:rFonts w:ascii="Times New Roman" w:hAnsi="Times New Roman" w:cs="Times New Roman"/>
          <w:b/>
          <w:sz w:val="24"/>
          <w:szCs w:val="24"/>
        </w:rPr>
        <w:t xml:space="preserve">Functional annotation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F73472">
        <w:rPr>
          <w:rFonts w:ascii="Times New Roman" w:hAnsi="Times New Roman" w:cs="Times New Roman"/>
          <w:b/>
          <w:i/>
          <w:sz w:val="24"/>
          <w:szCs w:val="24"/>
        </w:rPr>
        <w:t>B. mallei</w:t>
      </w:r>
      <w:r>
        <w:rPr>
          <w:rFonts w:ascii="Times New Roman" w:hAnsi="Times New Roman" w:cs="Times New Roman"/>
          <w:b/>
          <w:sz w:val="24"/>
          <w:szCs w:val="24"/>
        </w:rPr>
        <w:t xml:space="preserve"> proteins </w:t>
      </w:r>
      <w:r w:rsidRPr="00F73472">
        <w:rPr>
          <w:rFonts w:ascii="Times New Roman" w:hAnsi="Times New Roman" w:cs="Times New Roman"/>
          <w:b/>
          <w:sz w:val="24"/>
          <w:szCs w:val="24"/>
        </w:rPr>
        <w:t xml:space="preserve">inferred from the </w:t>
      </w:r>
      <w:r>
        <w:rPr>
          <w:rFonts w:ascii="Times New Roman" w:hAnsi="Times New Roman" w:cs="Times New Roman"/>
          <w:b/>
          <w:sz w:val="24"/>
          <w:szCs w:val="24"/>
        </w:rPr>
        <w:t>host-pathogen</w:t>
      </w:r>
      <w:r w:rsidR="00CC7D6A">
        <w:rPr>
          <w:rFonts w:ascii="Times New Roman" w:hAnsi="Times New Roman" w:cs="Times New Roman"/>
          <w:b/>
          <w:sz w:val="24"/>
          <w:szCs w:val="24"/>
        </w:rPr>
        <w:t xml:space="preserve"> interaction</w:t>
      </w:r>
      <w:r>
        <w:rPr>
          <w:rFonts w:ascii="Times New Roman" w:hAnsi="Times New Roman" w:cs="Times New Roman"/>
          <w:b/>
          <w:sz w:val="24"/>
          <w:szCs w:val="24"/>
        </w:rPr>
        <w:t xml:space="preserve"> network </w:t>
      </w:r>
      <w:r w:rsidRPr="00F73472">
        <w:rPr>
          <w:rFonts w:ascii="Times New Roman" w:hAnsi="Times New Roman" w:cs="Times New Roman"/>
          <w:b/>
          <w:sz w:val="24"/>
          <w:szCs w:val="24"/>
        </w:rPr>
        <w:t>alignment</w:t>
      </w:r>
      <w:r w:rsidR="00C5035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1018"/>
        <w:gridCol w:w="1202"/>
        <w:gridCol w:w="1107"/>
        <w:gridCol w:w="1141"/>
        <w:gridCol w:w="1083"/>
        <w:gridCol w:w="1086"/>
        <w:gridCol w:w="1489"/>
        <w:gridCol w:w="5053"/>
      </w:tblGrid>
      <w:tr w:rsidR="00AA63FF" w:rsidRPr="00F73472" w:rsidTr="008F27FF">
        <w:trPr>
          <w:trHeight w:val="447"/>
        </w:trPr>
        <w:tc>
          <w:tcPr>
            <w:tcW w:w="1695" w:type="pct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A63FF" w:rsidRPr="00F73472" w:rsidRDefault="00AA63FF" w:rsidP="009B7D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B. mallei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proteins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A63FF" w:rsidRPr="00F73472" w:rsidRDefault="00AA63FF" w:rsidP="009B7D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Proteins aligned to a given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B. mallei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protein</w:t>
            </w:r>
          </w:p>
        </w:tc>
        <w:tc>
          <w:tcPr>
            <w:tcW w:w="2482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A63FF" w:rsidRPr="00F73472" w:rsidRDefault="00AA63FF" w:rsidP="00BD32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Alignment-based functional annotation of a given </w:t>
            </w: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B. mallei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protein</w:t>
            </w:r>
          </w:p>
        </w:tc>
      </w:tr>
      <w:tr w:rsidR="008F27FF" w:rsidRPr="00F73472" w:rsidTr="008F27FF">
        <w:trPr>
          <w:trHeight w:val="422"/>
        </w:trPr>
        <w:tc>
          <w:tcPr>
            <w:tcW w:w="38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F73472" w:rsidRDefault="008F27FF" w:rsidP="009B7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Locus tag (name)</w:t>
            </w:r>
          </w:p>
        </w:tc>
        <w:tc>
          <w:tcPr>
            <w:tcW w:w="45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27FF" w:rsidRPr="00F73472" w:rsidRDefault="008F27FF" w:rsidP="009B7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Secretion system association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F73472" w:rsidRDefault="008F27FF" w:rsidP="009B7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F73472" w:rsidRDefault="008F27FF" w:rsidP="009B7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Known role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27FF" w:rsidRPr="00F73472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enterica</w:t>
            </w:r>
            <w:proofErr w:type="spellEnd"/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protein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27FF" w:rsidRPr="00F73472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Y. </w:t>
            </w:r>
            <w:proofErr w:type="spellStart"/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pestis</w:t>
            </w:r>
            <w:proofErr w:type="spellEnd"/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protein</w:t>
            </w:r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F73472" w:rsidRDefault="008F27FF" w:rsidP="009B7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F3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Putative</w:t>
            </w: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role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8F27FF" w:rsidRPr="00F73472" w:rsidRDefault="008F27FF" w:rsidP="009B7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Evidence</w:t>
            </w:r>
          </w:p>
        </w:tc>
      </w:tr>
      <w:tr w:rsidR="008F27FF" w:rsidRPr="00AB664C" w:rsidTr="008F27FF">
        <w:trPr>
          <w:trHeight w:val="548"/>
        </w:trPr>
        <w:tc>
          <w:tcPr>
            <w:tcW w:w="38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BMA0267</w:t>
            </w:r>
          </w:p>
        </w:tc>
        <w:tc>
          <w:tcPr>
            <w:tcW w:w="45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SipA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(P0CL52)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YPO4044</w:t>
            </w:r>
          </w:p>
        </w:tc>
        <w:tc>
          <w:tcPr>
            <w:tcW w:w="56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Bacterial internalization</w:t>
            </w:r>
          </w:p>
        </w:tc>
        <w:tc>
          <w:tcPr>
            <w:tcW w:w="19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YPO4044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fimbrial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otein involved in cell adhesion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SipA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is a cell invasion protein that is required for an efficient bacterial internalization. It interferes 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 host cell actin cytoskeleton</w:t>
            </w:r>
          </w:p>
        </w:tc>
      </w:tr>
      <w:tr w:rsidR="008F27FF" w:rsidRPr="00AB664C" w:rsidTr="008F27FF">
        <w:trPr>
          <w:trHeight w:val="611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D327F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BMA0278 (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PilA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2740" w:rsidRPr="00BA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Type IV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pilin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Cell adhesion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AvrA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FimA6</w:t>
            </w:r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Cell adhesion.</w:t>
            </w:r>
            <w:proofErr w:type="gramEnd"/>
          </w:p>
          <w:p w:rsidR="008F27FF" w:rsidRPr="00AB664C" w:rsidRDefault="008F27FF" w:rsidP="0041268D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Promotion of bacterial survival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Fimbrial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 FimA6 is involv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 in the cell adhesion process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AvrA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T3SS effector protein-regulator of </w:t>
            </w:r>
            <w:r w:rsidRPr="00B00DE0">
              <w:rPr>
                <w:rFonts w:ascii="Times New Roman" w:hAnsi="Times New Roman" w:cs="Times New Roman"/>
                <w:i/>
                <w:sz w:val="16"/>
                <w:szCs w:val="16"/>
              </w:rPr>
              <w:t>Salmonella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-induced inflammatory response</w:t>
            </w:r>
          </w:p>
        </w:tc>
      </w:tr>
      <w:tr w:rsidR="008F27FF" w:rsidRPr="00AB664C" w:rsidTr="008F27FF">
        <w:trPr>
          <w:trHeight w:val="1151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BMA0429 (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Cmk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Cytidylate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kinase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Kinase activity; ATP binding 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SpiC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YscN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Regulation of T3SS secretion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Y. </w:t>
            </w:r>
            <w:proofErr w:type="spellStart"/>
            <w:r w:rsidRPr="00AB664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pestis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studies show that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YscN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 required for delivery of virulence factors, is more likely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 reside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at the interface of the T3SS and the bacterial cytoplasm, than to be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slocated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into the infected cell</w:t>
            </w:r>
          </w:p>
          <w:p w:rsidR="008F27FF" w:rsidRPr="005E3D1D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412CC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412CC5">
              <w:rPr>
                <w:rFonts w:ascii="Times New Roman" w:hAnsi="Times New Roman" w:cs="Times New Roman"/>
                <w:i/>
                <w:sz w:val="16"/>
                <w:szCs w:val="16"/>
              </w:rPr>
              <w:t>almonel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r w:rsidRPr="00412C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 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studies show that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SpiC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is not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translocated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into the infected cell, but localized in the bacterial cytoplasm and required for secretion of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SseB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SseC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virulenc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proteins into infected cells</w:t>
            </w:r>
          </w:p>
        </w:tc>
      </w:tr>
      <w:tr w:rsidR="008F27FF" w:rsidRPr="00AB664C" w:rsidTr="008F27FF">
        <w:trPr>
          <w:trHeight w:val="71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BMA2469 (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Tkt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Transketolase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SipA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(E1WAC6)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YscX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Bacterial internalization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Interference with host cytoskeleton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YscX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Yop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proteins translocation protein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is required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Yops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V antigen export</w:t>
            </w:r>
          </w:p>
          <w:p w:rsidR="008F27FF" w:rsidRPr="00AB664C" w:rsidRDefault="008F27FF" w:rsidP="005D4930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SipA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is a cell invasion protein that is required for effi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cient bacterial internalization; i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t interferes with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the host cell actin cytoskeleton</w:t>
            </w:r>
          </w:p>
        </w:tc>
      </w:tr>
      <w:tr w:rsidR="008F27FF" w:rsidRPr="00AB664C" w:rsidTr="008F27FF">
        <w:trPr>
          <w:trHeight w:val="413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BMA3281 (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FliF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Flagellar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br/>
              <w:t>M-ring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PipB2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YPMT1.42ac</w:t>
            </w:r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Promotion of bacterial survival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Secreted effector protein pipB2 alters host cell physiology and promote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bac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terial survival in host tissues</w:t>
            </w:r>
          </w:p>
        </w:tc>
      </w:tr>
      <w:tr w:rsidR="008F27FF" w:rsidRPr="00AB664C" w:rsidTr="008F27FF">
        <w:trPr>
          <w:trHeight w:val="809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BMAA0238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SlrP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YopN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Regulation of T3SS secretion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Interf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erence with host ubiquitination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Outer membrane protein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YopN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regulates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secretion</w:t>
            </w:r>
          </w:p>
          <w:p w:rsidR="008F27FF" w:rsidRPr="00AB664C" w:rsidRDefault="008F27FF" w:rsidP="0010303D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Effector protein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SlrP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alters host cell physiology and promotes bacterial survival in host tissues through interference with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host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’s ubiquitination pathway</w:t>
            </w:r>
          </w:p>
        </w:tc>
      </w:tr>
      <w:tr w:rsidR="008F27FF" w:rsidRPr="00AB664C" w:rsidTr="008F27FF">
        <w:trPr>
          <w:trHeight w:val="755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BMAA0445</w:t>
            </w:r>
          </w:p>
          <w:p w:rsidR="008F27FF" w:rsidRPr="00AB664C" w:rsidRDefault="008F27FF" w:rsidP="00D327F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VgrG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27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 w:rsidR="0017274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6*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Rhs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element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Vgr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Promoting bacterial survival and replication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SifA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YPO2940</w:t>
            </w:r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Cell adhesion.</w:t>
            </w:r>
            <w:proofErr w:type="gram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Promotion of bacterial survival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Fimbrial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 YPO29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 is involved in cell adhesion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Effector protein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SifA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alters host cell physiology and promotes bac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terial survival in host tissues</w:t>
            </w:r>
          </w:p>
        </w:tc>
      </w:tr>
      <w:tr w:rsidR="008F27FF" w:rsidRPr="00AB664C" w:rsidTr="008F27FF">
        <w:trPr>
          <w:trHeight w:val="719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BMAA0446</w:t>
            </w:r>
          </w:p>
          <w:p w:rsidR="008F27FF" w:rsidRPr="00AB664C" w:rsidRDefault="008F27FF" w:rsidP="00D327F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VgrG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27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 w:rsidR="00172740" w:rsidRPr="0017274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6*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Rhs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element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Vgr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Promoting bacterial survival and replication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SseG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PilF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Replication niche establishment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SseG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interacts with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phagosomal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membranes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establish the replication niche</w:t>
            </w:r>
          </w:p>
        </w:tc>
      </w:tr>
      <w:tr w:rsidR="008F27FF" w:rsidRPr="00AB664C" w:rsidTr="008F27FF">
        <w:trPr>
          <w:trHeight w:val="413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BMAA0553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Ser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Thr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 phosphatase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SseI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YPO2113</w:t>
            </w:r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Promotion of bacterial survival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Secreted effector protein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SseI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alters host cell physiology and promote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bac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terial survival in host tissues</w:t>
            </w:r>
          </w:p>
        </w:tc>
      </w:tr>
    </w:tbl>
    <w:p w:rsidR="00414B80" w:rsidRDefault="00414B80">
      <w:r>
        <w:br w:type="page"/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1052"/>
        <w:gridCol w:w="1081"/>
        <w:gridCol w:w="1194"/>
        <w:gridCol w:w="1141"/>
        <w:gridCol w:w="1083"/>
        <w:gridCol w:w="1086"/>
        <w:gridCol w:w="1489"/>
        <w:gridCol w:w="5053"/>
      </w:tblGrid>
      <w:tr w:rsidR="00AA63FF" w:rsidRPr="00F73472" w:rsidTr="008F27FF">
        <w:trPr>
          <w:trHeight w:val="447"/>
        </w:trPr>
        <w:tc>
          <w:tcPr>
            <w:tcW w:w="1695" w:type="pct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A63FF" w:rsidRPr="00F73472" w:rsidRDefault="00AA63FF" w:rsidP="000862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lastRenderedPageBreak/>
              <w:t>B. mallei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proteins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A63FF" w:rsidRPr="00F73472" w:rsidRDefault="00AA63FF" w:rsidP="009B7D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Proteins aligned to a given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B. mallei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protein</w:t>
            </w:r>
          </w:p>
        </w:tc>
        <w:tc>
          <w:tcPr>
            <w:tcW w:w="2482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A63FF" w:rsidRPr="00F73472" w:rsidRDefault="00AA63FF" w:rsidP="00BD32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Alignment based functional annotation of a given </w:t>
            </w: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B. mallei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protein</w:t>
            </w:r>
          </w:p>
        </w:tc>
      </w:tr>
      <w:tr w:rsidR="008F27FF" w:rsidRPr="00F73472" w:rsidTr="008F27FF">
        <w:trPr>
          <w:trHeight w:val="422"/>
        </w:trPr>
        <w:tc>
          <w:tcPr>
            <w:tcW w:w="39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F73472" w:rsidRDefault="008F27FF" w:rsidP="009B7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Locus tag (name)</w:t>
            </w:r>
          </w:p>
        </w:tc>
        <w:tc>
          <w:tcPr>
            <w:tcW w:w="41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27FF" w:rsidRPr="00F73472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Secretion system association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F73472" w:rsidRDefault="008F27FF" w:rsidP="009B7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F73472" w:rsidRDefault="008F27FF" w:rsidP="009B7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Known role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27FF" w:rsidRPr="00F73472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enterica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protein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27FF" w:rsidRPr="00F73472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Y. </w:t>
            </w:r>
            <w:proofErr w:type="spellStart"/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pestis</w:t>
            </w:r>
            <w:proofErr w:type="spellEnd"/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protein</w:t>
            </w:r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F73472" w:rsidRDefault="008F27FF" w:rsidP="009B7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1C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Putative</w:t>
            </w: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role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8F27FF" w:rsidRPr="00F73472" w:rsidRDefault="008F27FF" w:rsidP="009B7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Evidence</w:t>
            </w:r>
          </w:p>
        </w:tc>
      </w:tr>
      <w:tr w:rsidR="008F27FF" w:rsidRPr="00AB664C" w:rsidTr="008F27FF">
        <w:trPr>
          <w:trHeight w:val="773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BMAA0749 (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BimA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274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5*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Hemagglutinin domain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Actin-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based motility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SopB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OmpA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Promotion of bacterial survival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Bacterial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internalization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enhances intracellular survival of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pestis</w:t>
            </w:r>
            <w:proofErr w:type="spellEnd"/>
          </w:p>
          <w:p w:rsidR="008F27FF" w:rsidRPr="00AB664C" w:rsidRDefault="008F27FF" w:rsidP="00066E4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Inositol phosphate phosphatase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SopB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is required for invasion and for efficient generation and maintenance of Salmonella-containing vacuole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(SVC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s)</w:t>
            </w:r>
          </w:p>
        </w:tc>
      </w:tr>
      <w:tr w:rsidR="008F27FF" w:rsidRPr="00AB664C" w:rsidTr="008F27FF">
        <w:trPr>
          <w:trHeight w:val="809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BMAA1269</w:t>
            </w:r>
          </w:p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VgrG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Rhs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element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Vgr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Promoting bacterial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urvival and replication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SseJ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crD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Regulation of T3SS secretion</w:t>
            </w:r>
          </w:p>
          <w:p w:rsidR="008F27FF" w:rsidRPr="00EF7E26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Promotion of bacterial survival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LcrD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protein</w:t>
            </w:r>
            <w:r w:rsidRPr="006B7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 </w:t>
            </w:r>
            <w:r w:rsidRPr="006B7411">
              <w:rPr>
                <w:rFonts w:ascii="Times New Roman" w:hAnsi="Times New Roman" w:cs="Times New Roman"/>
                <w:sz w:val="16"/>
                <w:szCs w:val="16"/>
              </w:rPr>
              <w:t>responsible for the temperature- and calcium-regulated expression and secretion of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roteins involved in virulence</w:t>
            </w:r>
          </w:p>
          <w:p w:rsidR="008F27FF" w:rsidRPr="00AB664C" w:rsidRDefault="008F27FF" w:rsidP="001742CE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s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ecreted effector protein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SseJ</w:t>
            </w:r>
            <w:proofErr w:type="spellEnd"/>
            <w:r w:rsidRPr="00EF7E26">
              <w:rPr>
                <w:rFonts w:ascii="Times New Roman" w:hAnsi="Times New Roman" w:cs="Times New Roman"/>
                <w:sz w:val="16"/>
                <w:szCs w:val="16"/>
              </w:rPr>
              <w:t xml:space="preserve"> alter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F7E26">
              <w:rPr>
                <w:rFonts w:ascii="Times New Roman" w:hAnsi="Times New Roman" w:cs="Times New Roman"/>
                <w:sz w:val="16"/>
                <w:szCs w:val="16"/>
              </w:rPr>
              <w:t xml:space="preserve"> host cell physiology and promote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F7E26">
              <w:rPr>
                <w:rFonts w:ascii="Times New Roman" w:hAnsi="Times New Roman" w:cs="Times New Roman"/>
                <w:sz w:val="16"/>
                <w:szCs w:val="16"/>
              </w:rPr>
              <w:t xml:space="preserve"> bacterial survival in host tissues</w:t>
            </w:r>
          </w:p>
        </w:tc>
      </w:tr>
      <w:tr w:rsidR="008F27FF" w:rsidRPr="00AB664C" w:rsidTr="008F27FF">
        <w:trPr>
          <w:trHeight w:val="854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D327F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BMAA1521 (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BopA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2740" w:rsidRPr="00BA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="001727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3*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Effector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Bacterial internalization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p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romo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ting bacterial survival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SptP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YscK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cterial internalization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Yop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proteins translocation protein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YscK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 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involved in the translocation of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Yop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across the bacterial membranes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Secreted effector protein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SptP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alters host cell physiology and promote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bact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erial survival in host tissues</w:t>
            </w:r>
          </w:p>
        </w:tc>
      </w:tr>
      <w:tr w:rsidR="008F27FF" w:rsidRPr="00AB664C" w:rsidTr="008F27FF">
        <w:trPr>
          <w:trHeight w:val="800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D327F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BMAA1525 (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BapB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27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3*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Type 3 secretion protein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SspH2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TyeA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Regulation of T3SS secretion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Interf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erence with host ubiquitination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Protein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TyeA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 i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nvolved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the control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release</w:t>
            </w:r>
          </w:p>
          <w:p w:rsidR="008F27FF" w:rsidRPr="00AB664C" w:rsidRDefault="008F27FF" w:rsidP="001A69A6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E3 ubiquitin-protein ligase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spH2 alters host cell physiology and promote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bac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terial survival in host tissues, through 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interfere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nce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wit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 the host’s ubiquitination pathway</w:t>
            </w:r>
          </w:p>
        </w:tc>
      </w:tr>
      <w:tr w:rsidR="008F27FF" w:rsidRPr="00AB664C" w:rsidTr="008F27FF">
        <w:trPr>
          <w:trHeight w:val="962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D327F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BMAA1528 (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BipD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2740" w:rsidRPr="00BA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="001727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3*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Translocator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Bacterial internalization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SipC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(P0CL47)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YopT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Bacterial internalization and inte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rference with host cytoskeleton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Cysteine protease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YopT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is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translocated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into infected cells and plays a central role in pathogenesis by cleaving the C-terminus end of the human small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GTPase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RhoA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/ARHA, a regulator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cytoskeleton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Cell invasion protein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SipC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is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ctin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-binding protein that interferes wit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 host cell actin cytoskeleton</w:t>
            </w:r>
          </w:p>
        </w:tc>
      </w:tr>
      <w:tr w:rsidR="008F27FF" w:rsidRPr="00AB664C" w:rsidTr="008F27FF">
        <w:trPr>
          <w:trHeight w:val="1079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D327F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BMAA1530 (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BipC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2740" w:rsidRPr="00BA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="001727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3*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Effector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Bacterial internalization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SipC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(E1WAC8)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crV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Regulation of T3SS activation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acterial internalization and inte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rference with host cytoskeleton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Virulence-associated V antigen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LcrV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is possibly involved in calciu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 regulation of YOP expression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Cell invasion protein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SipC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actin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-binding protein that interferes with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host cell actin cytoskeleton</w:t>
            </w:r>
          </w:p>
        </w:tc>
      </w:tr>
      <w:tr w:rsidR="008F27FF" w:rsidRPr="00AB664C" w:rsidTr="008F27FF">
        <w:trPr>
          <w:trHeight w:val="548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D327F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BMAA1531 (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BipB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2740" w:rsidRPr="00BA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="001727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3*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Translocator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Bacterial internalization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SipB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YscS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Bacterial internalization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YscS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 a component of the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secretion machinery, involved in translocation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Cell invasion protein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SipB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 r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equired for entry into the host cell through presentation or delivery of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SipC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 the host cell plasma membrane</w:t>
            </w:r>
          </w:p>
        </w:tc>
      </w:tr>
      <w:tr w:rsidR="008F27FF" w:rsidRPr="00AB664C" w:rsidTr="008F27FF">
        <w:trPr>
          <w:trHeight w:val="692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D327F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BMAA1538 (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BsaU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2740" w:rsidRPr="00BA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="001727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3*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Type 3 secretion protein (needle assembly)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Bacterial internalization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SopE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YscL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Bacterial internalization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nte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rference with host cytoskeleton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YscL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 a component of the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secretion machinery, involved in translocation</w:t>
            </w:r>
          </w:p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SopE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act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guanine nucleotide exchange factor (GEF).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Its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activation results in actin cytoskeleton rearrangements and stimulates membrane ruffling, promoting bacterial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entry into non-phagocytic cells</w:t>
            </w:r>
          </w:p>
        </w:tc>
      </w:tr>
    </w:tbl>
    <w:p w:rsidR="001B0FE9" w:rsidRDefault="001B0FE9">
      <w:r>
        <w:br w:type="page"/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1018"/>
        <w:gridCol w:w="34"/>
        <w:gridCol w:w="1218"/>
        <w:gridCol w:w="1057"/>
        <w:gridCol w:w="1141"/>
        <w:gridCol w:w="1083"/>
        <w:gridCol w:w="1086"/>
        <w:gridCol w:w="1489"/>
        <w:gridCol w:w="5053"/>
      </w:tblGrid>
      <w:tr w:rsidR="006A4864" w:rsidRPr="00F73472" w:rsidTr="008F27FF">
        <w:trPr>
          <w:trHeight w:val="447"/>
        </w:trPr>
        <w:tc>
          <w:tcPr>
            <w:tcW w:w="1695" w:type="pct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A4864" w:rsidRPr="00F73472" w:rsidRDefault="006A4864" w:rsidP="00450A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lastRenderedPageBreak/>
              <w:t>B. mallei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proteins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A4864" w:rsidRPr="00F73472" w:rsidRDefault="006A4864" w:rsidP="00450A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Proteins aligned to a given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B. mallei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protein</w:t>
            </w:r>
          </w:p>
        </w:tc>
        <w:tc>
          <w:tcPr>
            <w:tcW w:w="2482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A4864" w:rsidRPr="00F73472" w:rsidRDefault="006A4864" w:rsidP="00450A8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Alignment based functional annotation of a given </w:t>
            </w: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B. mallei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protein</w:t>
            </w:r>
          </w:p>
        </w:tc>
      </w:tr>
      <w:tr w:rsidR="008F27FF" w:rsidRPr="00F73472" w:rsidTr="00172740">
        <w:trPr>
          <w:trHeight w:val="422"/>
        </w:trPr>
        <w:tc>
          <w:tcPr>
            <w:tcW w:w="399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F73472" w:rsidRDefault="008F27FF" w:rsidP="00450A8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Locus tag (name)</w:t>
            </w:r>
          </w:p>
        </w:tc>
        <w:tc>
          <w:tcPr>
            <w:tcW w:w="46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27FF" w:rsidRPr="00F73472" w:rsidRDefault="008F27FF" w:rsidP="00450A8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Secretion system association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F73472" w:rsidRDefault="008F27FF" w:rsidP="00450A8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F73472" w:rsidRDefault="008F27FF" w:rsidP="00450A8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Known role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27FF" w:rsidRPr="00F73472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enterica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protein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27FF" w:rsidRPr="00F73472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Y. </w:t>
            </w:r>
            <w:proofErr w:type="spellStart"/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pestis</w:t>
            </w:r>
            <w:proofErr w:type="spellEnd"/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protein</w:t>
            </w:r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F73472" w:rsidRDefault="008F27FF" w:rsidP="00450A8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1C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Putative</w:t>
            </w:r>
            <w:r w:rsidRPr="00F734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role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8F27FF" w:rsidRPr="00F73472" w:rsidRDefault="008F27FF" w:rsidP="00450A8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472">
              <w:rPr>
                <w:rFonts w:ascii="Times New Roman" w:hAnsi="Times New Roman" w:cs="Times New Roman"/>
                <w:b/>
                <w:sz w:val="16"/>
                <w:szCs w:val="16"/>
              </w:rPr>
              <w:t>Evidence</w:t>
            </w:r>
          </w:p>
        </w:tc>
      </w:tr>
      <w:tr w:rsidR="008F27FF" w:rsidRPr="00AB664C" w:rsidTr="00172740">
        <w:trPr>
          <w:trHeight w:val="755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450A8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BMAA0679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450A8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Chemotaxis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protein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CheC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450A8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SspH1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YscY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450A83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Bacterial internalization</w:t>
            </w:r>
          </w:p>
          <w:p w:rsidR="008F27FF" w:rsidRPr="00AB664C" w:rsidRDefault="008F27FF" w:rsidP="00450A83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Interf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erence with host ubiquitination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450A83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Chaperone protein 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YscY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required for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Yops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V antigen export</w:t>
            </w:r>
          </w:p>
          <w:p w:rsidR="008F27FF" w:rsidRPr="00AB664C" w:rsidRDefault="008F27FF" w:rsidP="00450A83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Effector protein sspH1 alters host cell physiology and promote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bact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erial survival in host tissues, through interference 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with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host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’s ubiquitination pathway</w:t>
            </w:r>
          </w:p>
        </w:tc>
      </w:tr>
      <w:tr w:rsidR="008F27FF" w:rsidRPr="00AB664C" w:rsidTr="00172740">
        <w:trPr>
          <w:trHeight w:val="795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450A8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BMAA0728 (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TssN</w:t>
            </w:r>
            <w:proofErr w:type="spellEnd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450A8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450A8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SseL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YpkA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Default="008F27FF" w:rsidP="00450A83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terference with host signaling</w:t>
            </w:r>
          </w:p>
          <w:p w:rsidR="008F27FF" w:rsidRPr="00AB664C" w:rsidRDefault="008F27FF" w:rsidP="00450A83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nterference with host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ubiquitination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Pr="00841D32" w:rsidRDefault="008F27FF" w:rsidP="00450A83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841D32">
              <w:rPr>
                <w:rFonts w:ascii="Times New Roman" w:hAnsi="Times New Roman" w:cs="Times New Roman"/>
                <w:sz w:val="16"/>
                <w:szCs w:val="16"/>
              </w:rPr>
              <w:t xml:space="preserve">Protein kinase </w:t>
            </w:r>
            <w:proofErr w:type="spellStart"/>
            <w:r w:rsidRPr="00841D32">
              <w:rPr>
                <w:rFonts w:ascii="Times New Roman" w:hAnsi="Times New Roman" w:cs="Times New Roman"/>
                <w:sz w:val="16"/>
                <w:szCs w:val="16"/>
              </w:rPr>
              <w:t>YpkA</w:t>
            </w:r>
            <w:proofErr w:type="spellEnd"/>
            <w:r w:rsidRPr="00841D32">
              <w:rPr>
                <w:rFonts w:ascii="Times New Roman" w:hAnsi="Times New Roman" w:cs="Times New Roman"/>
                <w:sz w:val="16"/>
                <w:szCs w:val="16"/>
              </w:rPr>
              <w:t xml:space="preserve">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terferes with host signaling</w:t>
            </w:r>
          </w:p>
          <w:p w:rsidR="008F27FF" w:rsidRPr="00841D32" w:rsidRDefault="008F27FF" w:rsidP="00450A83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D32">
              <w:rPr>
                <w:rFonts w:ascii="Times New Roman" w:hAnsi="Times New Roman" w:cs="Times New Roman"/>
                <w:sz w:val="16"/>
                <w:szCs w:val="16"/>
              </w:rPr>
              <w:t>Deubiquitinase</w:t>
            </w:r>
            <w:proofErr w:type="spellEnd"/>
            <w:r w:rsidRPr="00841D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1D32">
              <w:rPr>
                <w:rFonts w:ascii="Times New Roman" w:hAnsi="Times New Roman" w:cs="Times New Roman"/>
                <w:sz w:val="16"/>
                <w:szCs w:val="16"/>
              </w:rPr>
              <w:t>SseL</w:t>
            </w:r>
            <w:proofErr w:type="spellEnd"/>
            <w:r w:rsidRPr="00841D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interferes with</w:t>
            </w:r>
            <w:r w:rsidRPr="00841D32">
              <w:rPr>
                <w:rFonts w:ascii="Times New Roman" w:hAnsi="Times New Roman" w:cs="Times New Roman"/>
                <w:sz w:val="16"/>
                <w:szCs w:val="16"/>
              </w:rPr>
              <w:t xml:space="preserve"> the host cell ubiquitin pathway by acting as a </w:t>
            </w:r>
            <w:proofErr w:type="spellStart"/>
            <w:r w:rsidRPr="00841D32">
              <w:rPr>
                <w:rFonts w:ascii="Times New Roman" w:hAnsi="Times New Roman" w:cs="Times New Roman"/>
                <w:sz w:val="16"/>
                <w:szCs w:val="16"/>
              </w:rPr>
              <w:t>deubiquitinase</w:t>
            </w:r>
            <w:proofErr w:type="spellEnd"/>
            <w:r w:rsidRPr="00841D32">
              <w:rPr>
                <w:rFonts w:ascii="Times New Roman" w:hAnsi="Times New Roman" w:cs="Times New Roman"/>
                <w:sz w:val="16"/>
                <w:szCs w:val="16"/>
              </w:rPr>
              <w:t xml:space="preserve"> in infected host cell</w:t>
            </w:r>
          </w:p>
        </w:tc>
      </w:tr>
      <w:tr w:rsidR="008F27FF" w:rsidRPr="00AB664C" w:rsidTr="00172740">
        <w:trPr>
          <w:trHeight w:val="395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BMAA1619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SpvB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HofG7</w:t>
            </w:r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Promotion of bacterial survival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SpvB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 involved in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ADP-</w:t>
            </w: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ribosyltransferase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enzymatic activity, promoting bacterial survival in host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tissues</w:t>
            </w:r>
          </w:p>
        </w:tc>
      </w:tr>
      <w:tr w:rsidR="008F27FF" w:rsidRPr="00AB664C" w:rsidTr="00172740">
        <w:trPr>
          <w:trHeight w:val="890"/>
        </w:trPr>
        <w:tc>
          <w:tcPr>
            <w:tcW w:w="38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BMAA1865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7FF" w:rsidRPr="00AB664C" w:rsidRDefault="008F27FF" w:rsidP="0008629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SopE2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8F27FF" w:rsidRPr="00AB664C" w:rsidRDefault="008F27FF" w:rsidP="00B8604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YopE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F27FF" w:rsidRPr="00AB664C" w:rsidRDefault="008F27FF" w:rsidP="009B7DDA">
            <w:pPr>
              <w:pStyle w:val="NoSpacing"/>
              <w:numPr>
                <w:ilvl w:val="0"/>
                <w:numId w:val="2"/>
              </w:numPr>
              <w:ind w:left="161" w:hanging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Bacterial internalization and inte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rference with host cytoskeleton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8F27FF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Outer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embrane virulence protein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YopE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functions as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GTPase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-activating protein, interfering</w:t>
            </w:r>
            <w:r w:rsidRPr="00235D84">
              <w:rPr>
                <w:rFonts w:ascii="Times New Roman" w:hAnsi="Times New Roman" w:cs="Times New Roman"/>
                <w:sz w:val="16"/>
                <w:szCs w:val="16"/>
              </w:rPr>
              <w:t xml:space="preserve"> with the host cell actin regulation of Rho </w:t>
            </w:r>
            <w:proofErr w:type="spellStart"/>
            <w:r w:rsidRPr="00235D84">
              <w:rPr>
                <w:rFonts w:ascii="Times New Roman" w:hAnsi="Times New Roman" w:cs="Times New Roman"/>
                <w:sz w:val="16"/>
                <w:szCs w:val="16"/>
              </w:rPr>
              <w:t>GTPases</w:t>
            </w:r>
            <w:proofErr w:type="spellEnd"/>
          </w:p>
          <w:p w:rsidR="008F27FF" w:rsidRPr="00AB664C" w:rsidRDefault="008F27FF" w:rsidP="009B7DDA">
            <w:pPr>
              <w:pStyle w:val="NoSpacing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SopE2 acts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 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 xml:space="preserve">guanine nucleotide exchange factor (GEF).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Its </w:t>
            </w:r>
            <w:r w:rsidRPr="00AB664C">
              <w:rPr>
                <w:rFonts w:ascii="Times New Roman" w:hAnsi="Times New Roman" w:cs="Times New Roman"/>
                <w:sz w:val="16"/>
                <w:szCs w:val="16"/>
              </w:rPr>
              <w:t>activation results in actin cytoskeleton rearrangements and stimulates membrane ruffling, promoting bacterial entry into non-phagocytic cell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</w:tr>
    </w:tbl>
    <w:p w:rsidR="002546C7" w:rsidRPr="00821AEF" w:rsidRDefault="00172740" w:rsidP="00D4230F">
      <w:pPr>
        <w:pStyle w:val="NoSpacing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19AB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>Proteins that matched their existing annotation and secretion system (if known).</w:t>
      </w:r>
      <w:proofErr w:type="gramEnd"/>
      <w:r w:rsidRPr="004C46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/>
          <w:sz w:val="24"/>
          <w:szCs w:val="24"/>
        </w:rPr>
        <w:t>Proteins that matched their existing annotation but not the secretion system.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E85">
        <w:rPr>
          <w:rFonts w:ascii="Times New Roman" w:hAnsi="Times New Roman" w:cs="Times New Roman"/>
          <w:iCs/>
          <w:sz w:val="24"/>
          <w:szCs w:val="24"/>
        </w:rPr>
        <w:t xml:space="preserve">*Proteins that </w:t>
      </w:r>
      <w:proofErr w:type="gramStart"/>
      <w:r w:rsidRPr="00973E85">
        <w:rPr>
          <w:rFonts w:ascii="Times New Roman" w:hAnsi="Times New Roman" w:cs="Times New Roman"/>
          <w:iCs/>
          <w:sz w:val="24"/>
          <w:szCs w:val="24"/>
        </w:rPr>
        <w:t>have been experimentally linked</w:t>
      </w:r>
      <w:proofErr w:type="gramEnd"/>
      <w:r w:rsidRPr="00973E85">
        <w:rPr>
          <w:rFonts w:ascii="Times New Roman" w:hAnsi="Times New Roman" w:cs="Times New Roman"/>
          <w:iCs/>
          <w:sz w:val="24"/>
          <w:szCs w:val="24"/>
        </w:rPr>
        <w:t xml:space="preserve"> to a particular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E85">
        <w:rPr>
          <w:rFonts w:ascii="Times New Roman" w:hAnsi="Times New Roman" w:cs="Times New Roman"/>
          <w:iCs/>
          <w:sz w:val="24"/>
          <w:szCs w:val="24"/>
        </w:rPr>
        <w:t>secretion system</w:t>
      </w:r>
      <w:r w:rsidRPr="00BA19AB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2546C7" w:rsidRPr="00821AEF" w:rsidSect="00D42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FB" w:rsidRDefault="00C376FB" w:rsidP="00A614B0">
      <w:pPr>
        <w:spacing w:after="0" w:line="240" w:lineRule="auto"/>
      </w:pPr>
      <w:r>
        <w:separator/>
      </w:r>
    </w:p>
  </w:endnote>
  <w:endnote w:type="continuationSeparator" w:id="0">
    <w:p w:rsidR="00C376FB" w:rsidRDefault="00C376FB" w:rsidP="00A6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EE" w:rsidRDefault="005F2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2128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F73D1" w:rsidRPr="00475C61" w:rsidRDefault="008F73D1" w:rsidP="00475C6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5C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5D0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75C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EE" w:rsidRDefault="005F2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FB" w:rsidRDefault="00C376FB" w:rsidP="00A614B0">
      <w:pPr>
        <w:spacing w:after="0" w:line="240" w:lineRule="auto"/>
      </w:pPr>
      <w:r>
        <w:separator/>
      </w:r>
    </w:p>
  </w:footnote>
  <w:footnote w:type="continuationSeparator" w:id="0">
    <w:p w:rsidR="00C376FB" w:rsidRDefault="00C376FB" w:rsidP="00A6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EE" w:rsidRDefault="005F2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EE" w:rsidRDefault="005F2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EE" w:rsidRDefault="005F2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52A0"/>
    <w:multiLevelType w:val="hybridMultilevel"/>
    <w:tmpl w:val="1C623810"/>
    <w:lvl w:ilvl="0" w:tplc="C8F4D9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97AEF"/>
    <w:multiLevelType w:val="hybridMultilevel"/>
    <w:tmpl w:val="E24E6246"/>
    <w:lvl w:ilvl="0" w:tplc="9092B4C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B0B18"/>
    <w:multiLevelType w:val="hybridMultilevel"/>
    <w:tmpl w:val="AF96B312"/>
    <w:lvl w:ilvl="0" w:tplc="9092B4C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daf2t0smaw5r0ez0pspvtf25z9a9ax25wwd&quot;&gt;BM_paper&lt;record-ids&gt;&lt;item&gt;306&lt;/item&gt;&lt;/record-ids&gt;&lt;/item&gt;&lt;/Libraries&gt;"/>
  </w:docVars>
  <w:rsids>
    <w:rsidRoot w:val="00C7270E"/>
    <w:rsid w:val="0001388F"/>
    <w:rsid w:val="000148DE"/>
    <w:rsid w:val="00032A1B"/>
    <w:rsid w:val="000352A4"/>
    <w:rsid w:val="0004334A"/>
    <w:rsid w:val="00044EAF"/>
    <w:rsid w:val="00050F65"/>
    <w:rsid w:val="00053788"/>
    <w:rsid w:val="00053E60"/>
    <w:rsid w:val="00061685"/>
    <w:rsid w:val="00066E4A"/>
    <w:rsid w:val="000701F6"/>
    <w:rsid w:val="00073F28"/>
    <w:rsid w:val="000753AB"/>
    <w:rsid w:val="00076CEF"/>
    <w:rsid w:val="00076F08"/>
    <w:rsid w:val="00080F74"/>
    <w:rsid w:val="00081D6F"/>
    <w:rsid w:val="00086296"/>
    <w:rsid w:val="000941A2"/>
    <w:rsid w:val="000B1680"/>
    <w:rsid w:val="000B59F7"/>
    <w:rsid w:val="000C0988"/>
    <w:rsid w:val="000C43E1"/>
    <w:rsid w:val="000E2680"/>
    <w:rsid w:val="000E2DCF"/>
    <w:rsid w:val="0010303D"/>
    <w:rsid w:val="00106A39"/>
    <w:rsid w:val="00115E92"/>
    <w:rsid w:val="00123B29"/>
    <w:rsid w:val="001257ED"/>
    <w:rsid w:val="00127886"/>
    <w:rsid w:val="00130D94"/>
    <w:rsid w:val="00142B00"/>
    <w:rsid w:val="00143AD7"/>
    <w:rsid w:val="0016247B"/>
    <w:rsid w:val="00172740"/>
    <w:rsid w:val="0017275A"/>
    <w:rsid w:val="001733E1"/>
    <w:rsid w:val="001742CE"/>
    <w:rsid w:val="00175471"/>
    <w:rsid w:val="00184B8A"/>
    <w:rsid w:val="00195EFE"/>
    <w:rsid w:val="001A5B7D"/>
    <w:rsid w:val="001A69A6"/>
    <w:rsid w:val="001B0FE9"/>
    <w:rsid w:val="001C32F0"/>
    <w:rsid w:val="001C4528"/>
    <w:rsid w:val="001C5F80"/>
    <w:rsid w:val="001D4553"/>
    <w:rsid w:val="001E5D61"/>
    <w:rsid w:val="001F1EE0"/>
    <w:rsid w:val="001F400B"/>
    <w:rsid w:val="001F7468"/>
    <w:rsid w:val="002109A4"/>
    <w:rsid w:val="0021428D"/>
    <w:rsid w:val="00217405"/>
    <w:rsid w:val="00231A1E"/>
    <w:rsid w:val="00236AE3"/>
    <w:rsid w:val="00237CF0"/>
    <w:rsid w:val="0024122A"/>
    <w:rsid w:val="002546C7"/>
    <w:rsid w:val="00263BAE"/>
    <w:rsid w:val="002A7040"/>
    <w:rsid w:val="002A70F6"/>
    <w:rsid w:val="002B5A30"/>
    <w:rsid w:val="002C30E6"/>
    <w:rsid w:val="002D4D66"/>
    <w:rsid w:val="002E2E18"/>
    <w:rsid w:val="002E5F0A"/>
    <w:rsid w:val="002E749A"/>
    <w:rsid w:val="002F7C58"/>
    <w:rsid w:val="00303B50"/>
    <w:rsid w:val="0032145B"/>
    <w:rsid w:val="0032342F"/>
    <w:rsid w:val="00326C15"/>
    <w:rsid w:val="00331EB9"/>
    <w:rsid w:val="0033438C"/>
    <w:rsid w:val="00337A5B"/>
    <w:rsid w:val="00341609"/>
    <w:rsid w:val="00344DA9"/>
    <w:rsid w:val="00346816"/>
    <w:rsid w:val="00346B4D"/>
    <w:rsid w:val="00347A9E"/>
    <w:rsid w:val="00353EC0"/>
    <w:rsid w:val="003560D0"/>
    <w:rsid w:val="00365AB4"/>
    <w:rsid w:val="00365C31"/>
    <w:rsid w:val="00370EB6"/>
    <w:rsid w:val="003724E5"/>
    <w:rsid w:val="00397F27"/>
    <w:rsid w:val="003A6991"/>
    <w:rsid w:val="003B0BEF"/>
    <w:rsid w:val="003B52EB"/>
    <w:rsid w:val="003C2053"/>
    <w:rsid w:val="003D4DE7"/>
    <w:rsid w:val="003D5971"/>
    <w:rsid w:val="003D7765"/>
    <w:rsid w:val="003D78F6"/>
    <w:rsid w:val="003E3241"/>
    <w:rsid w:val="003E3680"/>
    <w:rsid w:val="003E5BF5"/>
    <w:rsid w:val="003F08FB"/>
    <w:rsid w:val="00406723"/>
    <w:rsid w:val="0041268D"/>
    <w:rsid w:val="00414A14"/>
    <w:rsid w:val="00414B80"/>
    <w:rsid w:val="00430888"/>
    <w:rsid w:val="00431F03"/>
    <w:rsid w:val="00436CA1"/>
    <w:rsid w:val="00436FE5"/>
    <w:rsid w:val="0043712D"/>
    <w:rsid w:val="00444A5D"/>
    <w:rsid w:val="0044699B"/>
    <w:rsid w:val="00450338"/>
    <w:rsid w:val="00450A83"/>
    <w:rsid w:val="004536BC"/>
    <w:rsid w:val="004552E8"/>
    <w:rsid w:val="00461A0F"/>
    <w:rsid w:val="00463F5F"/>
    <w:rsid w:val="00465CD6"/>
    <w:rsid w:val="00472620"/>
    <w:rsid w:val="00475C61"/>
    <w:rsid w:val="00480F90"/>
    <w:rsid w:val="0048721A"/>
    <w:rsid w:val="00494AF7"/>
    <w:rsid w:val="004A3000"/>
    <w:rsid w:val="004B16FF"/>
    <w:rsid w:val="004C4D8E"/>
    <w:rsid w:val="004D081A"/>
    <w:rsid w:val="004D08F2"/>
    <w:rsid w:val="004D2184"/>
    <w:rsid w:val="004D2F4F"/>
    <w:rsid w:val="004D43CD"/>
    <w:rsid w:val="004D65A7"/>
    <w:rsid w:val="004E0386"/>
    <w:rsid w:val="004E4FBE"/>
    <w:rsid w:val="004F3207"/>
    <w:rsid w:val="004F6C80"/>
    <w:rsid w:val="00504A96"/>
    <w:rsid w:val="00506F36"/>
    <w:rsid w:val="00517E77"/>
    <w:rsid w:val="00520A25"/>
    <w:rsid w:val="00522E16"/>
    <w:rsid w:val="00523325"/>
    <w:rsid w:val="00523EE6"/>
    <w:rsid w:val="00527ADF"/>
    <w:rsid w:val="005339A9"/>
    <w:rsid w:val="005349ED"/>
    <w:rsid w:val="00537420"/>
    <w:rsid w:val="005743D4"/>
    <w:rsid w:val="00582FAA"/>
    <w:rsid w:val="0058477E"/>
    <w:rsid w:val="00586575"/>
    <w:rsid w:val="00596CE5"/>
    <w:rsid w:val="005A4F5D"/>
    <w:rsid w:val="005C437D"/>
    <w:rsid w:val="005D416E"/>
    <w:rsid w:val="005D4930"/>
    <w:rsid w:val="005D4B53"/>
    <w:rsid w:val="005D4C13"/>
    <w:rsid w:val="005F26EE"/>
    <w:rsid w:val="005F2EE3"/>
    <w:rsid w:val="00604827"/>
    <w:rsid w:val="00605D03"/>
    <w:rsid w:val="00606DDB"/>
    <w:rsid w:val="00607F28"/>
    <w:rsid w:val="00614409"/>
    <w:rsid w:val="006163DA"/>
    <w:rsid w:val="00623040"/>
    <w:rsid w:val="006268E4"/>
    <w:rsid w:val="006313B6"/>
    <w:rsid w:val="006328DC"/>
    <w:rsid w:val="0063501A"/>
    <w:rsid w:val="00640055"/>
    <w:rsid w:val="0064077E"/>
    <w:rsid w:val="00641AE3"/>
    <w:rsid w:val="00645B54"/>
    <w:rsid w:val="00645F37"/>
    <w:rsid w:val="00662F4E"/>
    <w:rsid w:val="00670676"/>
    <w:rsid w:val="00670EB7"/>
    <w:rsid w:val="006932F8"/>
    <w:rsid w:val="006A35BB"/>
    <w:rsid w:val="006A4864"/>
    <w:rsid w:val="006B4826"/>
    <w:rsid w:val="006B6FB9"/>
    <w:rsid w:val="006B7A6B"/>
    <w:rsid w:val="006C49B3"/>
    <w:rsid w:val="006E29A7"/>
    <w:rsid w:val="006F149D"/>
    <w:rsid w:val="006F67E8"/>
    <w:rsid w:val="006F7B32"/>
    <w:rsid w:val="007025C0"/>
    <w:rsid w:val="00705923"/>
    <w:rsid w:val="007112E8"/>
    <w:rsid w:val="00716CE9"/>
    <w:rsid w:val="0073247A"/>
    <w:rsid w:val="007329D0"/>
    <w:rsid w:val="00732FD2"/>
    <w:rsid w:val="00733FA2"/>
    <w:rsid w:val="00735528"/>
    <w:rsid w:val="007379BC"/>
    <w:rsid w:val="00742734"/>
    <w:rsid w:val="00756BC9"/>
    <w:rsid w:val="00762ED8"/>
    <w:rsid w:val="00763175"/>
    <w:rsid w:val="0076450C"/>
    <w:rsid w:val="007656F6"/>
    <w:rsid w:val="007707B9"/>
    <w:rsid w:val="00774A00"/>
    <w:rsid w:val="0078375B"/>
    <w:rsid w:val="0078703A"/>
    <w:rsid w:val="00792841"/>
    <w:rsid w:val="0079351E"/>
    <w:rsid w:val="00794E8D"/>
    <w:rsid w:val="00796C2E"/>
    <w:rsid w:val="007B3162"/>
    <w:rsid w:val="007B40EC"/>
    <w:rsid w:val="007B6E3C"/>
    <w:rsid w:val="007C305D"/>
    <w:rsid w:val="007D4FB3"/>
    <w:rsid w:val="007E2215"/>
    <w:rsid w:val="007E3355"/>
    <w:rsid w:val="007E49E1"/>
    <w:rsid w:val="007F39E1"/>
    <w:rsid w:val="007F50B9"/>
    <w:rsid w:val="00800906"/>
    <w:rsid w:val="008135C6"/>
    <w:rsid w:val="0081713E"/>
    <w:rsid w:val="00817AEB"/>
    <w:rsid w:val="008200FD"/>
    <w:rsid w:val="00821AEF"/>
    <w:rsid w:val="008259D9"/>
    <w:rsid w:val="008267D7"/>
    <w:rsid w:val="0085063D"/>
    <w:rsid w:val="00852B72"/>
    <w:rsid w:val="00855A8A"/>
    <w:rsid w:val="00864F35"/>
    <w:rsid w:val="00873F28"/>
    <w:rsid w:val="00873F7C"/>
    <w:rsid w:val="008827F1"/>
    <w:rsid w:val="00884964"/>
    <w:rsid w:val="00884C1B"/>
    <w:rsid w:val="008860D6"/>
    <w:rsid w:val="00894450"/>
    <w:rsid w:val="00896294"/>
    <w:rsid w:val="00896974"/>
    <w:rsid w:val="008B1CDB"/>
    <w:rsid w:val="008B37C9"/>
    <w:rsid w:val="008B57A6"/>
    <w:rsid w:val="008B752B"/>
    <w:rsid w:val="008C00F0"/>
    <w:rsid w:val="008D3884"/>
    <w:rsid w:val="008D4567"/>
    <w:rsid w:val="008E5622"/>
    <w:rsid w:val="008F2383"/>
    <w:rsid w:val="008F27FF"/>
    <w:rsid w:val="008F730E"/>
    <w:rsid w:val="008F73D1"/>
    <w:rsid w:val="00911B6D"/>
    <w:rsid w:val="009239B9"/>
    <w:rsid w:val="0092548B"/>
    <w:rsid w:val="0092764D"/>
    <w:rsid w:val="0093276E"/>
    <w:rsid w:val="00933C8B"/>
    <w:rsid w:val="00935011"/>
    <w:rsid w:val="0094083E"/>
    <w:rsid w:val="009439AD"/>
    <w:rsid w:val="00945D3E"/>
    <w:rsid w:val="009525EF"/>
    <w:rsid w:val="00953979"/>
    <w:rsid w:val="0096310F"/>
    <w:rsid w:val="00976A0A"/>
    <w:rsid w:val="0097735F"/>
    <w:rsid w:val="00984165"/>
    <w:rsid w:val="00984A3C"/>
    <w:rsid w:val="00986376"/>
    <w:rsid w:val="0098703E"/>
    <w:rsid w:val="0099139E"/>
    <w:rsid w:val="00991542"/>
    <w:rsid w:val="009A7682"/>
    <w:rsid w:val="009B56D0"/>
    <w:rsid w:val="009B7DDA"/>
    <w:rsid w:val="009C0AB0"/>
    <w:rsid w:val="009C33FE"/>
    <w:rsid w:val="009C4BDC"/>
    <w:rsid w:val="009C7546"/>
    <w:rsid w:val="009C7E2C"/>
    <w:rsid w:val="009D214E"/>
    <w:rsid w:val="009D504D"/>
    <w:rsid w:val="009E0024"/>
    <w:rsid w:val="009E0F54"/>
    <w:rsid w:val="009E4B14"/>
    <w:rsid w:val="009E546E"/>
    <w:rsid w:val="009F0098"/>
    <w:rsid w:val="009F1F10"/>
    <w:rsid w:val="009F34BD"/>
    <w:rsid w:val="009F71EA"/>
    <w:rsid w:val="00A043C1"/>
    <w:rsid w:val="00A05016"/>
    <w:rsid w:val="00A07B65"/>
    <w:rsid w:val="00A14D02"/>
    <w:rsid w:val="00A16780"/>
    <w:rsid w:val="00A16F09"/>
    <w:rsid w:val="00A2371C"/>
    <w:rsid w:val="00A24CC6"/>
    <w:rsid w:val="00A27427"/>
    <w:rsid w:val="00A32904"/>
    <w:rsid w:val="00A32ABF"/>
    <w:rsid w:val="00A46189"/>
    <w:rsid w:val="00A54D36"/>
    <w:rsid w:val="00A6109B"/>
    <w:rsid w:val="00A614B0"/>
    <w:rsid w:val="00A629A8"/>
    <w:rsid w:val="00A65853"/>
    <w:rsid w:val="00A668A5"/>
    <w:rsid w:val="00A751C7"/>
    <w:rsid w:val="00A75C83"/>
    <w:rsid w:val="00A8047A"/>
    <w:rsid w:val="00A805C5"/>
    <w:rsid w:val="00A879CC"/>
    <w:rsid w:val="00A90346"/>
    <w:rsid w:val="00A917EA"/>
    <w:rsid w:val="00A945DC"/>
    <w:rsid w:val="00AA63FF"/>
    <w:rsid w:val="00AB224D"/>
    <w:rsid w:val="00AB6062"/>
    <w:rsid w:val="00AB6E2E"/>
    <w:rsid w:val="00AC51B2"/>
    <w:rsid w:val="00AC7796"/>
    <w:rsid w:val="00AC779A"/>
    <w:rsid w:val="00AD694F"/>
    <w:rsid w:val="00AE1161"/>
    <w:rsid w:val="00AE6B77"/>
    <w:rsid w:val="00AF7B1D"/>
    <w:rsid w:val="00B00DE0"/>
    <w:rsid w:val="00B02574"/>
    <w:rsid w:val="00B070A1"/>
    <w:rsid w:val="00B12D17"/>
    <w:rsid w:val="00B27355"/>
    <w:rsid w:val="00B305EC"/>
    <w:rsid w:val="00B31149"/>
    <w:rsid w:val="00B32828"/>
    <w:rsid w:val="00B40C5D"/>
    <w:rsid w:val="00B43E99"/>
    <w:rsid w:val="00B44F41"/>
    <w:rsid w:val="00B4565A"/>
    <w:rsid w:val="00B47DB1"/>
    <w:rsid w:val="00B51752"/>
    <w:rsid w:val="00B560BE"/>
    <w:rsid w:val="00B619E5"/>
    <w:rsid w:val="00B6721F"/>
    <w:rsid w:val="00B74429"/>
    <w:rsid w:val="00B77765"/>
    <w:rsid w:val="00B80500"/>
    <w:rsid w:val="00B83448"/>
    <w:rsid w:val="00B83E4E"/>
    <w:rsid w:val="00B8604D"/>
    <w:rsid w:val="00B93DDF"/>
    <w:rsid w:val="00B93EE5"/>
    <w:rsid w:val="00B97EAC"/>
    <w:rsid w:val="00BA0DB7"/>
    <w:rsid w:val="00BA26C1"/>
    <w:rsid w:val="00BA2C78"/>
    <w:rsid w:val="00BB3795"/>
    <w:rsid w:val="00BC540F"/>
    <w:rsid w:val="00BC5C0A"/>
    <w:rsid w:val="00BC676C"/>
    <w:rsid w:val="00BD0A1B"/>
    <w:rsid w:val="00BD3217"/>
    <w:rsid w:val="00BD5DE7"/>
    <w:rsid w:val="00BD62A6"/>
    <w:rsid w:val="00BE49AF"/>
    <w:rsid w:val="00C03B0C"/>
    <w:rsid w:val="00C14081"/>
    <w:rsid w:val="00C1735F"/>
    <w:rsid w:val="00C2451B"/>
    <w:rsid w:val="00C2732F"/>
    <w:rsid w:val="00C31D05"/>
    <w:rsid w:val="00C32329"/>
    <w:rsid w:val="00C33AA3"/>
    <w:rsid w:val="00C376FB"/>
    <w:rsid w:val="00C37EF8"/>
    <w:rsid w:val="00C401B6"/>
    <w:rsid w:val="00C446C3"/>
    <w:rsid w:val="00C5035B"/>
    <w:rsid w:val="00C537AD"/>
    <w:rsid w:val="00C575BA"/>
    <w:rsid w:val="00C61037"/>
    <w:rsid w:val="00C7262D"/>
    <w:rsid w:val="00C7270E"/>
    <w:rsid w:val="00C72A11"/>
    <w:rsid w:val="00C74FE3"/>
    <w:rsid w:val="00CA15B8"/>
    <w:rsid w:val="00CA5F91"/>
    <w:rsid w:val="00CA725E"/>
    <w:rsid w:val="00CB1143"/>
    <w:rsid w:val="00CB1636"/>
    <w:rsid w:val="00CB74C0"/>
    <w:rsid w:val="00CC3B40"/>
    <w:rsid w:val="00CC5D08"/>
    <w:rsid w:val="00CC7D6A"/>
    <w:rsid w:val="00CD62F0"/>
    <w:rsid w:val="00CE4721"/>
    <w:rsid w:val="00CF62D3"/>
    <w:rsid w:val="00CF7483"/>
    <w:rsid w:val="00D051B1"/>
    <w:rsid w:val="00D07420"/>
    <w:rsid w:val="00D1162E"/>
    <w:rsid w:val="00D25EE3"/>
    <w:rsid w:val="00D2695C"/>
    <w:rsid w:val="00D3065C"/>
    <w:rsid w:val="00D318C9"/>
    <w:rsid w:val="00D327F2"/>
    <w:rsid w:val="00D33253"/>
    <w:rsid w:val="00D336D2"/>
    <w:rsid w:val="00D3576F"/>
    <w:rsid w:val="00D359CF"/>
    <w:rsid w:val="00D36369"/>
    <w:rsid w:val="00D37578"/>
    <w:rsid w:val="00D4230F"/>
    <w:rsid w:val="00D4453A"/>
    <w:rsid w:val="00D46FD9"/>
    <w:rsid w:val="00D5758C"/>
    <w:rsid w:val="00D61944"/>
    <w:rsid w:val="00D61A0C"/>
    <w:rsid w:val="00D709C7"/>
    <w:rsid w:val="00D73956"/>
    <w:rsid w:val="00D741E3"/>
    <w:rsid w:val="00D742A3"/>
    <w:rsid w:val="00D86197"/>
    <w:rsid w:val="00D869F3"/>
    <w:rsid w:val="00D87285"/>
    <w:rsid w:val="00DB09F8"/>
    <w:rsid w:val="00DB0CC6"/>
    <w:rsid w:val="00DC0B22"/>
    <w:rsid w:val="00DC71FD"/>
    <w:rsid w:val="00DD52D3"/>
    <w:rsid w:val="00DE654E"/>
    <w:rsid w:val="00DF1E2D"/>
    <w:rsid w:val="00E03464"/>
    <w:rsid w:val="00E11250"/>
    <w:rsid w:val="00E1268E"/>
    <w:rsid w:val="00E1477A"/>
    <w:rsid w:val="00E15352"/>
    <w:rsid w:val="00E22338"/>
    <w:rsid w:val="00E3528C"/>
    <w:rsid w:val="00E37684"/>
    <w:rsid w:val="00E40882"/>
    <w:rsid w:val="00E447D1"/>
    <w:rsid w:val="00E525D1"/>
    <w:rsid w:val="00E577BE"/>
    <w:rsid w:val="00E57834"/>
    <w:rsid w:val="00E60A55"/>
    <w:rsid w:val="00E60E9D"/>
    <w:rsid w:val="00E6750C"/>
    <w:rsid w:val="00E72077"/>
    <w:rsid w:val="00E77A5E"/>
    <w:rsid w:val="00E77A96"/>
    <w:rsid w:val="00E8687D"/>
    <w:rsid w:val="00E91888"/>
    <w:rsid w:val="00E920BC"/>
    <w:rsid w:val="00E956E9"/>
    <w:rsid w:val="00EA0C98"/>
    <w:rsid w:val="00EA5260"/>
    <w:rsid w:val="00EA74B3"/>
    <w:rsid w:val="00EB0421"/>
    <w:rsid w:val="00EC1A3F"/>
    <w:rsid w:val="00EC64B6"/>
    <w:rsid w:val="00ED03EC"/>
    <w:rsid w:val="00ED3B11"/>
    <w:rsid w:val="00EE06C2"/>
    <w:rsid w:val="00EE0F60"/>
    <w:rsid w:val="00EE7136"/>
    <w:rsid w:val="00EE7671"/>
    <w:rsid w:val="00EF3BC8"/>
    <w:rsid w:val="00EF6531"/>
    <w:rsid w:val="00F05D04"/>
    <w:rsid w:val="00F06DBF"/>
    <w:rsid w:val="00F135E6"/>
    <w:rsid w:val="00F163A2"/>
    <w:rsid w:val="00F1682B"/>
    <w:rsid w:val="00F214FC"/>
    <w:rsid w:val="00F36CB8"/>
    <w:rsid w:val="00F46B94"/>
    <w:rsid w:val="00F51E1F"/>
    <w:rsid w:val="00F54182"/>
    <w:rsid w:val="00F72AA1"/>
    <w:rsid w:val="00F74099"/>
    <w:rsid w:val="00F75F58"/>
    <w:rsid w:val="00F81A68"/>
    <w:rsid w:val="00F82A4B"/>
    <w:rsid w:val="00F96100"/>
    <w:rsid w:val="00F96568"/>
    <w:rsid w:val="00FA0E35"/>
    <w:rsid w:val="00FA1EDC"/>
    <w:rsid w:val="00FA2BC8"/>
    <w:rsid w:val="00FB115B"/>
    <w:rsid w:val="00FB1A38"/>
    <w:rsid w:val="00FB2893"/>
    <w:rsid w:val="00FC06BB"/>
    <w:rsid w:val="00FD2784"/>
    <w:rsid w:val="00FD3C4C"/>
    <w:rsid w:val="00FD3FE4"/>
    <w:rsid w:val="00FD7C10"/>
    <w:rsid w:val="00FE36A7"/>
    <w:rsid w:val="00FE7C2E"/>
    <w:rsid w:val="00FF2D0D"/>
    <w:rsid w:val="00FF36A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7270E"/>
    <w:pPr>
      <w:spacing w:after="0" w:line="240" w:lineRule="auto"/>
    </w:pPr>
  </w:style>
  <w:style w:type="paragraph" w:customStyle="1" w:styleId="p">
    <w:name w:val="p"/>
    <w:uiPriority w:val="99"/>
    <w:rsid w:val="00C7270E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7270E"/>
  </w:style>
  <w:style w:type="table" w:styleId="TableGrid">
    <w:name w:val="Table Grid"/>
    <w:basedOn w:val="TableNormal"/>
    <w:uiPriority w:val="59"/>
    <w:rsid w:val="0025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6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6C7"/>
    <w:rPr>
      <w:color w:val="800080"/>
      <w:u w:val="single"/>
    </w:rPr>
  </w:style>
  <w:style w:type="paragraph" w:customStyle="1" w:styleId="font5">
    <w:name w:val="font5"/>
    <w:basedOn w:val="Normal"/>
    <w:rsid w:val="0025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25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25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25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254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254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254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25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54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254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B0"/>
  </w:style>
  <w:style w:type="paragraph" w:styleId="Footer">
    <w:name w:val="footer"/>
    <w:basedOn w:val="Normal"/>
    <w:link w:val="FooterChar"/>
    <w:uiPriority w:val="99"/>
    <w:unhideWhenUsed/>
    <w:rsid w:val="00A6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7270E"/>
    <w:pPr>
      <w:spacing w:after="0" w:line="240" w:lineRule="auto"/>
    </w:pPr>
  </w:style>
  <w:style w:type="paragraph" w:customStyle="1" w:styleId="p">
    <w:name w:val="p"/>
    <w:uiPriority w:val="99"/>
    <w:rsid w:val="00C7270E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7270E"/>
  </w:style>
  <w:style w:type="table" w:styleId="TableGrid">
    <w:name w:val="Table Grid"/>
    <w:basedOn w:val="TableNormal"/>
    <w:uiPriority w:val="59"/>
    <w:rsid w:val="0025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6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6C7"/>
    <w:rPr>
      <w:color w:val="800080"/>
      <w:u w:val="single"/>
    </w:rPr>
  </w:style>
  <w:style w:type="paragraph" w:customStyle="1" w:styleId="font5">
    <w:name w:val="font5"/>
    <w:basedOn w:val="Normal"/>
    <w:rsid w:val="0025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25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25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25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254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254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254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25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54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254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B0"/>
  </w:style>
  <w:style w:type="paragraph" w:styleId="Footer">
    <w:name w:val="footer"/>
    <w:basedOn w:val="Normal"/>
    <w:link w:val="FooterChar"/>
    <w:uiPriority w:val="99"/>
    <w:unhideWhenUsed/>
    <w:rsid w:val="00A6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8374-0CCA-4140-ABBA-995A6325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2014-11-07T17:49:00Z</dcterms:created>
  <dcterms:modified xsi:type="dcterms:W3CDTF">2014-12-19T21:38:00Z</dcterms:modified>
</cp:coreProperties>
</file>