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B4DF4" w14:textId="77777777" w:rsidR="00877C93" w:rsidRPr="00E83929" w:rsidRDefault="00603CA9" w:rsidP="00417173">
      <w:pPr>
        <w:pStyle w:val="Title"/>
      </w:pPr>
      <w:bookmarkStart w:id="0" w:name="_GoBack"/>
      <w:r w:rsidRPr="00E83929">
        <w:t>Membrane-mediated interaction between strongly anisotropic protein scaffolds</w:t>
      </w:r>
    </w:p>
    <w:p w14:paraId="4F2A2CDB" w14:textId="78E1EE65" w:rsidR="00E83929" w:rsidRPr="00417173" w:rsidRDefault="00E83929" w:rsidP="00417173">
      <w:pPr>
        <w:rPr>
          <w:b/>
          <w:bCs/>
        </w:rPr>
      </w:pPr>
      <w:r w:rsidRPr="00417173">
        <w:rPr>
          <w:b/>
          <w:bCs/>
        </w:rPr>
        <w:t>Supp</w:t>
      </w:r>
      <w:r w:rsidR="0094509C">
        <w:rPr>
          <w:b/>
          <w:bCs/>
        </w:rPr>
        <w:t>lemental Information</w:t>
      </w:r>
    </w:p>
    <w:p w14:paraId="2007B5A3" w14:textId="77777777" w:rsidR="00E83929" w:rsidRPr="00E83929" w:rsidRDefault="00E83929" w:rsidP="00417173"/>
    <w:p w14:paraId="62CFED27" w14:textId="25D4B738" w:rsidR="00E83929" w:rsidRDefault="00E83929" w:rsidP="002F1FDD">
      <w:r w:rsidRPr="00E83929">
        <w:t xml:space="preserve">All the calculations in this work were done using K. </w:t>
      </w:r>
      <w:proofErr w:type="spellStart"/>
      <w:r w:rsidRPr="00E83929">
        <w:t>Brakke’s</w:t>
      </w:r>
      <w:proofErr w:type="spellEnd"/>
      <w:r w:rsidRPr="00E83929">
        <w:t xml:space="preserve"> Surface Evolver</w:t>
      </w:r>
      <w:r w:rsidR="00515143">
        <w:t xml:space="preserve"> (SE)</w:t>
      </w:r>
      <w:r w:rsidR="00DC507A">
        <w:t xml:space="preserve"> </w:t>
      </w:r>
      <w:r w:rsidR="002F1FDD">
        <w:fldChar w:fldCharType="begin"/>
      </w:r>
      <w:r w:rsidR="002F1FDD">
        <w:instrText xml:space="preserve"> ADDIN EN.CITE &lt;EndNote&gt;&lt;Cite&gt;&lt;Author&gt;Brakke&lt;/Author&gt;&lt;Year&gt;1992&lt;/Year&gt;&lt;RecNum&gt;41&lt;/RecNum&gt;&lt;record&gt;&lt;rec-number&gt;41&lt;/rec-number&gt;&lt;foreign-keys&gt;&lt;key app="EN" db-id="fv2fpvpagfttehex50s5dtto0t5t9xfzvetr"&gt;41&lt;/key&gt;&lt;/foreign-keys&gt;&lt;ref-type name="Journal Article"&gt;17&lt;/ref-type&gt;&lt;contributors&gt;&lt;authors&gt;&lt;author&gt;Brakke, Kenneth A.&lt;/author&gt;&lt;/authors&gt;&lt;/contributors&gt;&lt;titles&gt;&lt;title&gt;The Surface Evolver&lt;/title&gt;&lt;secondary-title&gt;Experimental Mathematics&lt;/secondary-title&gt;&lt;/titles&gt;&lt;periodical&gt;&lt;full-title&gt;Experimental Mathematics&lt;/full-title&gt;&lt;/periodical&gt;&lt;pages&gt;141-165&lt;/pages&gt;&lt;volume&gt;1&lt;/volume&gt;&lt;number&gt;2&lt;/number&gt;&lt;dates&gt;&lt;year&gt;1992&lt;/year&gt;&lt;pub-dates&gt;&lt;date&gt;01/01&amp;#xD;2014/10/05&lt;/date&gt;&lt;/pub-dates&gt;&lt;/dates&gt;&lt;publisher&gt;Taylor &amp;amp; Francis&lt;/publisher&gt;&lt;urls&gt;&lt;related-urls&gt;&lt;url&gt;http://dx.doi.org/10.1080/10586458.1992.10504253 &lt;/url&gt;&lt;/related-urls&gt;&lt;/urls&gt;&lt;/record&gt;&lt;/Cite&gt;&lt;/EndNote&gt;</w:instrText>
      </w:r>
      <w:r w:rsidR="002F1FDD">
        <w:fldChar w:fldCharType="separate"/>
      </w:r>
      <w:r w:rsidR="00933286">
        <w:t>[54</w:t>
      </w:r>
      <w:r w:rsidR="002F1FDD">
        <w:t>]</w:t>
      </w:r>
      <w:r w:rsidR="002F1FDD">
        <w:fldChar w:fldCharType="end"/>
      </w:r>
      <w:r w:rsidRPr="00E83929">
        <w:t xml:space="preserve">. </w:t>
      </w:r>
      <w:r w:rsidR="00515143">
        <w:t>SE</w:t>
      </w:r>
      <w:r w:rsidR="00273C9C">
        <w:t xml:space="preserve"> is a numerical tool that uses a </w:t>
      </w:r>
      <w:r w:rsidR="00273C9C" w:rsidRPr="00417173">
        <w:t>triangulated</w:t>
      </w:r>
      <w:r w:rsidR="00273C9C">
        <w:t xml:space="preserve"> network to model a 2-dimensional</w:t>
      </w:r>
      <w:r w:rsidR="001A1445">
        <w:t xml:space="preserve"> surface in a 3-dimensional space and minimize</w:t>
      </w:r>
      <w:r w:rsidR="00423B16">
        <w:t>s</w:t>
      </w:r>
      <w:r w:rsidR="001A1445">
        <w:t xml:space="preserve"> its energy according to a specified Hamiltonian.</w:t>
      </w:r>
      <w:r w:rsidR="00DD1254">
        <w:t xml:space="preserve"> </w:t>
      </w:r>
      <w:r w:rsidR="00423B16">
        <w:t>W</w:t>
      </w:r>
      <w:r w:rsidR="00DD1254">
        <w:t xml:space="preserve">e use the Helfrich Hamiltonian (Eq. </w:t>
      </w:r>
      <w:r w:rsidR="00003366">
        <w:t>3</w:t>
      </w:r>
      <w:r w:rsidR="00DD1254">
        <w:t xml:space="preserve">) in order to minimize the curvature energy of </w:t>
      </w:r>
      <w:r w:rsidR="0045720A">
        <w:t xml:space="preserve">a closed </w:t>
      </w:r>
      <w:r w:rsidR="00DD1254">
        <w:t>membrane</w:t>
      </w:r>
      <w:r w:rsidR="00423B16">
        <w:t xml:space="preserve"> </w:t>
      </w:r>
      <w:r w:rsidR="0045720A">
        <w:t xml:space="preserve">with </w:t>
      </w:r>
      <w:r w:rsidR="00423B16">
        <w:t>two protein scaffolds</w:t>
      </w:r>
      <w:r w:rsidR="0045720A">
        <w:t xml:space="preserve"> embedded into it</w:t>
      </w:r>
      <w:r w:rsidR="00423B16">
        <w:t>, as described in the main text. Her</w:t>
      </w:r>
      <w:r w:rsidR="0045720A">
        <w:t>e we show the calculation steps,</w:t>
      </w:r>
      <w:r w:rsidR="00423B16">
        <w:t xml:space="preserve"> alongside an estimation of the computational errors.</w:t>
      </w:r>
    </w:p>
    <w:p w14:paraId="5DC9E12F" w14:textId="77777777" w:rsidR="00423B16" w:rsidRDefault="00423B16" w:rsidP="00417173"/>
    <w:p w14:paraId="24D0B71F" w14:textId="77777777" w:rsidR="00912B95" w:rsidRPr="00417173" w:rsidRDefault="00912B95" w:rsidP="00417173">
      <w:pPr>
        <w:rPr>
          <w:b/>
          <w:bCs/>
        </w:rPr>
      </w:pPr>
      <w:r w:rsidRPr="00417173">
        <w:rPr>
          <w:b/>
          <w:bCs/>
        </w:rPr>
        <w:t>Calculation steps</w:t>
      </w:r>
    </w:p>
    <w:p w14:paraId="1DF9DE8E" w14:textId="316694EE" w:rsidR="00003366" w:rsidRPr="00EA3C51" w:rsidRDefault="00483AA8" w:rsidP="007D76D1">
      <w:pPr>
        <w:rPr>
          <w:rFonts w:eastAsiaTheme="minorEastAsia"/>
        </w:rPr>
      </w:pPr>
      <w:r>
        <w:t>We first find the shape of the membrane that minimizes the Helfrich energy under the constraints of fixed scaffolds in a certain configuration</w:t>
      </w:r>
      <w:r w:rsidR="0045720A">
        <w:t xml:space="preserve">, which </w:t>
      </w:r>
      <w:r>
        <w:t>is defi</w:t>
      </w:r>
      <w:r w:rsidR="00B32022">
        <w:t>ned by the distance between the scaffolds</w:t>
      </w:r>
      <w:r>
        <w:t xml:space="preserve">, </w:t>
      </w:r>
      <w:r w:rsidR="00C456A4" w:rsidRPr="00025957">
        <w:rPr>
          <w:position w:val="-4"/>
        </w:rPr>
        <w:object w:dxaOrig="220" w:dyaOrig="260" w14:anchorId="63B42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8" type="#_x0000_t75" style="width:11.1pt;height:12.75pt" o:ole="">
            <v:imagedata r:id="rId8" o:title=""/>
          </v:shape>
          <o:OLEObject Type="Embed" ProgID="Equation.DSMT4" ShapeID="_x0000_i2068" DrawAspect="Content" ObjectID="_1352985880" r:id="rId9"/>
        </w:object>
      </w:r>
      <w:r>
        <w:rPr>
          <w:rFonts w:eastAsiaTheme="minorEastAsia"/>
        </w:rPr>
        <w:t xml:space="preserve">, and the two orientation angles, </w:t>
      </w:r>
      <w:r w:rsidR="00C456A4" w:rsidRPr="00C456A4">
        <w:rPr>
          <w:position w:val="-6"/>
        </w:rPr>
        <w:object w:dxaOrig="200" w:dyaOrig="280" w14:anchorId="08B0014D">
          <v:shape id="_x0000_i2052" type="#_x0000_t75" style="width:9.95pt;height:13.85pt" o:ole="">
            <v:imagedata r:id="rId10" o:title=""/>
          </v:shape>
          <o:OLEObject Type="Embed" ProgID="Equation.DSMT4" ShapeID="_x0000_i2052" DrawAspect="Content" ObjectID="_1352985881" r:id="rId11"/>
        </w:object>
      </w:r>
      <w:r>
        <w:rPr>
          <w:rFonts w:eastAsiaTheme="minorEastAsia"/>
        </w:rPr>
        <w:t xml:space="preserve"> and </w:t>
      </w:r>
      <w:r w:rsidR="00C456A4" w:rsidRPr="00C456A4">
        <w:rPr>
          <w:position w:val="-10"/>
        </w:rPr>
        <w:object w:dxaOrig="220" w:dyaOrig="260" w14:anchorId="209D5FCB">
          <v:shape id="_x0000_i2036" type="#_x0000_t75" style="width:11.1pt;height:12.75pt" o:ole="">
            <v:imagedata r:id="rId12" o:title=""/>
          </v:shape>
          <o:OLEObject Type="Embed" ProgID="Equation.DSMT4" ShapeID="_x0000_i2036" DrawAspect="Content" ObjectID="_1352985882" r:id="rId13"/>
        </w:object>
      </w:r>
      <w:r>
        <w:rPr>
          <w:rFonts w:eastAsiaTheme="minorEastAsia"/>
        </w:rPr>
        <w:t xml:space="preserve"> (see main text). We start by fixing four vertices along the </w:t>
      </w:r>
      <w:r w:rsidR="00FD361D">
        <w:rPr>
          <w:rFonts w:eastAsiaTheme="minorEastAsia"/>
        </w:rPr>
        <w:t>perimeter</w:t>
      </w:r>
      <w:r>
        <w:rPr>
          <w:rFonts w:eastAsiaTheme="minorEastAsia"/>
        </w:rPr>
        <w:t xml:space="preserve"> of each scaffold, and define </w:t>
      </w:r>
      <w:r w:rsidR="00FD361D">
        <w:rPr>
          <w:rFonts w:eastAsiaTheme="minorEastAsia"/>
        </w:rPr>
        <w:t>eight more vertices on the closed membrane that define the initial shape (Fig. S</w:t>
      </w:r>
      <w:r w:rsidR="00003366">
        <w:rPr>
          <w:rFonts w:eastAsiaTheme="minorEastAsia"/>
        </w:rPr>
        <w:t>1</w:t>
      </w:r>
      <w:r w:rsidR="00FD361D">
        <w:rPr>
          <w:rFonts w:eastAsiaTheme="minorEastAsia"/>
        </w:rPr>
        <w:t xml:space="preserve">). Then, by consecutive steps of the </w:t>
      </w:r>
      <w:r w:rsidR="00515143">
        <w:rPr>
          <w:rFonts w:eastAsiaTheme="minorEastAsia"/>
        </w:rPr>
        <w:t xml:space="preserve">SE </w:t>
      </w:r>
      <w:r w:rsidR="00FD361D">
        <w:rPr>
          <w:rFonts w:eastAsiaTheme="minorEastAsia"/>
        </w:rPr>
        <w:t xml:space="preserve">commands ‘refine’ (add a vertex at the center of </w:t>
      </w:r>
      <w:r w:rsidR="00515143">
        <w:rPr>
          <w:rFonts w:eastAsiaTheme="minorEastAsia"/>
        </w:rPr>
        <w:t>each</w:t>
      </w:r>
      <w:r w:rsidR="00FD361D">
        <w:rPr>
          <w:rFonts w:eastAsiaTheme="minorEastAsia"/>
        </w:rPr>
        <w:t xml:space="preserve"> </w:t>
      </w:r>
      <w:r w:rsidR="0034558F">
        <w:rPr>
          <w:rFonts w:eastAsiaTheme="minorEastAsia"/>
        </w:rPr>
        <w:t xml:space="preserve">facet </w:t>
      </w:r>
      <w:r w:rsidR="00FD361D">
        <w:rPr>
          <w:rFonts w:eastAsiaTheme="minorEastAsia"/>
        </w:rPr>
        <w:t xml:space="preserve">edge), ‘g </w:t>
      </w:r>
      <w:r w:rsidR="00C456A4" w:rsidRPr="00025957">
        <w:rPr>
          <w:position w:val="-4"/>
        </w:rPr>
        <w:object w:dxaOrig="200" w:dyaOrig="200" w14:anchorId="27E67442">
          <v:shape id="_x0000_i2020" type="#_x0000_t75" style="width:9.95pt;height:9.95pt" o:ole="">
            <v:imagedata r:id="rId14" o:title=""/>
          </v:shape>
          <o:OLEObject Type="Embed" ProgID="Equation.DSMT4" ShapeID="_x0000_i2020" DrawAspect="Content" ObjectID="_1352985883" r:id="rId15"/>
        </w:object>
      </w:r>
      <w:r w:rsidR="00FD361D">
        <w:rPr>
          <w:rFonts w:eastAsiaTheme="minorEastAsia"/>
        </w:rPr>
        <w:t>’ (</w:t>
      </w:r>
      <w:r w:rsidR="00515143">
        <w:rPr>
          <w:rFonts w:eastAsiaTheme="minorEastAsia"/>
        </w:rPr>
        <w:t xml:space="preserve">make </w:t>
      </w:r>
      <w:r w:rsidR="00C456A4" w:rsidRPr="00025957">
        <w:rPr>
          <w:position w:val="-4"/>
        </w:rPr>
        <w:object w:dxaOrig="200" w:dyaOrig="200" w14:anchorId="6C696B94">
          <v:shape id="_x0000_i2004" type="#_x0000_t75" style="width:9.95pt;height:9.95pt" o:ole="">
            <v:imagedata r:id="rId16" o:title=""/>
          </v:shape>
          <o:OLEObject Type="Embed" ProgID="Equation.DSMT4" ShapeID="_x0000_i2004" DrawAspect="Content" ObjectID="_1352985884" r:id="rId17"/>
        </w:object>
      </w:r>
      <w:r w:rsidR="00515143">
        <w:rPr>
          <w:rFonts w:eastAsiaTheme="minorEastAsia"/>
        </w:rPr>
        <w:t xml:space="preserve"> </w:t>
      </w:r>
      <w:r w:rsidR="0034558F">
        <w:rPr>
          <w:rFonts w:eastAsiaTheme="minorEastAsia"/>
        </w:rPr>
        <w:t xml:space="preserve">iterations of </w:t>
      </w:r>
      <w:r w:rsidR="00515143">
        <w:rPr>
          <w:rFonts w:eastAsiaTheme="minorEastAsia"/>
        </w:rPr>
        <w:t>gradient descent) and ‘</w:t>
      </w:r>
      <w:proofErr w:type="spellStart"/>
      <w:r w:rsidR="00515143">
        <w:rPr>
          <w:rFonts w:eastAsiaTheme="minorEastAsia"/>
        </w:rPr>
        <w:t>hessian_seek</w:t>
      </w:r>
      <w:proofErr w:type="spellEnd"/>
      <w:r w:rsidR="00515143">
        <w:rPr>
          <w:rFonts w:eastAsiaTheme="minorEastAsia"/>
        </w:rPr>
        <w:t>’ (minimize the energy using the Hessian matrix)</w:t>
      </w:r>
      <w:r w:rsidR="003E5462">
        <w:rPr>
          <w:rFonts w:eastAsiaTheme="minorEastAsia"/>
        </w:rPr>
        <w:t xml:space="preserve"> we let the membrane converge to a shape of minimal energy</w:t>
      </w:r>
      <w:r w:rsidR="00003366">
        <w:rPr>
          <w:rFonts w:eastAsiaTheme="minorEastAsia"/>
        </w:rPr>
        <w:t xml:space="preserve"> (Fig. S1)</w:t>
      </w:r>
      <w:r w:rsidR="00D90081">
        <w:rPr>
          <w:rFonts w:eastAsiaTheme="minorEastAsia"/>
        </w:rPr>
        <w:t>, referred to as the minimal shape</w:t>
      </w:r>
      <w:r w:rsidR="00A304FA">
        <w:rPr>
          <w:rFonts w:eastAsiaTheme="minorEastAsia"/>
        </w:rPr>
        <w:t xml:space="preserve">. </w:t>
      </w:r>
    </w:p>
    <w:p w14:paraId="15DBBA2A" w14:textId="14946DDD" w:rsidR="0008698C" w:rsidRDefault="003E5462">
      <w:pPr>
        <w:rPr>
          <w:rFonts w:eastAsiaTheme="minorEastAsia"/>
        </w:rPr>
      </w:pPr>
      <w:r>
        <w:rPr>
          <w:rFonts w:eastAsiaTheme="minorEastAsia"/>
        </w:rPr>
        <w:t xml:space="preserve">Since the accuracy of calculations depends on the ratio between the size of the triangles </w:t>
      </w:r>
      <w:r w:rsidR="0045720A">
        <w:rPr>
          <w:rFonts w:eastAsiaTheme="minorEastAsia"/>
        </w:rPr>
        <w:t xml:space="preserve">constituting </w:t>
      </w:r>
      <w:r>
        <w:rPr>
          <w:rFonts w:eastAsiaTheme="minorEastAsia"/>
        </w:rPr>
        <w:t xml:space="preserve">the surface and the radius of </w:t>
      </w:r>
      <w:r w:rsidR="00003366">
        <w:rPr>
          <w:rFonts w:eastAsiaTheme="minorEastAsia"/>
        </w:rPr>
        <w:t xml:space="preserve">the local </w:t>
      </w:r>
      <w:r>
        <w:rPr>
          <w:rFonts w:eastAsiaTheme="minorEastAsia"/>
        </w:rPr>
        <w:t xml:space="preserve">curvature, and because the bending deformations close to the scaffolds are generally larger than </w:t>
      </w:r>
      <w:r w:rsidR="00B32022">
        <w:rPr>
          <w:rFonts w:eastAsiaTheme="minorEastAsia"/>
        </w:rPr>
        <w:t>for</w:t>
      </w:r>
      <w:r>
        <w:rPr>
          <w:rFonts w:eastAsiaTheme="minorEastAsia"/>
        </w:rPr>
        <w:t xml:space="preserve"> the rest of the surface of the final shape, we further refine the triangulation at radii </w:t>
      </w:r>
      <w:r w:rsidR="00C456A4" w:rsidRPr="00C456A4">
        <w:rPr>
          <w:position w:val="-12"/>
        </w:rPr>
        <w:object w:dxaOrig="420" w:dyaOrig="380" w14:anchorId="4390EC5E">
          <v:shape id="_x0000_i1988" type="#_x0000_t75" style="width:21.05pt;height:18.85pt" o:ole="">
            <v:imagedata r:id="rId18" o:title=""/>
          </v:shape>
          <o:OLEObject Type="Embed" ProgID="Equation.DSMT4" ShapeID="_x0000_i1988" DrawAspect="Content" ObjectID="_1352985885" r:id="rId19"/>
        </w:object>
      </w:r>
      <w:r>
        <w:rPr>
          <w:rFonts w:eastAsiaTheme="minorEastAsia"/>
        </w:rPr>
        <w:t xml:space="preserve"> and </w:t>
      </w:r>
      <w:r w:rsidR="00C456A4" w:rsidRPr="00C456A4">
        <w:rPr>
          <w:position w:val="-12"/>
        </w:rPr>
        <w:object w:dxaOrig="520" w:dyaOrig="380" w14:anchorId="310BC078">
          <v:shape id="_x0000_i1972" type="#_x0000_t75" style="width:26.05pt;height:18.85pt" o:ole="">
            <v:imagedata r:id="rId20" o:title=""/>
          </v:shape>
          <o:OLEObject Type="Embed" ProgID="Equation.DSMT4" ShapeID="_x0000_i1972" DrawAspect="Content" ObjectID="_1352985886" r:id="rId21"/>
        </w:object>
      </w:r>
      <w:r>
        <w:rPr>
          <w:rFonts w:eastAsiaTheme="minorEastAsia"/>
        </w:rPr>
        <w:t xml:space="preserve"> around each scaffold. This way we ensure </w:t>
      </w:r>
      <w:r w:rsidR="00B32022">
        <w:rPr>
          <w:rFonts w:eastAsiaTheme="minorEastAsia"/>
        </w:rPr>
        <w:t xml:space="preserve">a </w:t>
      </w:r>
      <w:r w:rsidR="00DF3E8D">
        <w:rPr>
          <w:rFonts w:eastAsiaTheme="minorEastAsia"/>
        </w:rPr>
        <w:t>sufficiently fine triangulation to match our accuracy criteria (see</w:t>
      </w:r>
      <w:r w:rsidR="0034558F">
        <w:rPr>
          <w:rFonts w:eastAsiaTheme="minorEastAsia"/>
        </w:rPr>
        <w:t xml:space="preserve"> discussion on accuracy below</w:t>
      </w:r>
      <w:r w:rsidR="00DF3E8D">
        <w:rPr>
          <w:rFonts w:eastAsiaTheme="minorEastAsia"/>
        </w:rPr>
        <w:t>)</w:t>
      </w:r>
      <w:r w:rsidR="00C04DA8">
        <w:rPr>
          <w:rFonts w:eastAsiaTheme="minorEastAsia"/>
        </w:rPr>
        <w:t>.</w:t>
      </w:r>
      <w:r w:rsidR="0034558F">
        <w:rPr>
          <w:rFonts w:eastAsiaTheme="minorEastAsia"/>
        </w:rPr>
        <w:t xml:space="preserve"> </w:t>
      </w:r>
      <w:r w:rsidR="0034558F" w:rsidRPr="0002700E">
        <w:t xml:space="preserve">The convergence condition of the computations is </w:t>
      </w:r>
      <w:r w:rsidR="00B32022">
        <w:t>fulfilled</w:t>
      </w:r>
      <w:r w:rsidR="0034558F" w:rsidRPr="0002700E">
        <w:t xml:space="preserve"> when a single </w:t>
      </w:r>
      <w:r w:rsidR="0034558F" w:rsidRPr="0002700E">
        <w:rPr>
          <w:rFonts w:cs="Times New Roman"/>
        </w:rPr>
        <w:t>hessian seek</w:t>
      </w:r>
      <w:r w:rsidR="0034558F" w:rsidRPr="0002700E">
        <w:t xml:space="preserve"> step reduces the total energy by less than </w:t>
      </w:r>
      <w:r w:rsidR="00C456A4" w:rsidRPr="00025957">
        <w:rPr>
          <w:position w:val="-4"/>
        </w:rPr>
        <w:object w:dxaOrig="620" w:dyaOrig="320" w14:anchorId="0AD27397">
          <v:shape id="_x0000_i1956" type="#_x0000_t75" style="width:31pt;height:16.05pt" o:ole="">
            <v:imagedata r:id="rId22" o:title=""/>
          </v:shape>
          <o:OLEObject Type="Embed" ProgID="Equation.DSMT4" ShapeID="_x0000_i1956" DrawAspect="Content" ObjectID="_1352985887" r:id="rId23"/>
        </w:object>
      </w:r>
      <w:r w:rsidR="0034558F">
        <w:rPr>
          <w:rFonts w:eastAsiaTheme="minorEastAsia"/>
        </w:rPr>
        <w:t xml:space="preserve"> and all </w:t>
      </w:r>
      <w:r w:rsidR="00B32022">
        <w:rPr>
          <w:rFonts w:eastAsiaTheme="minorEastAsia"/>
        </w:rPr>
        <w:t xml:space="preserve">the </w:t>
      </w:r>
      <w:r w:rsidR="0034558F">
        <w:rPr>
          <w:rFonts w:eastAsiaTheme="minorEastAsia"/>
        </w:rPr>
        <w:t xml:space="preserve">accuracy criteria are </w:t>
      </w:r>
      <w:r w:rsidR="00B32022">
        <w:rPr>
          <w:rFonts w:eastAsiaTheme="minorEastAsia"/>
        </w:rPr>
        <w:t>satisfied</w:t>
      </w:r>
      <w:r w:rsidR="0034558F">
        <w:rPr>
          <w:rFonts w:eastAsiaTheme="minorEastAsia"/>
        </w:rPr>
        <w:t xml:space="preserve"> (see below).</w:t>
      </w:r>
    </w:p>
    <w:p w14:paraId="2981A929" w14:textId="649855C9" w:rsidR="0008698C" w:rsidRDefault="000F382A">
      <w:pPr>
        <w:rPr>
          <w:rFonts w:eastAsiaTheme="minorEastAsia"/>
        </w:rPr>
      </w:pPr>
      <w:r>
        <w:rPr>
          <w:rFonts w:eastAsiaTheme="minorEastAsia"/>
        </w:rPr>
        <w:t xml:space="preserve">As the initial configuration between the scaffolds we took a fixed orientation angle </w:t>
      </w:r>
      <w:r w:rsidR="00C456A4" w:rsidRPr="00C456A4">
        <w:rPr>
          <w:position w:val="-10"/>
        </w:rPr>
        <w:object w:dxaOrig="220" w:dyaOrig="260" w14:anchorId="1823252F">
          <v:shape id="_x0000_i1940" type="#_x0000_t75" style="width:11.1pt;height:12.75pt" o:ole="">
            <v:imagedata r:id="rId24" o:title=""/>
          </v:shape>
          <o:OLEObject Type="Embed" ProgID="Equation.DSMT4" ShapeID="_x0000_i1940" DrawAspect="Content" ObjectID="_1352985888" r:id="rId25"/>
        </w:object>
      </w:r>
      <w:r>
        <w:rPr>
          <w:rFonts w:eastAsiaTheme="minorEastAsia"/>
        </w:rPr>
        <w:t xml:space="preserve"> and a zero tilt angle </w:t>
      </w:r>
      <w:r w:rsidR="00C456A4" w:rsidRPr="00C456A4">
        <w:rPr>
          <w:position w:val="-6"/>
        </w:rPr>
        <w:object w:dxaOrig="560" w:dyaOrig="280" w14:anchorId="26ABB3DB">
          <v:shape id="_x0000_i1924" type="#_x0000_t75" style="width:28.25pt;height:13.85pt" o:ole="">
            <v:imagedata r:id="rId26" o:title=""/>
          </v:shape>
          <o:OLEObject Type="Embed" ProgID="Equation.DSMT4" ShapeID="_x0000_i1924" DrawAspect="Content" ObjectID="_1352985889" r:id="rId27"/>
        </w:object>
      </w:r>
      <w:r>
        <w:rPr>
          <w:rFonts w:eastAsiaTheme="minorEastAsia"/>
        </w:rPr>
        <w:t>. O</w:t>
      </w:r>
      <w:r w:rsidRPr="0002700E">
        <w:rPr>
          <w:rFonts w:eastAsiaTheme="minorEastAsia"/>
        </w:rPr>
        <w:t xml:space="preserve">ur goal was to analyze the scaffold interaction in a broad range of the inter-scaffold distances, </w:t>
      </w:r>
      <w:r w:rsidR="00C456A4" w:rsidRPr="00025957">
        <w:rPr>
          <w:position w:val="-4"/>
        </w:rPr>
        <w:object w:dxaOrig="220" w:dyaOrig="260" w14:anchorId="287A7E4F">
          <v:shape id="_x0000_i1908" type="#_x0000_t75" style="width:11.1pt;height:12.75pt" o:ole="">
            <v:imagedata r:id="rId28" o:title=""/>
          </v:shape>
          <o:OLEObject Type="Embed" ProgID="Equation.DSMT4" ShapeID="_x0000_i1908" DrawAspect="Content" ObjectID="_1352985890" r:id="rId29"/>
        </w:object>
      </w:r>
      <w:r w:rsidRPr="0002700E">
        <w:rPr>
          <w:rFonts w:eastAsiaTheme="minorEastAsia"/>
        </w:rPr>
        <w:t>, up to complete touch between the scaffold</w:t>
      </w:r>
      <w:r>
        <w:rPr>
          <w:rFonts w:eastAsiaTheme="minorEastAsia"/>
        </w:rPr>
        <w:t xml:space="preserve"> boundaries. At the same time, </w:t>
      </w:r>
      <w:r w:rsidR="00D170D1">
        <w:rPr>
          <w:rFonts w:eastAsiaTheme="minorEastAsia"/>
        </w:rPr>
        <w:t>as</w:t>
      </w:r>
      <w:r>
        <w:rPr>
          <w:rFonts w:eastAsiaTheme="minorEastAsia"/>
        </w:rPr>
        <w:t xml:space="preserve"> the inter-scaffold distance </w:t>
      </w:r>
      <w:r w:rsidR="00D170D1">
        <w:rPr>
          <w:rFonts w:eastAsiaTheme="minorEastAsia"/>
        </w:rPr>
        <w:t>decreases</w:t>
      </w:r>
      <w:r w:rsidR="00E019E6">
        <w:rPr>
          <w:rFonts w:eastAsiaTheme="minorEastAsia"/>
        </w:rPr>
        <w:t>,</w:t>
      </w:r>
      <w:r w:rsidR="00D170D1">
        <w:rPr>
          <w:rFonts w:eastAsiaTheme="minorEastAsia"/>
        </w:rPr>
        <w:t xml:space="preserve"> </w:t>
      </w:r>
      <w:r>
        <w:rPr>
          <w:rFonts w:eastAsiaTheme="minorEastAsia"/>
        </w:rPr>
        <w:t>the effective curvatures</w:t>
      </w:r>
      <w:r w:rsidR="00D170D1">
        <w:rPr>
          <w:rFonts w:eastAsiaTheme="minorEastAsia"/>
        </w:rPr>
        <w:t xml:space="preserve">, </w:t>
      </w:r>
      <w:r>
        <w:rPr>
          <w:rFonts w:eastAsiaTheme="minorEastAsia"/>
        </w:rPr>
        <w:t>generated by the computational procedure in the course of the membrane shape variations aimed at the energy minimization</w:t>
      </w:r>
      <w:r w:rsidR="00D170D1">
        <w:rPr>
          <w:rFonts w:eastAsiaTheme="minorEastAsia"/>
        </w:rPr>
        <w:t>, increases</w:t>
      </w:r>
      <w:r>
        <w:rPr>
          <w:rFonts w:eastAsiaTheme="minorEastAsia"/>
        </w:rPr>
        <w:t>. This le</w:t>
      </w:r>
      <w:r w:rsidR="00E019E6">
        <w:rPr>
          <w:rFonts w:eastAsiaTheme="minorEastAsia"/>
        </w:rPr>
        <w:t>a</w:t>
      </w:r>
      <w:r>
        <w:rPr>
          <w:rFonts w:eastAsiaTheme="minorEastAsia"/>
        </w:rPr>
        <w:t>d</w:t>
      </w:r>
      <w:r w:rsidR="00E019E6">
        <w:rPr>
          <w:rFonts w:eastAsiaTheme="minorEastAsia"/>
        </w:rPr>
        <w:t>s</w:t>
      </w:r>
      <w:r>
        <w:rPr>
          <w:rFonts w:eastAsiaTheme="minorEastAsia"/>
        </w:rPr>
        <w:t xml:space="preserve"> to problems with convergence of the computations. The reason for that </w:t>
      </w:r>
      <w:r w:rsidR="00E019E6">
        <w:rPr>
          <w:rFonts w:eastAsiaTheme="minorEastAsia"/>
        </w:rPr>
        <w:t>is</w:t>
      </w:r>
      <w:r>
        <w:rPr>
          <w:rFonts w:eastAsiaTheme="minorEastAsia"/>
        </w:rPr>
        <w:t xml:space="preserve"> a mismatch between the minimal possible scale of triangulation of the membrane surface and the thickness of the membrane strip left between the scaffolds. To avoid this difficulty we </w:t>
      </w:r>
      <w:r w:rsidR="00E019E6">
        <w:rPr>
          <w:rFonts w:eastAsiaTheme="minorEastAsia"/>
        </w:rPr>
        <w:t>limited the analysis by the situations where</w:t>
      </w:r>
      <w:r>
        <w:rPr>
          <w:rFonts w:eastAsiaTheme="minorEastAsia"/>
        </w:rPr>
        <w:t xml:space="preserve"> the distance between the closest points of the scaffolds boundaries </w:t>
      </w:r>
      <w:r w:rsidR="00E019E6">
        <w:rPr>
          <w:rFonts w:eastAsiaTheme="minorEastAsia"/>
        </w:rPr>
        <w:t>is not smaller than</w:t>
      </w:r>
      <w:r>
        <w:rPr>
          <w:rFonts w:eastAsiaTheme="minorEastAsia"/>
        </w:rPr>
        <w:t xml:space="preserve"> </w:t>
      </w:r>
      <w:r w:rsidR="00C456A4" w:rsidRPr="00C456A4">
        <w:rPr>
          <w:position w:val="-12"/>
        </w:rPr>
        <w:object w:dxaOrig="500" w:dyaOrig="380" w14:anchorId="5C147A9C">
          <v:shape id="_x0000_i1892" type="#_x0000_t75" style="width:24.9pt;height:18.85pt" o:ole="">
            <v:imagedata r:id="rId30" o:title=""/>
          </v:shape>
          <o:OLEObject Type="Embed" ProgID="Equation.DSMT4" ShapeID="_x0000_i1892" DrawAspect="Content" ObjectID="_1352985891" r:id="rId31"/>
        </w:object>
      </w:r>
      <w:r>
        <w:rPr>
          <w:rFonts w:eastAsiaTheme="minorEastAsia"/>
        </w:rPr>
        <w:t xml:space="preserve">, so that the residual membrane strip </w:t>
      </w:r>
      <w:r w:rsidR="00E019E6">
        <w:rPr>
          <w:rFonts w:eastAsiaTheme="minorEastAsia"/>
        </w:rPr>
        <w:t>is</w:t>
      </w:r>
      <w:r>
        <w:rPr>
          <w:rFonts w:eastAsiaTheme="minorEastAsia"/>
        </w:rPr>
        <w:t xml:space="preserve"> sufficiently </w:t>
      </w:r>
      <w:r>
        <w:rPr>
          <w:rFonts w:eastAsiaTheme="minorEastAsia"/>
        </w:rPr>
        <w:lastRenderedPageBreak/>
        <w:t xml:space="preserve">large for </w:t>
      </w:r>
      <w:r w:rsidR="00E019E6">
        <w:rPr>
          <w:rFonts w:eastAsiaTheme="minorEastAsia"/>
        </w:rPr>
        <w:t>enabling</w:t>
      </w:r>
      <w:r>
        <w:rPr>
          <w:rFonts w:eastAsiaTheme="minorEastAsia"/>
        </w:rPr>
        <w:t xml:space="preserve"> a refinement of the triangulation necessary for the computation convergence. The corresponding </w:t>
      </w:r>
      <w:r w:rsidR="00E019E6">
        <w:rPr>
          <w:rFonts w:eastAsiaTheme="minorEastAsia"/>
        </w:rPr>
        <w:t>minimal</w:t>
      </w:r>
      <w:r>
        <w:rPr>
          <w:rFonts w:eastAsiaTheme="minorEastAsia"/>
        </w:rPr>
        <w:t xml:space="preserve"> distance between the centers of the circular scaffolds is </w:t>
      </w:r>
      <w:r w:rsidR="00C456A4" w:rsidRPr="00C456A4">
        <w:rPr>
          <w:position w:val="-12"/>
        </w:rPr>
        <w:object w:dxaOrig="880" w:dyaOrig="380" w14:anchorId="259C4FFC">
          <v:shape id="_x0000_i1876" type="#_x0000_t75" style="width:43.75pt;height:18.85pt" o:ole="">
            <v:imagedata r:id="rId32" o:title=""/>
          </v:shape>
          <o:OLEObject Type="Embed" ProgID="Equation.DSMT4" ShapeID="_x0000_i1876" DrawAspect="Content" ObjectID="_1352985892" r:id="rId33"/>
        </w:object>
      </w:r>
      <w:r>
        <w:rPr>
          <w:rFonts w:eastAsiaTheme="minorEastAsia"/>
        </w:rPr>
        <w:t xml:space="preserve">, which includes the radii of the two scaffolds in addition to the </w:t>
      </w:r>
      <w:r w:rsidR="00E019E6">
        <w:rPr>
          <w:rFonts w:eastAsiaTheme="minorEastAsia"/>
        </w:rPr>
        <w:t xml:space="preserve">thickness of the </w:t>
      </w:r>
      <w:r>
        <w:rPr>
          <w:rFonts w:eastAsiaTheme="minorEastAsia"/>
        </w:rPr>
        <w:t>inter-scaffold membrane gap. This limitation for the minimal distance between the scaffolds enables using a discrete approach for computational treatment of a continuous membrane surface.</w:t>
      </w:r>
    </w:p>
    <w:p w14:paraId="6E4363CE" w14:textId="63FD53F8" w:rsidR="0008698C" w:rsidRDefault="000F382A">
      <w:pPr>
        <w:rPr>
          <w:rFonts w:eastAsiaTheme="minorEastAsia"/>
        </w:rPr>
      </w:pPr>
      <w:r>
        <w:rPr>
          <w:rFonts w:eastAsiaTheme="minorEastAsia"/>
        </w:rPr>
        <w:t xml:space="preserve">After we find the minimal shape for the initial configuration, we vary the tilt angle </w:t>
      </w:r>
      <w:proofErr w:type="gramStart"/>
      <w:r>
        <w:rPr>
          <w:rFonts w:eastAsiaTheme="minorEastAsia"/>
        </w:rPr>
        <w:t xml:space="preserve">in  </w:t>
      </w:r>
      <w:proofErr w:type="gramEnd"/>
      <w:r w:rsidR="00C456A4" w:rsidRPr="00C456A4">
        <w:rPr>
          <w:position w:val="-6"/>
        </w:rPr>
        <w:object w:dxaOrig="800" w:dyaOrig="280" w14:anchorId="0E22862D">
          <v:shape id="_x0000_i1860" type="#_x0000_t75" style="width:39.9pt;height:13.85pt" o:ole="">
            <v:imagedata r:id="rId34" o:title=""/>
          </v:shape>
          <o:OLEObject Type="Embed" ProgID="Equation.DSMT4" ShapeID="_x0000_i1860" DrawAspect="Content" ObjectID="_1352985893" r:id="rId35"/>
        </w:object>
      </w:r>
      <w:r>
        <w:rPr>
          <w:rFonts w:eastAsiaTheme="minorEastAsia"/>
        </w:rPr>
        <w:t xml:space="preserve"> steps by using a simple rotational transformation for all vertices belonging to the scaffold surfaces. For each values of </w:t>
      </w:r>
      <w:r w:rsidR="00C456A4" w:rsidRPr="00C456A4">
        <w:rPr>
          <w:position w:val="-6"/>
        </w:rPr>
        <w:object w:dxaOrig="200" w:dyaOrig="280" w14:anchorId="7330160D">
          <v:shape id="_x0000_i1844" type="#_x0000_t75" style="width:9.95pt;height:13.85pt" o:ole="">
            <v:imagedata r:id="rId36" o:title=""/>
          </v:shape>
          <o:OLEObject Type="Embed" ProgID="Equation.DSMT4" ShapeID="_x0000_i1844" DrawAspect="Content" ObjectID="_1352985894" r:id="rId37"/>
        </w:object>
      </w:r>
      <w:r>
        <w:rPr>
          <w:rFonts w:eastAsiaTheme="minorEastAsia"/>
        </w:rPr>
        <w:t xml:space="preserve"> we find the minimal shape and its energy. We change the tilt angle, </w:t>
      </w:r>
      <w:r w:rsidR="00C456A4" w:rsidRPr="00C456A4">
        <w:rPr>
          <w:position w:val="-6"/>
        </w:rPr>
        <w:object w:dxaOrig="200" w:dyaOrig="280" w14:anchorId="3FFCD9B4">
          <v:shape id="_x0000_i1828" type="#_x0000_t75" style="width:9.95pt;height:13.85pt" o:ole="">
            <v:imagedata r:id="rId38" o:title=""/>
          </v:shape>
          <o:OLEObject Type="Embed" ProgID="Equation.DSMT4" ShapeID="_x0000_i1828" DrawAspect="Content" ObjectID="_1352985895" r:id="rId39"/>
        </w:object>
      </w:r>
      <w:r>
        <w:rPr>
          <w:rFonts w:eastAsiaTheme="minorEastAsia"/>
        </w:rPr>
        <w:t xml:space="preserve">, until the energy reaches its minimum, </w:t>
      </w:r>
      <w:r w:rsidR="00C456A4" w:rsidRPr="00C456A4">
        <w:rPr>
          <w:position w:val="-16"/>
        </w:rPr>
        <w:object w:dxaOrig="980" w:dyaOrig="440" w14:anchorId="37CCCAFD">
          <v:shape id="_x0000_i1812" type="#_x0000_t75" style="width:48.75pt;height:22.15pt" o:ole="">
            <v:imagedata r:id="rId40" o:title=""/>
          </v:shape>
          <o:OLEObject Type="Embed" ProgID="Equation.DSMT4" ShapeID="_x0000_i1812" DrawAspect="Content" ObjectID="_1352985896" r:id="rId41"/>
        </w:object>
      </w:r>
      <w:r>
        <w:rPr>
          <w:rFonts w:eastAsiaTheme="minorEastAsia"/>
        </w:rPr>
        <w:t xml:space="preserve">, at an optimal value </w:t>
      </w:r>
      <w:r w:rsidR="00C456A4" w:rsidRPr="00C456A4">
        <w:rPr>
          <w:position w:val="-16"/>
        </w:rPr>
        <w:object w:dxaOrig="960" w:dyaOrig="440" w14:anchorId="5B524FDF">
          <v:shape id="_x0000_i1796" type="#_x0000_t75" style="width:48.2pt;height:22.15pt" o:ole="">
            <v:imagedata r:id="rId42" o:title=""/>
          </v:shape>
          <o:OLEObject Type="Embed" ProgID="Equation.DSMT4" ShapeID="_x0000_i1796" DrawAspect="Content" ObjectID="_1352985897" r:id="rId43"/>
        </w:object>
      </w:r>
      <w:r>
        <w:rPr>
          <w:rFonts w:eastAsiaTheme="minorEastAsia"/>
        </w:rPr>
        <w:t xml:space="preserve">. We then continue variation of </w:t>
      </w:r>
      <w:r w:rsidR="00C456A4" w:rsidRPr="00C456A4">
        <w:rPr>
          <w:position w:val="-6"/>
        </w:rPr>
        <w:object w:dxaOrig="200" w:dyaOrig="280" w14:anchorId="6809F820">
          <v:shape id="_x0000_i1780" type="#_x0000_t75" style="width:9.95pt;height:13.85pt" o:ole="">
            <v:imagedata r:id="rId44" o:title=""/>
          </v:shape>
          <o:OLEObject Type="Embed" ProgID="Equation.DSMT4" ShapeID="_x0000_i1780" DrawAspect="Content" ObjectID="_1352985898" r:id="rId45"/>
        </w:object>
      </w:r>
      <w:r>
        <w:rPr>
          <w:rFonts w:eastAsiaTheme="minorEastAsia"/>
        </w:rPr>
        <w:t xml:space="preserve"> beyond </w:t>
      </w:r>
      <w:r w:rsidR="00C456A4" w:rsidRPr="00C456A4">
        <w:rPr>
          <w:position w:val="-16"/>
        </w:rPr>
        <w:object w:dxaOrig="380" w:dyaOrig="420" w14:anchorId="2F0702FA">
          <v:shape id="_x0000_i1764" type="#_x0000_t75" style="width:18.85pt;height:21.05pt" o:ole="">
            <v:imagedata r:id="rId46" o:title=""/>
          </v:shape>
          <o:OLEObject Type="Embed" ProgID="Equation.DSMT4" ShapeID="_x0000_i1764" DrawAspect="Content" ObjectID="_1352985899" r:id="rId47"/>
        </w:object>
      </w:r>
      <w:r>
        <w:rPr>
          <w:rFonts w:eastAsiaTheme="minorEastAsia"/>
        </w:rPr>
        <w:t xml:space="preserve"> until the energy exceeds </w:t>
      </w:r>
      <w:r w:rsidR="00C456A4" w:rsidRPr="00C456A4">
        <w:rPr>
          <w:position w:val="-16"/>
        </w:rPr>
        <w:object w:dxaOrig="980" w:dyaOrig="440" w14:anchorId="0F6BF31E">
          <v:shape id="_x0000_i1748" type="#_x0000_t75" style="width:48.75pt;height:22.15pt" o:ole="">
            <v:imagedata r:id="rId48" o:title=""/>
          </v:shape>
          <o:OLEObject Type="Embed" ProgID="Equation.DSMT4" ShapeID="_x0000_i1748" DrawAspect="Content" ObjectID="_1352985900" r:id="rId49"/>
        </w:object>
      </w:r>
      <w:r>
        <w:rPr>
          <w:rFonts w:eastAsiaTheme="minorEastAsia"/>
        </w:rPr>
        <w:t xml:space="preserve"> by </w:t>
      </w:r>
      <w:r w:rsidR="00C456A4" w:rsidRPr="00C456A4">
        <w:rPr>
          <w:position w:val="-12"/>
        </w:rPr>
        <w:object w:dxaOrig="580" w:dyaOrig="380" w14:anchorId="43A4E093">
          <v:shape id="_x0000_i1732" type="#_x0000_t75" style="width:28.8pt;height:18.85pt" o:ole="">
            <v:imagedata r:id="rId50" o:title=""/>
          </v:shape>
          <o:OLEObject Type="Embed" ProgID="Equation.DSMT4" ShapeID="_x0000_i1732" DrawAspect="Content" ObjectID="_1352985901" r:id="rId51"/>
        </w:object>
      </w:r>
      <w:r>
        <w:rPr>
          <w:rFonts w:eastAsiaTheme="minorEastAsia"/>
        </w:rPr>
        <w:t xml:space="preserve">.  In the next step, while keeping </w:t>
      </w:r>
      <w:r w:rsidR="00C456A4" w:rsidRPr="00C456A4">
        <w:rPr>
          <w:position w:val="-10"/>
        </w:rPr>
        <w:object w:dxaOrig="220" w:dyaOrig="260" w14:anchorId="522D970F">
          <v:shape id="_x0000_i1716" type="#_x0000_t75" style="width:11.1pt;height:12.75pt" o:ole="">
            <v:imagedata r:id="rId52" o:title=""/>
          </v:shape>
          <o:OLEObject Type="Embed" ProgID="Equation.DSMT4" ShapeID="_x0000_i1716" DrawAspect="Content" ObjectID="_1352985902" r:id="rId53"/>
        </w:object>
      </w:r>
      <w:r>
        <w:rPr>
          <w:rFonts w:eastAsiaTheme="minorEastAsia"/>
        </w:rPr>
        <w:t xml:space="preserve"> fixed, we increase the distance, </w:t>
      </w:r>
      <w:r w:rsidR="00C456A4" w:rsidRPr="00025957">
        <w:rPr>
          <w:position w:val="-4"/>
        </w:rPr>
        <w:object w:dxaOrig="220" w:dyaOrig="260" w14:anchorId="2AE26776">
          <v:shape id="_x0000_i1700" type="#_x0000_t75" style="width:11.1pt;height:12.75pt" o:ole="">
            <v:imagedata r:id="rId54" o:title=""/>
          </v:shape>
          <o:OLEObject Type="Embed" ProgID="Equation.DSMT4" ShapeID="_x0000_i1700" DrawAspect="Content" ObjectID="_1352985903" r:id="rId55"/>
        </w:object>
      </w:r>
      <w:r>
        <w:rPr>
          <w:rFonts w:eastAsiaTheme="minorEastAsia"/>
        </w:rPr>
        <w:t xml:space="preserve">, between the scaffolds by </w:t>
      </w:r>
      <w:r w:rsidR="00C456A4" w:rsidRPr="00C456A4">
        <w:rPr>
          <w:position w:val="-6"/>
        </w:rPr>
        <w:object w:dxaOrig="360" w:dyaOrig="280" w14:anchorId="7DE32539">
          <v:shape id="_x0000_i1684" type="#_x0000_t75" style="width:18.3pt;height:13.85pt" o:ole="">
            <v:imagedata r:id="rId56" o:title=""/>
          </v:shape>
          <o:OLEObject Type="Embed" ProgID="Equation.DSMT4" ShapeID="_x0000_i1684" DrawAspect="Content" ObjectID="_1352985904" r:id="rId57"/>
        </w:object>
      </w:r>
      <w:r>
        <w:rPr>
          <w:rFonts w:eastAsiaTheme="minorEastAsia"/>
        </w:rPr>
        <w:t xml:space="preserve"> constituting 5% of </w:t>
      </w:r>
      <w:r w:rsidR="00C456A4" w:rsidRPr="00025957">
        <w:rPr>
          <w:position w:val="-4"/>
        </w:rPr>
        <w:object w:dxaOrig="220" w:dyaOrig="260" w14:anchorId="399C1F13">
          <v:shape id="_x0000_i1668" type="#_x0000_t75" style="width:11.1pt;height:12.75pt" o:ole="">
            <v:imagedata r:id="rId58" o:title=""/>
          </v:shape>
          <o:OLEObject Type="Embed" ProgID="Equation.DSMT4" ShapeID="_x0000_i1668" DrawAspect="Content" ObjectID="_1352985905" r:id="rId59"/>
        </w:object>
      </w:r>
      <w:r>
        <w:rPr>
          <w:rFonts w:eastAsiaTheme="minorEastAsia"/>
        </w:rPr>
        <w:t xml:space="preserve">. We then repeat the computations for different tilt angles, </w:t>
      </w:r>
      <w:r w:rsidR="00C456A4" w:rsidRPr="00C456A4">
        <w:rPr>
          <w:position w:val="-6"/>
        </w:rPr>
        <w:object w:dxaOrig="200" w:dyaOrig="280" w14:anchorId="18C28AEA">
          <v:shape id="_x0000_i1652" type="#_x0000_t75" style="width:9.95pt;height:13.85pt" o:ole="">
            <v:imagedata r:id="rId60" o:title=""/>
          </v:shape>
          <o:OLEObject Type="Embed" ProgID="Equation.DSMT4" ShapeID="_x0000_i1652" DrawAspect="Content" ObjectID="_1352985906" r:id="rId61"/>
        </w:object>
      </w:r>
      <w:r>
        <w:rPr>
          <w:rFonts w:eastAsiaTheme="minorEastAsia"/>
        </w:rPr>
        <w:t xml:space="preserve">, according to the scheme above for the new distance </w:t>
      </w:r>
      <w:r w:rsidR="00C456A4" w:rsidRPr="00C456A4">
        <w:rPr>
          <w:position w:val="-6"/>
        </w:rPr>
        <w:object w:dxaOrig="720" w:dyaOrig="280" w14:anchorId="2FA6E63E">
          <v:shape id="_x0000_i1636" type="#_x0000_t75" style="width:36pt;height:13.85pt" o:ole="">
            <v:imagedata r:id="rId62" o:title=""/>
          </v:shape>
          <o:OLEObject Type="Embed" ProgID="Equation.DSMT4" ShapeID="_x0000_i1636" DrawAspect="Content" ObjectID="_1352985907" r:id="rId63"/>
        </w:object>
      </w:r>
      <w:r>
        <w:rPr>
          <w:rFonts w:eastAsiaTheme="minorEastAsia"/>
        </w:rPr>
        <w:t xml:space="preserve">. In this way we find the elastic energy, </w:t>
      </w:r>
      <w:r w:rsidR="00C456A4" w:rsidRPr="00C456A4">
        <w:rPr>
          <w:position w:val="-16"/>
        </w:rPr>
        <w:object w:dxaOrig="880" w:dyaOrig="440" w14:anchorId="38530DDE">
          <v:shape id="_x0000_i1620" type="#_x0000_t75" style="width:43.75pt;height:22.15pt" o:ole="">
            <v:imagedata r:id="rId64" o:title=""/>
          </v:shape>
          <o:OLEObject Type="Embed" ProgID="Equation.DSMT4" ShapeID="_x0000_i1620" DrawAspect="Content" ObjectID="_1352985908" r:id="rId65"/>
        </w:object>
      </w:r>
      <w:r>
        <w:rPr>
          <w:rFonts w:eastAsiaTheme="minorEastAsia"/>
        </w:rPr>
        <w:t xml:space="preserve">, as a function of the angle </w:t>
      </w:r>
      <w:r w:rsidR="00C456A4" w:rsidRPr="00C456A4">
        <w:rPr>
          <w:position w:val="-6"/>
        </w:rPr>
        <w:object w:dxaOrig="200" w:dyaOrig="280" w14:anchorId="2990767A">
          <v:shape id="_x0000_i1604" type="#_x0000_t75" style="width:9.95pt;height:13.85pt" o:ole="">
            <v:imagedata r:id="rId66" o:title=""/>
          </v:shape>
          <o:OLEObject Type="Embed" ProgID="Equation.DSMT4" ShapeID="_x0000_i1604" DrawAspect="Content" ObjectID="_1352985909" r:id="rId67"/>
        </w:object>
      </w:r>
      <w:r>
        <w:rPr>
          <w:rFonts w:eastAsiaTheme="minorEastAsia"/>
        </w:rPr>
        <w:t xml:space="preserve"> and the distance, </w:t>
      </w:r>
      <w:r w:rsidR="00C456A4" w:rsidRPr="00025957">
        <w:rPr>
          <w:position w:val="-4"/>
        </w:rPr>
        <w:object w:dxaOrig="300" w:dyaOrig="260" w14:anchorId="47DB5359">
          <v:shape id="_x0000_i1588" type="#_x0000_t75" style="width:14.95pt;height:12.75pt" o:ole="">
            <v:imagedata r:id="rId68" o:title=""/>
          </v:shape>
          <o:OLEObject Type="Embed" ProgID="Equation.DSMT4" ShapeID="_x0000_i1588" DrawAspect="Content" ObjectID="_1352985910" r:id="rId69"/>
        </w:object>
      </w:r>
      <w:r>
        <w:rPr>
          <w:rFonts w:eastAsiaTheme="minorEastAsia"/>
        </w:rPr>
        <w:t xml:space="preserve">, for a given </w:t>
      </w:r>
      <w:r w:rsidRPr="00247FA6">
        <w:rPr>
          <w:rFonts w:eastAsiaTheme="minorEastAsia"/>
        </w:rPr>
        <w:t xml:space="preserve">orientation angles </w:t>
      </w:r>
      <w:r w:rsidR="00C456A4" w:rsidRPr="00C456A4">
        <w:rPr>
          <w:position w:val="-10"/>
        </w:rPr>
        <w:object w:dxaOrig="220" w:dyaOrig="260" w14:anchorId="053361F3">
          <v:shape id="_x0000_i1572" type="#_x0000_t75" style="width:11.1pt;height:12.75pt" o:ole="">
            <v:imagedata r:id="rId70" o:title=""/>
          </v:shape>
          <o:OLEObject Type="Embed" ProgID="Equation.DSMT4" ShapeID="_x0000_i1572" DrawAspect="Content" ObjectID="_1352985911" r:id="rId71"/>
        </w:object>
      </w:r>
      <w:r w:rsidR="00481A16">
        <w:rPr>
          <w:rFonts w:eastAsiaTheme="minorEastAsia"/>
        </w:rPr>
        <w:t>. Video V</w:t>
      </w:r>
      <w:r w:rsidRPr="00247FA6">
        <w:rPr>
          <w:rFonts w:eastAsiaTheme="minorEastAsia"/>
        </w:rPr>
        <w:t>1 shows a time-lapse representation of th</w:t>
      </w:r>
      <w:r>
        <w:rPr>
          <w:rFonts w:eastAsiaTheme="minorEastAsia"/>
        </w:rPr>
        <w:t>is</w:t>
      </w:r>
      <w:r w:rsidRPr="00247FA6">
        <w:rPr>
          <w:rFonts w:eastAsiaTheme="minorEastAsia"/>
        </w:rPr>
        <w:t xml:space="preserve"> calculation. </w:t>
      </w:r>
      <w:r>
        <w:rPr>
          <w:rFonts w:eastAsiaTheme="minorEastAsia"/>
        </w:rPr>
        <w:t xml:space="preserve">Repeating the whole computation for different values of the orientation angle, </w:t>
      </w:r>
      <w:r w:rsidR="00C456A4" w:rsidRPr="00C456A4">
        <w:rPr>
          <w:position w:val="-10"/>
        </w:rPr>
        <w:object w:dxaOrig="220" w:dyaOrig="260" w14:anchorId="7E776601">
          <v:shape id="_x0000_i1556" type="#_x0000_t75" style="width:11.1pt;height:12.75pt" o:ole="">
            <v:imagedata r:id="rId72" o:title=""/>
          </v:shape>
          <o:OLEObject Type="Embed" ProgID="Equation.DSMT4" ShapeID="_x0000_i1556" DrawAspect="Content" ObjectID="_1352985912" r:id="rId73"/>
        </w:object>
      </w:r>
      <w:r>
        <w:rPr>
          <w:rFonts w:eastAsiaTheme="minorEastAsia"/>
        </w:rPr>
        <w:t xml:space="preserve">, we obtain the energy landscape </w:t>
      </w:r>
      <w:r w:rsidR="00C456A4" w:rsidRPr="00C456A4">
        <w:rPr>
          <w:position w:val="-12"/>
        </w:rPr>
        <w:object w:dxaOrig="840" w:dyaOrig="380" w14:anchorId="4FA1DE01">
          <v:shape id="_x0000_i1540" type="#_x0000_t75" style="width:42.1pt;height:18.85pt" o:ole="">
            <v:imagedata r:id="rId74" o:title=""/>
          </v:shape>
          <o:OLEObject Type="Embed" ProgID="Equation.DSMT4" ShapeID="_x0000_i1540" DrawAspect="Content" ObjectID="_1352985913" r:id="rId75"/>
        </w:object>
      </w:r>
      <w:r>
        <w:rPr>
          <w:rFonts w:eastAsiaTheme="minorEastAsia"/>
        </w:rPr>
        <w:t xml:space="preserve"> </w:t>
      </w:r>
      <w:r w:rsidR="00C456A4" w:rsidRPr="00C456A4">
        <w:rPr>
          <w:position w:val="-10"/>
        </w:rPr>
        <w:object w:dxaOrig="220" w:dyaOrig="260" w14:anchorId="53E944AB">
          <v:shape id="_x0000_i1524" type="#_x0000_t75" style="width:11.1pt;height:12.75pt" o:ole="">
            <v:imagedata r:id="rId76" o:title=""/>
          </v:shape>
          <o:OLEObject Type="Embed" ProgID="Equation.DSMT4" ShapeID="_x0000_i1524" DrawAspect="Content" ObjectID="_1352985914" r:id="rId77"/>
        </w:object>
      </w:r>
      <w:r>
        <w:rPr>
          <w:rFonts w:eastAsiaTheme="minorEastAsia"/>
        </w:rPr>
        <w:t xml:space="preserve">). </w:t>
      </w:r>
    </w:p>
    <w:p w14:paraId="2A58D4D7" w14:textId="3AFFCB96" w:rsidR="0008698C" w:rsidRDefault="000F382A">
      <w:pPr>
        <w:rPr>
          <w:rFonts w:eastAsiaTheme="minorEastAsia"/>
        </w:rPr>
      </w:pPr>
      <w:r>
        <w:rPr>
          <w:rFonts w:eastAsiaTheme="minorEastAsia"/>
        </w:rPr>
        <w:t xml:space="preserve">Minimization of the energy </w:t>
      </w:r>
      <w:r w:rsidR="00C456A4" w:rsidRPr="00C456A4">
        <w:rPr>
          <w:position w:val="-12"/>
        </w:rPr>
        <w:object w:dxaOrig="840" w:dyaOrig="380" w14:anchorId="2BE73D78">
          <v:shape id="_x0000_i1508" type="#_x0000_t75" style="width:42.1pt;height:18.85pt" o:ole="">
            <v:imagedata r:id="rId78" o:title=""/>
          </v:shape>
          <o:OLEObject Type="Embed" ProgID="Equation.DSMT4" ShapeID="_x0000_i1508" DrawAspect="Content" ObjectID="_1352985915" r:id="rId79"/>
        </w:object>
      </w:r>
      <w:r>
        <w:rPr>
          <w:rFonts w:eastAsiaTheme="minorEastAsia"/>
        </w:rPr>
        <w:t xml:space="preserve"> </w:t>
      </w:r>
      <w:r w:rsidR="00C456A4" w:rsidRPr="00C456A4">
        <w:rPr>
          <w:position w:val="-10"/>
        </w:rPr>
        <w:object w:dxaOrig="220" w:dyaOrig="260" w14:anchorId="69D97EEA">
          <v:shape id="_x0000_i1492" type="#_x0000_t75" style="width:11.1pt;height:12.75pt" o:ole="">
            <v:imagedata r:id="rId80" o:title=""/>
          </v:shape>
          <o:OLEObject Type="Embed" ProgID="Equation.DSMT4" ShapeID="_x0000_i1492" DrawAspect="Content" ObjectID="_1352985916" r:id="rId81"/>
        </w:object>
      </w:r>
      <w:r>
        <w:rPr>
          <w:rFonts w:eastAsiaTheme="minorEastAsia"/>
        </w:rPr>
        <w:t xml:space="preserve">), with respect to the angles </w:t>
      </w:r>
      <w:r w:rsidR="00C456A4" w:rsidRPr="00C456A4">
        <w:rPr>
          <w:position w:val="-6"/>
        </w:rPr>
        <w:object w:dxaOrig="200" w:dyaOrig="280" w14:anchorId="05A668EC">
          <v:shape id="_x0000_i1476" type="#_x0000_t75" style="width:9.95pt;height:13.85pt" o:ole="">
            <v:imagedata r:id="rId82" o:title=""/>
          </v:shape>
          <o:OLEObject Type="Embed" ProgID="Equation.DSMT4" ShapeID="_x0000_i1476" DrawAspect="Content" ObjectID="_1352985917" r:id="rId83"/>
        </w:object>
      </w:r>
      <w:r>
        <w:rPr>
          <w:rFonts w:eastAsiaTheme="minorEastAsia"/>
        </w:rPr>
        <w:t xml:space="preserve"> and </w:t>
      </w:r>
      <w:r w:rsidR="00C456A4" w:rsidRPr="00C456A4">
        <w:rPr>
          <w:position w:val="-10"/>
        </w:rPr>
        <w:object w:dxaOrig="220" w:dyaOrig="260" w14:anchorId="6E5CEA26">
          <v:shape id="_x0000_i1460" type="#_x0000_t75" style="width:11.1pt;height:12.75pt" o:ole="">
            <v:imagedata r:id="rId84" o:title=""/>
          </v:shape>
          <o:OLEObject Type="Embed" ProgID="Equation.DSMT4" ShapeID="_x0000_i1460" DrawAspect="Content" ObjectID="_1352985918" r:id="rId85"/>
        </w:object>
      </w:r>
      <w:r>
        <w:rPr>
          <w:rFonts w:eastAsiaTheme="minorEastAsia"/>
        </w:rPr>
        <w:t xml:space="preserve"> for every distance </w:t>
      </w:r>
      <w:r w:rsidR="00C456A4" w:rsidRPr="00025957">
        <w:rPr>
          <w:position w:val="-4"/>
        </w:rPr>
        <w:object w:dxaOrig="220" w:dyaOrig="260" w14:anchorId="026C0E98">
          <v:shape id="_x0000_i1444" type="#_x0000_t75" style="width:11.1pt;height:12.75pt" o:ole="">
            <v:imagedata r:id="rId86" o:title=""/>
          </v:shape>
          <o:OLEObject Type="Embed" ProgID="Equation.DSMT4" ShapeID="_x0000_i1444" DrawAspect="Content" ObjectID="_1352985919" r:id="rId87"/>
        </w:object>
      </w:r>
      <w:r>
        <w:rPr>
          <w:rFonts w:eastAsiaTheme="minorEastAsia"/>
        </w:rPr>
        <w:t xml:space="preserve"> yields the elastic energy of the repulsive-attractive interaction</w:t>
      </w:r>
      <w:r w:rsidR="004331CE">
        <w:rPr>
          <w:rFonts w:eastAsiaTheme="minorEastAsia"/>
        </w:rPr>
        <w:t xml:space="preserve">, </w:t>
      </w:r>
      <w:r w:rsidR="00C456A4" w:rsidRPr="00C456A4">
        <w:rPr>
          <w:position w:val="-16"/>
        </w:rPr>
        <w:object w:dxaOrig="680" w:dyaOrig="440" w14:anchorId="1DD27A7A">
          <v:shape id="_x0000_i1428" type="#_x0000_t75" style="width:33.8pt;height:22.15pt" o:ole="">
            <v:imagedata r:id="rId88" o:title=""/>
          </v:shape>
          <o:OLEObject Type="Embed" ProgID="Equation.DSMT4" ShapeID="_x0000_i1428" DrawAspect="Content" ObjectID="_1352985920" r:id="rId89"/>
        </w:object>
      </w:r>
      <w:r w:rsidR="004331CE">
        <w:rPr>
          <w:rFonts w:eastAsiaTheme="minorEastAsia"/>
        </w:rPr>
        <w:t>.</w:t>
      </w:r>
      <w:r w:rsidR="00664D19">
        <w:rPr>
          <w:rFonts w:eastAsiaTheme="minorEastAsia"/>
        </w:rPr>
        <w:t xml:space="preserve"> </w:t>
      </w:r>
      <w:r>
        <w:rPr>
          <w:rFonts w:eastAsiaTheme="minorEastAsia"/>
        </w:rPr>
        <w:t xml:space="preserve">The obtained energy landscape </w:t>
      </w:r>
      <w:r w:rsidR="00C456A4" w:rsidRPr="00C456A4">
        <w:rPr>
          <w:position w:val="-16"/>
        </w:rPr>
        <w:object w:dxaOrig="1100" w:dyaOrig="440" w14:anchorId="783C3985">
          <v:shape id="_x0000_i1412" type="#_x0000_t75" style="width:54.85pt;height:22.15pt" o:ole="">
            <v:imagedata r:id="rId90" o:title=""/>
          </v:shape>
          <o:OLEObject Type="Embed" ProgID="Equation.DSMT4" ShapeID="_x0000_i1412" DrawAspect="Content" ObjectID="_1352985921" r:id="rId91"/>
        </w:object>
      </w:r>
      <w:r>
        <w:rPr>
          <w:rFonts w:eastAsiaTheme="minorEastAsia"/>
        </w:rPr>
        <w:t xml:space="preserve"> enables determination of the system free energy, </w:t>
      </w:r>
      <w:r w:rsidR="00C456A4" w:rsidRPr="00C456A4">
        <w:rPr>
          <w:position w:val="-16"/>
        </w:rPr>
        <w:object w:dxaOrig="600" w:dyaOrig="440" w14:anchorId="394CF570">
          <v:shape id="_x0000_i1396" type="#_x0000_t75" style="width:29.9pt;height:22.15pt" o:ole="">
            <v:imagedata r:id="rId92" o:title=""/>
          </v:shape>
          <o:OLEObject Type="Embed" ProgID="Equation.DSMT4" ShapeID="_x0000_i1396" DrawAspect="Content" ObjectID="_1352985922" r:id="rId93"/>
        </w:object>
      </w:r>
      <w:r>
        <w:rPr>
          <w:rFonts w:eastAsiaTheme="minorEastAsia"/>
        </w:rPr>
        <w:t>, by its substitution into (Eq. 5).</w:t>
      </w:r>
    </w:p>
    <w:p w14:paraId="2CEA1173" w14:textId="77777777" w:rsidR="000F382A" w:rsidRDefault="000F382A" w:rsidP="000F382A">
      <w:pPr>
        <w:rPr>
          <w:rFonts w:eastAsiaTheme="minorEastAsia"/>
        </w:rPr>
      </w:pPr>
    </w:p>
    <w:p w14:paraId="2AAC3E59" w14:textId="77777777" w:rsidR="000F382A" w:rsidRPr="00417173" w:rsidRDefault="000F382A" w:rsidP="000F382A">
      <w:pPr>
        <w:rPr>
          <w:b/>
          <w:bCs/>
        </w:rPr>
      </w:pPr>
      <w:r w:rsidRPr="00417173">
        <w:rPr>
          <w:b/>
          <w:bCs/>
        </w:rPr>
        <w:t>Accuracy criteria and error estimation</w:t>
      </w:r>
    </w:p>
    <w:p w14:paraId="2CE0A071" w14:textId="4D5B3BE8" w:rsidR="00327370" w:rsidRDefault="000F382A">
      <w:pPr>
        <w:rPr>
          <w:rFonts w:eastAsiaTheme="minorEastAsia"/>
        </w:rPr>
      </w:pPr>
      <w:r w:rsidRPr="0002700E">
        <w:t xml:space="preserve">In order to have a reliable measure of the accuracy of representation </w:t>
      </w:r>
      <w:r>
        <w:t>in</w:t>
      </w:r>
      <w:r w:rsidRPr="0002700E">
        <w:t xml:space="preserve"> this computation of a continuous surface</w:t>
      </w:r>
      <w:r>
        <w:t xml:space="preserve"> by a triangulated one</w:t>
      </w:r>
      <w:r w:rsidRPr="0002700E">
        <w:t xml:space="preserve">, </w:t>
      </w:r>
      <w:r>
        <w:t xml:space="preserve">we first quantify the error in calculating the minimum energy and its dependence on the parameters of the model. We found that the most crucial accuracy indicator is </w:t>
      </w:r>
      <w:r w:rsidRPr="0002700E">
        <w:t xml:space="preserve">the </w:t>
      </w:r>
      <w:r>
        <w:t xml:space="preserve">maximal edge </w:t>
      </w:r>
      <w:r w:rsidRPr="0002700E">
        <w:t>dihedral angle</w:t>
      </w:r>
      <w:r w:rsidR="0063002D">
        <w:t xml:space="preserve"> </w:t>
      </w:r>
      <w:r w:rsidR="002F1FDD">
        <w:fldChar w:fldCharType="begin"/>
      </w:r>
      <w:r w:rsidR="002F1FDD">
        <w:instrText xml:space="preserve"> ADDIN EN.CITE &lt;EndNote&gt;&lt;Cite&gt;&lt;Author&gt;Hsu&lt;/Author&gt;&lt;Year&gt;1992&lt;/Year&gt;&lt;RecNum&gt;42&lt;/RecNum&gt;&lt;record&gt;&lt;rec-number&gt;42&lt;/rec-number&gt;&lt;foreign-keys&gt;&lt;key app="EN" db-id="fv2fpvpagfttehex50s5dtto0t5t9xfzvetr"&gt;42&lt;/key&gt;&lt;/foreign-keys&gt;&lt;ref-type name="Journal Article"&gt;17&lt;/ref-type&gt;&lt;contributors&gt;&lt;authors&gt;&lt;author&gt;Hsu, Lucas&lt;/author&gt;&lt;author&gt;Kusner, Rob&lt;/author&gt;&lt;author&gt;Sullivan, John&lt;/author&gt;&lt;/authors&gt;&lt;/contributors&gt;&lt;titles&gt;&lt;title&gt;Minimizing the Squared Mean Curvature Integral for Surfaces in Space Forms&lt;/title&gt;&lt;secondary-title&gt;Experimental Mathematics&lt;/secondary-title&gt;&lt;/titles&gt;&lt;periodical&gt;&lt;full-title&gt;Experimental Mathematics&lt;/full-title&gt;&lt;/periodical&gt;&lt;pages&gt;191-207&lt;/pages&gt;&lt;volume&gt;1&lt;/volume&gt;&lt;number&gt;3&lt;/number&gt;&lt;dates&gt;&lt;year&gt;1992&lt;/year&gt;&lt;pub-dates&gt;&lt;date&gt;01/01&amp;#xD;2014/10/05&lt;/date&gt;&lt;/pub-dates&gt;&lt;/dates&gt;&lt;publisher&gt;Taylor &amp;amp; Francis&lt;/publisher&gt;&lt;urls&gt;&lt;related-urls&gt;&lt;url&gt;http://dx.doi.org/10.1080/10586458.1992.10504258 &lt;/url&gt;&lt;/related-urls&gt;&lt;/urls&gt;&lt;/record&gt;&lt;/Cite&gt;&lt;/EndNote&gt;</w:instrText>
      </w:r>
      <w:r w:rsidR="002F1FDD">
        <w:fldChar w:fldCharType="separate"/>
      </w:r>
      <w:r w:rsidR="00933286">
        <w:t>[S1]</w:t>
      </w:r>
      <w:r w:rsidR="002F1FDD">
        <w:fldChar w:fldCharType="end"/>
      </w:r>
      <w:r>
        <w:t xml:space="preserve">, defined </w:t>
      </w:r>
      <w:r w:rsidRPr="0002700E">
        <w:t xml:space="preserve">as </w:t>
      </w:r>
      <w:r w:rsidR="00E019E6">
        <w:t>a</w:t>
      </w:r>
      <w:r w:rsidRPr="0002700E">
        <w:t xml:space="preserve"> </w:t>
      </w:r>
      <w:r>
        <w:t>maxim</w:t>
      </w:r>
      <w:r w:rsidR="00E019E6">
        <w:t>al</w:t>
      </w:r>
      <w:r>
        <w:t xml:space="preserve"> </w:t>
      </w:r>
      <w:r w:rsidRPr="0002700E">
        <w:t xml:space="preserve">angle between the normal vectors of </w:t>
      </w:r>
      <w:r>
        <w:t xml:space="preserve">any </w:t>
      </w:r>
      <w:r w:rsidRPr="0002700E">
        <w:t xml:space="preserve">two adjacent </w:t>
      </w:r>
      <w:r>
        <w:t>facets of the triangulated surface</w:t>
      </w:r>
      <w:r w:rsidRPr="0002700E">
        <w:t>.</w:t>
      </w:r>
      <w:r>
        <w:t xml:space="preserve"> To find the dependence of the error on the maximal dihedral angle we consider two shallow scaffolds with isotropic curvature </w:t>
      </w:r>
      <w:r w:rsidR="00C456A4" w:rsidRPr="00C456A4">
        <w:rPr>
          <w:position w:val="-12"/>
        </w:rPr>
        <w:object w:dxaOrig="780" w:dyaOrig="380" w14:anchorId="03FE1EEF">
          <v:shape id="_x0000_i1380" type="#_x0000_t75" style="width:38.75pt;height:18.85pt" o:ole="">
            <v:imagedata r:id="rId94" o:title=""/>
          </v:shape>
          <o:OLEObject Type="Embed" ProgID="Equation.DSMT4" ShapeID="_x0000_i1380" DrawAspect="Content" ObjectID="_1352985923" r:id="rId95"/>
        </w:object>
      </w:r>
      <w:r>
        <w:rPr>
          <w:rFonts w:eastAsiaTheme="minorEastAsia"/>
        </w:rPr>
        <w:t xml:space="preserve"> and </w:t>
      </w:r>
      <w:r>
        <w:t xml:space="preserve">elliptical projection, </w:t>
      </w:r>
      <w:r w:rsidR="00C456A4" w:rsidRPr="00C456A4">
        <w:rPr>
          <w:position w:val="-12"/>
        </w:rPr>
        <w:object w:dxaOrig="1680" w:dyaOrig="380" w14:anchorId="4FE7846C">
          <v:shape id="_x0000_i1364" type="#_x0000_t75" style="width:84.2pt;height:18.85pt" o:ole="">
            <v:imagedata r:id="rId96" o:title=""/>
          </v:shape>
          <o:OLEObject Type="Embed" ProgID="Equation.DSMT4" ShapeID="_x0000_i1364" DrawAspect="Content" ObjectID="_1352985924" r:id="rId97"/>
        </w:object>
      </w:r>
      <w:r>
        <w:rPr>
          <w:rFonts w:eastAsiaTheme="minorEastAsia"/>
        </w:rPr>
        <w:t xml:space="preserve">, and find, according to the procedure described in the previous section, the energy of the minimal shape for fixed angles, </w:t>
      </w:r>
      <w:r w:rsidR="00C456A4" w:rsidRPr="00C456A4">
        <w:rPr>
          <w:position w:val="-6"/>
        </w:rPr>
        <w:object w:dxaOrig="560" w:dyaOrig="280" w14:anchorId="1208E142">
          <v:shape id="_x0000_i1348" type="#_x0000_t75" style="width:28.25pt;height:13.85pt" o:ole="">
            <v:imagedata r:id="rId98" o:title=""/>
          </v:shape>
          <o:OLEObject Type="Embed" ProgID="Equation.DSMT4" ShapeID="_x0000_i1348" DrawAspect="Content" ObjectID="_1352985925" r:id="rId99"/>
        </w:object>
      </w:r>
      <w:r>
        <w:rPr>
          <w:rFonts w:eastAsiaTheme="minorEastAsia"/>
        </w:rPr>
        <w:t xml:space="preserve"> and </w:t>
      </w:r>
      <w:r w:rsidR="00C456A4" w:rsidRPr="00C456A4">
        <w:rPr>
          <w:position w:val="-10"/>
        </w:rPr>
        <w:object w:dxaOrig="580" w:dyaOrig="300" w14:anchorId="448F4DD2">
          <v:shape id="_x0000_i1332" type="#_x0000_t75" style="width:28.8pt;height:14.95pt" o:ole="">
            <v:imagedata r:id="rId100" o:title=""/>
          </v:shape>
          <o:OLEObject Type="Embed" ProgID="Equation.DSMT4" ShapeID="_x0000_i1332" DrawAspect="Content" ObjectID="_1352985926" r:id="rId101"/>
        </w:object>
      </w:r>
      <w:r>
        <w:rPr>
          <w:rFonts w:eastAsiaTheme="minorEastAsia"/>
        </w:rPr>
        <w:t xml:space="preserve">, and a fixed inter-scaffold distance </w:t>
      </w:r>
      <w:r w:rsidR="00C456A4" w:rsidRPr="00025957">
        <w:rPr>
          <w:position w:val="-4"/>
        </w:rPr>
        <w:object w:dxaOrig="220" w:dyaOrig="260" w14:anchorId="61F74198">
          <v:shape id="_x0000_i1316" type="#_x0000_t75" style="width:11.1pt;height:12.75pt" o:ole="">
            <v:imagedata r:id="rId102" o:title=""/>
          </v:shape>
          <o:OLEObject Type="Embed" ProgID="Equation.DSMT4" ShapeID="_x0000_i1316" DrawAspect="Content" ObjectID="_1352985927" r:id="rId103"/>
        </w:object>
      </w:r>
      <w:r>
        <w:rPr>
          <w:rFonts w:eastAsiaTheme="minorEastAsia"/>
        </w:rPr>
        <w:t>. Since the calculated energy depends on the exact triangulation used, we repeat the calculation for 84 randomly oriented initial shapes of the surface, which lead</w:t>
      </w:r>
      <w:r w:rsidR="00E019E6">
        <w:rPr>
          <w:rFonts w:eastAsiaTheme="minorEastAsia"/>
        </w:rPr>
        <w:t>s</w:t>
      </w:r>
      <w:r>
        <w:rPr>
          <w:rFonts w:eastAsiaTheme="minorEastAsia"/>
        </w:rPr>
        <w:t xml:space="preserve"> to 84 different triangulations of the surface (although the overall minimal shape was not changed noticeably) and 84 different calculated values for the energy of the minimal </w:t>
      </w:r>
      <w:r>
        <w:rPr>
          <w:rFonts w:eastAsiaTheme="minorEastAsia"/>
        </w:rPr>
        <w:lastRenderedPageBreak/>
        <w:t xml:space="preserve">shape. We define the computational error as the standard deviation of the calculated energy </w:t>
      </w:r>
      <w:r w:rsidR="00E019E6">
        <w:rPr>
          <w:rFonts w:eastAsiaTheme="minorEastAsia"/>
        </w:rPr>
        <w:t>from</w:t>
      </w:r>
      <w:r>
        <w:rPr>
          <w:rFonts w:eastAsiaTheme="minorEastAsia"/>
        </w:rPr>
        <w:t xml:space="preserve"> the average.</w:t>
      </w:r>
    </w:p>
    <w:p w14:paraId="4077ED29" w14:textId="5E182C6F" w:rsidR="000F382A" w:rsidRDefault="000F382A" w:rsidP="000F382A">
      <w:proofErr w:type="gramStart"/>
      <w:r>
        <w:rPr>
          <w:rFonts w:eastAsiaTheme="minorEastAsia"/>
        </w:rPr>
        <w:t>In Fig.</w:t>
      </w:r>
      <w:proofErr w:type="gramEnd"/>
      <w:r>
        <w:rPr>
          <w:rFonts w:eastAsiaTheme="minorEastAsia"/>
        </w:rPr>
        <w:t xml:space="preserve"> S2 we show the standard deviation of the calculated energies as a function of the</w:t>
      </w:r>
      <w:r w:rsidR="00E019E6">
        <w:rPr>
          <w:rFonts w:eastAsiaTheme="minorEastAsia"/>
        </w:rPr>
        <w:t xml:space="preserve"> average maximal dihedral angle</w:t>
      </w:r>
      <w:r>
        <w:rPr>
          <w:rFonts w:eastAsiaTheme="minorEastAsia"/>
        </w:rPr>
        <w:t>. We tested this relationship for four different distances between scaffolds, where the maximal curvature, and</w:t>
      </w:r>
      <w:r w:rsidR="00E019E6">
        <w:rPr>
          <w:rFonts w:eastAsiaTheme="minorEastAsia"/>
        </w:rPr>
        <w:t>,</w:t>
      </w:r>
      <w:r>
        <w:rPr>
          <w:rFonts w:eastAsiaTheme="minorEastAsia"/>
        </w:rPr>
        <w:t xml:space="preserve"> hence</w:t>
      </w:r>
      <w:r w:rsidR="003E4CD9">
        <w:rPr>
          <w:rFonts w:eastAsiaTheme="minorEastAsia"/>
        </w:rPr>
        <w:t>,</w:t>
      </w:r>
      <w:r>
        <w:rPr>
          <w:rFonts w:eastAsiaTheme="minorEastAsia"/>
        </w:rPr>
        <w:t xml:space="preserve"> also the maximal dihedral angle, increases as the distance between the scaffolds increases. According to Fig. S2, we set the upper limit of the error in the calculated energy to be 0.04</w:t>
      </w:r>
      <w:r w:rsidR="00C456A4" w:rsidRPr="00C456A4">
        <w:rPr>
          <w:position w:val="-12"/>
        </w:rPr>
        <w:object w:dxaOrig="440" w:dyaOrig="380" w14:anchorId="1D93DEC9">
          <v:shape id="_x0000_i1300" type="#_x0000_t75" style="width:22.15pt;height:18.85pt" o:ole="">
            <v:imagedata r:id="rId104" o:title=""/>
          </v:shape>
          <o:OLEObject Type="Embed" ProgID="Equation.DSMT4" ShapeID="_x0000_i1300" DrawAspect="Content" ObjectID="_1352985928" r:id="rId105"/>
        </w:object>
      </w:r>
      <w:r>
        <w:rPr>
          <w:rFonts w:eastAsiaTheme="minorEastAsia"/>
        </w:rPr>
        <w:t>, by limiting our calculations for a maximal dihedral angle not larger than 4</w:t>
      </w:r>
      <w:r>
        <w:rPr>
          <w:rFonts w:eastAsiaTheme="minorEastAsia"/>
        </w:rPr>
        <w:sym w:font="Symbol" w:char="F0B0"/>
      </w:r>
      <w:r>
        <w:rPr>
          <w:rFonts w:eastAsiaTheme="minorEastAsia"/>
        </w:rPr>
        <w:t>.</w:t>
      </w:r>
    </w:p>
    <w:p w14:paraId="53D21D21" w14:textId="69DEB947" w:rsidR="00327370" w:rsidRDefault="000F382A">
      <w:r w:rsidRPr="00F55EA7">
        <w:t xml:space="preserve">Another accuracy indicator is the fineness </w:t>
      </w:r>
      <w:r w:rsidR="00C456A4" w:rsidRPr="00C456A4">
        <w:rPr>
          <w:position w:val="-10"/>
        </w:rPr>
        <w:object w:dxaOrig="960" w:dyaOrig="380" w14:anchorId="3B8754BE">
          <v:shape id="_x0000_i1284" type="#_x0000_t75" style="width:48.2pt;height:18.85pt" o:ole="">
            <v:imagedata r:id="rId106" o:title=""/>
          </v:shape>
          <o:OLEObject Type="Embed" ProgID="Equation.DSMT4" ShapeID="_x0000_i1284" DrawAspect="Content" ObjectID="_1352985929" r:id="rId107"/>
        </w:object>
      </w:r>
      <w:r w:rsidRPr="00F55EA7">
        <w:t xml:space="preserve"> of </w:t>
      </w:r>
      <w:r>
        <w:t>the</w:t>
      </w:r>
      <w:r w:rsidRPr="00F55EA7">
        <w:t xml:space="preserve"> surface </w:t>
      </w:r>
      <w:r>
        <w:t xml:space="preserve">triangulation </w:t>
      </w:r>
      <w:r w:rsidR="002F1FDD">
        <w:fldChar w:fldCharType="begin"/>
      </w:r>
      <w:r w:rsidR="002F1FDD">
        <w:instrText xml:space="preserve"> ADDIN EN.CITE &lt;EndNote&gt;&lt;Cite&gt;&lt;Author&gt;Hsu&lt;/Author&gt;&lt;Year&gt;1992&lt;/Year&gt;&lt;RecNum&gt;42&lt;/RecNum&gt;&lt;record&gt;&lt;rec-number&gt;42&lt;/rec-number&gt;&lt;foreign-keys&gt;&lt;key app="EN" db-id="fv2fpvpagfttehex50s5dtto0t5t9xfzvetr"&gt;42&lt;/key&gt;&lt;/foreign-keys&gt;&lt;ref-type name="Journal Article"&gt;17&lt;/ref-type&gt;&lt;contributors&gt;&lt;authors&gt;&lt;author&gt;Hsu, Lucas&lt;/author&gt;&lt;author&gt;Kusner, Rob&lt;/author&gt;&lt;author&gt;Sullivan, John&lt;/author&gt;&lt;/authors&gt;&lt;/contributors&gt;&lt;titles&gt;&lt;title&gt;Minimizing the Squared Mean Curvature Integral for Surfaces in Space Forms&lt;/title&gt;&lt;secondary-title&gt;Experimental Mathematics&lt;/secondary-title&gt;&lt;/titles&gt;&lt;periodical&gt;&lt;full-title&gt;Experimental Mathematics&lt;/full-title&gt;&lt;/periodical&gt;&lt;pages&gt;191-207&lt;/pages&gt;&lt;volume&gt;1&lt;/volume&gt;&lt;number&gt;3&lt;/number&gt;&lt;dates&gt;&lt;year&gt;1992&lt;/year&gt;&lt;pub-dates&gt;&lt;date&gt;01/01&amp;#xD;2014/10/05&lt;/date&gt;&lt;/pub-dates&gt;&lt;/dates&gt;&lt;publisher&gt;Taylor &amp;amp; Francis&lt;/publisher&gt;&lt;urls&gt;&lt;related-urls&gt;&lt;url&gt;http://dx.doi.org/10.1080/10586458.1992.10504258 &lt;/url&gt;&lt;/related-urls&gt;&lt;/urls&gt;&lt;/record&gt;&lt;/Cite&gt;&lt;/EndNote&gt;</w:instrText>
      </w:r>
      <w:r w:rsidR="002F1FDD">
        <w:fldChar w:fldCharType="separate"/>
      </w:r>
      <w:r w:rsidR="00933286">
        <w:t>[S1]</w:t>
      </w:r>
      <w:r w:rsidR="002F1FDD">
        <w:fldChar w:fldCharType="end"/>
      </w:r>
      <w:r w:rsidRPr="00F55EA7">
        <w:t xml:space="preserve">, where </w:t>
      </w:r>
      <w:r w:rsidR="00C456A4" w:rsidRPr="00025957">
        <w:rPr>
          <w:position w:val="-4"/>
        </w:rPr>
        <w:object w:dxaOrig="240" w:dyaOrig="260" w14:anchorId="1CD18967">
          <v:shape id="_x0000_i1268" type="#_x0000_t75" style="width:12.2pt;height:12.75pt" o:ole="">
            <v:imagedata r:id="rId108" o:title=""/>
          </v:shape>
          <o:OLEObject Type="Embed" ProgID="Equation.DSMT4" ShapeID="_x0000_i1268" DrawAspect="Content" ObjectID="_1352985930" r:id="rId109"/>
        </w:object>
      </w:r>
      <w:r w:rsidRPr="00F55EA7">
        <w:t xml:space="preserve"> is the total area of the surface and </w:t>
      </w:r>
      <w:r w:rsidR="00C456A4" w:rsidRPr="00025957">
        <w:rPr>
          <w:position w:val="-4"/>
        </w:rPr>
        <w:object w:dxaOrig="160" w:dyaOrig="260" w14:anchorId="2647F3A8">
          <v:shape id="_x0000_i1252" type="#_x0000_t75" style="width:7.75pt;height:12.75pt" o:ole="">
            <v:imagedata r:id="rId110" o:title=""/>
          </v:shape>
          <o:OLEObject Type="Embed" ProgID="Equation.DSMT4" ShapeID="_x0000_i1252" DrawAspect="Content" ObjectID="_1352985931" r:id="rId111"/>
        </w:object>
      </w:r>
      <w:r w:rsidRPr="00F55EA7">
        <w:t xml:space="preserve"> the longest </w:t>
      </w:r>
      <w:r w:rsidRPr="00ED3BAB">
        <w:t xml:space="preserve">facet </w:t>
      </w:r>
      <w:r w:rsidRPr="00F55EA7">
        <w:t>edge length.</w:t>
      </w:r>
      <w:r>
        <w:t xml:space="preserve"> We set the required fineness</w:t>
      </w:r>
      <w:r w:rsidR="00C456A4" w:rsidRPr="00C456A4">
        <w:rPr>
          <w:position w:val="-10"/>
        </w:rPr>
        <w:object w:dxaOrig="320" w:dyaOrig="320" w14:anchorId="2BAFCDFF">
          <v:shape id="_x0000_i1236" type="#_x0000_t75" style="width:16.05pt;height:16.05pt" o:ole="">
            <v:imagedata r:id="rId112" o:title=""/>
          </v:shape>
          <o:OLEObject Type="Embed" ProgID="Equation.DSMT4" ShapeID="_x0000_i1236" DrawAspect="Content" ObjectID="_1352985932" r:id="rId113"/>
        </w:object>
      </w:r>
      <w:r w:rsidRPr="00F55EA7">
        <w:t xml:space="preserve"> </w:t>
      </w:r>
      <w:r>
        <w:t xml:space="preserve">by performing the energy computation for an ideal sphere and requiring that the resulting numerical value of the energy </w:t>
      </w:r>
      <w:proofErr w:type="gramStart"/>
      <w:r>
        <w:t>deviates</w:t>
      </w:r>
      <w:proofErr w:type="gramEnd"/>
      <w:r>
        <w:t xml:space="preserve"> from the exact analytical values of </w:t>
      </w:r>
      <w:r w:rsidR="00C456A4" w:rsidRPr="00C456A4">
        <w:rPr>
          <w:position w:val="-6"/>
        </w:rPr>
        <w:object w:dxaOrig="480" w:dyaOrig="260" w14:anchorId="5EF57BFF">
          <v:shape id="_x0000_i1220" type="#_x0000_t75" style="width:23.8pt;height:12.75pt" o:ole="">
            <v:imagedata r:id="rId114" o:title=""/>
          </v:shape>
          <o:OLEObject Type="Embed" ProgID="Equation.DSMT4" ShapeID="_x0000_i1220" DrawAspect="Content" ObjectID="_1352985933" r:id="rId115"/>
        </w:object>
      </w:r>
      <w:r w:rsidRPr="00F55EA7">
        <w:t xml:space="preserve"> </w:t>
      </w:r>
      <w:r>
        <w:t xml:space="preserve">by </w:t>
      </w:r>
      <w:r w:rsidRPr="0002700E">
        <w:t>not more than 0.02%</w:t>
      </w:r>
      <w:r>
        <w:t xml:space="preserve">. This requirement </w:t>
      </w:r>
      <w:r w:rsidRPr="0002700E">
        <w:t>correspond</w:t>
      </w:r>
      <w:r>
        <w:t>ing</w:t>
      </w:r>
      <w:r w:rsidRPr="0002700E">
        <w:t xml:space="preserve"> to </w:t>
      </w:r>
      <w:r w:rsidR="00C456A4" w:rsidRPr="00C456A4">
        <w:rPr>
          <w:position w:val="-10"/>
        </w:rPr>
        <w:object w:dxaOrig="980" w:dyaOrig="320" w14:anchorId="78AAC4A4">
          <v:shape id="_x0000_i1204" type="#_x0000_t75" style="width:48.75pt;height:16.05pt" o:ole="">
            <v:imagedata r:id="rId116" o:title=""/>
          </v:shape>
          <o:OLEObject Type="Embed" ProgID="Equation.DSMT4" ShapeID="_x0000_i1204" DrawAspect="Content" ObjectID="_1352985934" r:id="rId117"/>
        </w:object>
      </w:r>
      <w:r>
        <w:rPr>
          <w:rFonts w:eastAsiaTheme="minorEastAsia"/>
        </w:rPr>
        <w:t xml:space="preserve"> guarantees the energy computational error to be below 0.04</w:t>
      </w:r>
      <w:r w:rsidR="00C456A4" w:rsidRPr="00C456A4">
        <w:rPr>
          <w:position w:val="-12"/>
        </w:rPr>
        <w:object w:dxaOrig="440" w:dyaOrig="380" w14:anchorId="57BCE47E">
          <v:shape id="_x0000_i1188" type="#_x0000_t75" style="width:22.15pt;height:18.85pt" o:ole="">
            <v:imagedata r:id="rId118" o:title=""/>
          </v:shape>
          <o:OLEObject Type="Embed" ProgID="Equation.DSMT4" ShapeID="_x0000_i1188" DrawAspect="Content" ObjectID="_1352985935" r:id="rId119"/>
        </w:object>
      </w:r>
      <w:r w:rsidRPr="0002700E">
        <w:t>.</w:t>
      </w:r>
    </w:p>
    <w:p w14:paraId="3EB44FA8" w14:textId="333C8A9F" w:rsidR="000F382A" w:rsidRPr="0002700E" w:rsidRDefault="000F382A">
      <w:r w:rsidRPr="0002700E">
        <w:t xml:space="preserve">In addition to the above requirements </w:t>
      </w:r>
      <w:r w:rsidR="002F1FDD">
        <w:fldChar w:fldCharType="begin"/>
      </w:r>
      <w:r w:rsidR="002F1FDD">
        <w:instrText xml:space="preserve"> ADDIN EN.CITE &lt;EndNote&gt;&lt;Cite&gt;&lt;Author&gt;Hsu&lt;/Author&gt;&lt;Year&gt;1992&lt;/Year&gt;&lt;RecNum&gt;42&lt;/RecNum&gt;&lt;record&gt;&lt;rec-number&gt;42&lt;/rec-number&gt;&lt;foreign-keys&gt;&lt;key app="EN" db-id="fv2fpvpagfttehex50s5dtto0t5t9xfzvetr"&gt;42&lt;/key&gt;&lt;/foreign-keys&gt;&lt;ref-type name="Journal Article"&gt;17&lt;/ref-type&gt;&lt;contributors&gt;&lt;authors&gt;&lt;author&gt;Hsu, Lucas&lt;/author&gt;&lt;author&gt;Kusner, Rob&lt;/author&gt;&lt;author&gt;Sullivan, John&lt;/author&gt;&lt;/authors&gt;&lt;/contributors&gt;&lt;titles&gt;&lt;title&gt;Minimizing the Squared Mean Curvature Integral for Surfaces in Space Forms&lt;/title&gt;&lt;secondary-title&gt;Experimental Mathematics&lt;/secondary-title&gt;&lt;/titles&gt;&lt;periodical&gt;&lt;full-title&gt;Experimental Mathematics&lt;/full-title&gt;&lt;/periodical&gt;&lt;pages&gt;191-207&lt;/pages&gt;&lt;volume&gt;1&lt;/volume&gt;&lt;number&gt;3&lt;/number&gt;&lt;dates&gt;&lt;year&gt;1992&lt;/year&gt;&lt;pub-dates&gt;&lt;date&gt;01/01&amp;#xD;2014/10/05&lt;/date&gt;&lt;/pub-dates&gt;&lt;/dates&gt;&lt;publisher&gt;Taylor &amp;amp; Francis&lt;/publisher&gt;&lt;urls&gt;&lt;related-urls&gt;&lt;url&gt;http://dx.doi.org/10.1080/10586458.1992.10504258 &lt;/url&gt;&lt;/related-urls&gt;&lt;/urls&gt;&lt;/record&gt;&lt;/Cite&gt;&lt;/EndNote&gt;</w:instrText>
      </w:r>
      <w:r w:rsidR="002F1FDD">
        <w:fldChar w:fldCharType="separate"/>
      </w:r>
      <w:r w:rsidR="00933286">
        <w:t>[S1]</w:t>
      </w:r>
      <w:r w:rsidR="002F1FDD">
        <w:fldChar w:fldCharType="end"/>
      </w:r>
      <w:r w:rsidRPr="0002700E">
        <w:t xml:space="preserve"> we found that, since the discrete curvature is calculated in </w:t>
      </w:r>
      <w:r>
        <w:t>SE</w:t>
      </w:r>
      <w:r w:rsidRPr="0002700E">
        <w:t xml:space="preserve"> at the vertices and not on the edges, a vertex that connects very short </w:t>
      </w:r>
      <w:r w:rsidR="00FE4919">
        <w:t xml:space="preserve">facet </w:t>
      </w:r>
      <w:r w:rsidRPr="0002700E">
        <w:t xml:space="preserve">edges with relatively long ones leads to instability and large errors in the calculation. </w:t>
      </w:r>
      <w:r w:rsidR="003E4CD9">
        <w:t>To avoid this problem, w</w:t>
      </w:r>
      <w:r w:rsidRPr="0002700E">
        <w:t>e define the edge ratio of a vertex as the ratio between the longest and shortest edges connected to the same vertex, and require the maximal edge ratio to be not larger than 7.</w:t>
      </w:r>
    </w:p>
    <w:p w14:paraId="2660C39D" w14:textId="77777777" w:rsidR="000F382A" w:rsidRDefault="000F382A" w:rsidP="000F382A">
      <w:r w:rsidRPr="0002700E">
        <w:t xml:space="preserve">In all calculation steps described in the previous section we </w:t>
      </w:r>
      <w:r w:rsidR="003E4CD9" w:rsidRPr="0002700E">
        <w:t xml:space="preserve">omit the results that do not </w:t>
      </w:r>
      <w:r w:rsidR="003E4CD9">
        <w:t>satisfy all three</w:t>
      </w:r>
      <w:r w:rsidR="003E4CD9" w:rsidRPr="0002700E">
        <w:t xml:space="preserve"> the accuracy criteria </w:t>
      </w:r>
      <w:r w:rsidR="003E4CD9">
        <w:t xml:space="preserve">above, </w:t>
      </w:r>
      <w:r w:rsidRPr="0002700E">
        <w:t>i.e. the fineness, the maximum dihedral angle</w:t>
      </w:r>
      <w:r w:rsidR="003E4CD9">
        <w:t xml:space="preserve"> and the maximum edge ratio</w:t>
      </w:r>
      <w:r w:rsidRPr="0002700E">
        <w:t xml:space="preserve">. </w:t>
      </w:r>
    </w:p>
    <w:p w14:paraId="163D6901" w14:textId="77777777" w:rsidR="00EA3C51" w:rsidRDefault="00EA3C51" w:rsidP="000F382A">
      <w:pPr>
        <w:rPr>
          <w:rtl/>
        </w:rPr>
      </w:pPr>
    </w:p>
    <w:p w14:paraId="47B1D2F9" w14:textId="77777777" w:rsidR="000F382A" w:rsidRDefault="003E4CD9" w:rsidP="000F382A">
      <w:pPr>
        <w:rPr>
          <w:b/>
          <w:bCs/>
        </w:rPr>
      </w:pPr>
      <w:r>
        <w:rPr>
          <w:b/>
          <w:bCs/>
        </w:rPr>
        <w:t>Comparison with</w:t>
      </w:r>
      <w:r w:rsidR="000F382A">
        <w:rPr>
          <w:b/>
          <w:bCs/>
        </w:rPr>
        <w:t xml:space="preserve"> </w:t>
      </w:r>
      <w:r w:rsidR="000F382A" w:rsidRPr="00D936F9">
        <w:rPr>
          <w:b/>
          <w:bCs/>
        </w:rPr>
        <w:t>analytic results</w:t>
      </w:r>
    </w:p>
    <w:p w14:paraId="0BF77799" w14:textId="6E9A1B69" w:rsidR="00FE4919" w:rsidRDefault="000F382A" w:rsidP="000F382A">
      <w:pPr>
        <w:rPr>
          <w:rFonts w:eastAsiaTheme="minorEastAsia"/>
        </w:rPr>
      </w:pPr>
      <w:r>
        <w:t>To verify the computational procedure we used, we compare our numerical results with the previously obtained analytical results. First, we test the curvature-mediated repulsion between axially symmetric scaffolds (</w:t>
      </w:r>
      <w:r w:rsidR="00C456A4" w:rsidRPr="00C456A4">
        <w:rPr>
          <w:position w:val="-12"/>
        </w:rPr>
        <w:object w:dxaOrig="2320" w:dyaOrig="380" w14:anchorId="6B139981">
          <v:shape id="_x0000_i1172" type="#_x0000_t75" style="width:115.75pt;height:18.85pt" o:ole="">
            <v:imagedata r:id="rId120" o:title=""/>
          </v:shape>
          <o:OLEObject Type="Embed" ProgID="Equation.DSMT4" ShapeID="_x0000_i1172" DrawAspect="Content" ObjectID="_1352985936" r:id="rId121"/>
        </w:object>
      </w:r>
      <w:r>
        <w:rPr>
          <w:rFonts w:eastAsiaTheme="minorEastAsia"/>
        </w:rPr>
        <w:t>)</w:t>
      </w:r>
      <w:r>
        <w:t xml:space="preserve">. This interaction was found, for large distances </w:t>
      </w:r>
      <w:r w:rsidR="00C456A4" w:rsidRPr="00025957">
        <w:rPr>
          <w:position w:val="-4"/>
        </w:rPr>
        <w:object w:dxaOrig="640" w:dyaOrig="260" w14:anchorId="48B44543">
          <v:shape id="_x0000_i1156" type="#_x0000_t75" style="width:32.1pt;height:12.75pt" o:ole="">
            <v:imagedata r:id="rId122" o:title=""/>
          </v:shape>
          <o:OLEObject Type="Embed" ProgID="Equation.DSMT4" ShapeID="_x0000_i1156" DrawAspect="Content" ObjectID="_1352985937" r:id="rId123"/>
        </w:object>
      </w:r>
      <w:r>
        <w:rPr>
          <w:rFonts w:eastAsiaTheme="minorEastAsia"/>
        </w:rPr>
        <w:t xml:space="preserve"> and shallow scaffolds </w:t>
      </w:r>
      <w:r w:rsidR="00C456A4" w:rsidRPr="00C456A4">
        <w:rPr>
          <w:position w:val="-10"/>
        </w:rPr>
        <w:object w:dxaOrig="640" w:dyaOrig="280" w14:anchorId="46A1A269">
          <v:shape id="_x0000_i1140" type="#_x0000_t75" style="width:32.1pt;height:13.85pt" o:ole="">
            <v:imagedata r:id="rId124" o:title=""/>
          </v:shape>
          <o:OLEObject Type="Embed" ProgID="Equation.DSMT4" ShapeID="_x0000_i1140" DrawAspect="Content" ObjectID="_1352985938" r:id="rId125"/>
        </w:object>
      </w:r>
      <w:r>
        <w:rPr>
          <w:rFonts w:eastAsiaTheme="minorEastAsia"/>
        </w:rPr>
        <w:t>, to follow</w:t>
      </w:r>
    </w:p>
    <w:tbl>
      <w:tblPr>
        <w:tblStyle w:val="TableGrid"/>
        <w:tblW w:w="5023" w:type="pct"/>
        <w:tblCellMar>
          <w:bottom w:w="170" w:type="dxa"/>
        </w:tblCellMar>
        <w:tblLook w:val="04A0" w:firstRow="1" w:lastRow="0" w:firstColumn="1" w:lastColumn="0" w:noHBand="0" w:noVBand="1"/>
      </w:tblPr>
      <w:tblGrid>
        <w:gridCol w:w="7850"/>
        <w:gridCol w:w="830"/>
      </w:tblGrid>
      <w:tr w:rsidR="00FE4919" w14:paraId="6849D8FA" w14:textId="77777777" w:rsidTr="00030EB5">
        <w:tc>
          <w:tcPr>
            <w:tcW w:w="4522" w:type="pct"/>
            <w:vAlign w:val="center"/>
          </w:tcPr>
          <w:p w14:paraId="2FB3D398" w14:textId="0D4B206B" w:rsidR="00327370" w:rsidRDefault="00C456A4" w:rsidP="00C456A4">
            <w:pPr>
              <w:tabs>
                <w:tab w:val="center" w:pos="3920"/>
                <w:tab w:val="right" w:pos="7840"/>
              </w:tabs>
              <w:spacing w:after="0"/>
              <w:jc w:val="center"/>
              <w:rPr>
                <w:sz w:val="24"/>
                <w:szCs w:val="24"/>
                <w:lang w:val="en-US" w:eastAsia="en-US"/>
              </w:rPr>
            </w:pPr>
            <w:r>
              <w:tab/>
            </w:r>
            <w:r w:rsidRPr="00C456A4">
              <w:rPr>
                <w:position w:val="-30"/>
              </w:rPr>
              <w:object w:dxaOrig="1760" w:dyaOrig="800" w14:anchorId="0DE273E3">
                <v:shape id="_x0000_i1124" type="#_x0000_t75" style="width:88.05pt;height:39.9pt" o:ole="">
                  <v:imagedata r:id="rId126" o:title=""/>
                </v:shape>
                <o:OLEObject Type="Embed" ProgID="Equation.DSMT4" ShapeID="_x0000_i1124" DrawAspect="Content" ObjectID="_1352985939" r:id="rId127"/>
              </w:object>
            </w:r>
          </w:p>
        </w:tc>
        <w:tc>
          <w:tcPr>
            <w:tcW w:w="478" w:type="pct"/>
            <w:vAlign w:val="center"/>
          </w:tcPr>
          <w:p w14:paraId="20C92BBD" w14:textId="77777777" w:rsidR="00327370" w:rsidRPr="00030EB5" w:rsidRDefault="00327370" w:rsidP="00030EB5">
            <w:pPr>
              <w:pStyle w:val="ListParagraph"/>
              <w:keepNext/>
              <w:spacing w:after="0" w:line="120" w:lineRule="auto"/>
              <w:ind w:left="0"/>
              <w:jc w:val="right"/>
            </w:pPr>
          </w:p>
          <w:p w14:paraId="609FAA01" w14:textId="77777777" w:rsidR="00327370" w:rsidRPr="00030EB5" w:rsidRDefault="00AF19F9" w:rsidP="00030EB5">
            <w:pPr>
              <w:pStyle w:val="Caption"/>
              <w:spacing w:after="0"/>
              <w:jc w:val="right"/>
              <w:rPr>
                <w:b w:val="0"/>
                <w:bCs w:val="0"/>
                <w:color w:val="auto"/>
                <w:sz w:val="22"/>
                <w:szCs w:val="22"/>
              </w:rPr>
            </w:pPr>
            <w:bookmarkStart w:id="1" w:name="_Ref316922017"/>
            <w:r w:rsidRPr="00030EB5">
              <w:rPr>
                <w:b w:val="0"/>
                <w:bCs w:val="0"/>
                <w:color w:val="auto"/>
                <w:sz w:val="22"/>
                <w:szCs w:val="22"/>
              </w:rPr>
              <w:t>(</w:t>
            </w:r>
            <w:r w:rsidR="00FE4919">
              <w:rPr>
                <w:b w:val="0"/>
                <w:bCs w:val="0"/>
                <w:color w:val="auto"/>
                <w:sz w:val="22"/>
                <w:szCs w:val="22"/>
              </w:rPr>
              <w:t>S</w:t>
            </w:r>
            <w:r w:rsidRPr="00030EB5">
              <w:rPr>
                <w:b w:val="0"/>
                <w:bCs w:val="0"/>
                <w:color w:val="auto"/>
                <w:sz w:val="22"/>
                <w:szCs w:val="22"/>
              </w:rPr>
              <w:fldChar w:fldCharType="begin"/>
            </w:r>
            <w:r w:rsidRPr="00030EB5">
              <w:rPr>
                <w:b w:val="0"/>
                <w:bCs w:val="0"/>
                <w:color w:val="auto"/>
                <w:sz w:val="22"/>
                <w:szCs w:val="22"/>
              </w:rPr>
              <w:instrText xml:space="preserve"> SEQ Equation \* ARABIC </w:instrText>
            </w:r>
            <w:r w:rsidRPr="00030EB5">
              <w:rPr>
                <w:b w:val="0"/>
                <w:bCs w:val="0"/>
                <w:color w:val="auto"/>
                <w:sz w:val="22"/>
                <w:szCs w:val="22"/>
              </w:rPr>
              <w:fldChar w:fldCharType="separate"/>
            </w:r>
            <w:r w:rsidR="00C456A4">
              <w:rPr>
                <w:b w:val="0"/>
                <w:bCs w:val="0"/>
                <w:noProof/>
                <w:color w:val="auto"/>
                <w:sz w:val="22"/>
                <w:szCs w:val="22"/>
              </w:rPr>
              <w:t>1</w:t>
            </w:r>
            <w:r w:rsidRPr="00030EB5">
              <w:rPr>
                <w:b w:val="0"/>
                <w:bCs w:val="0"/>
                <w:color w:val="auto"/>
                <w:sz w:val="22"/>
                <w:szCs w:val="22"/>
              </w:rPr>
              <w:fldChar w:fldCharType="end"/>
            </w:r>
            <w:r w:rsidRPr="00030EB5">
              <w:rPr>
                <w:b w:val="0"/>
                <w:bCs w:val="0"/>
                <w:color w:val="auto"/>
                <w:sz w:val="22"/>
                <w:szCs w:val="22"/>
              </w:rPr>
              <w:t>)</w:t>
            </w:r>
            <w:bookmarkEnd w:id="1"/>
          </w:p>
        </w:tc>
      </w:tr>
    </w:tbl>
    <w:p w14:paraId="7415EF3F" w14:textId="0A93AB16" w:rsidR="00327370" w:rsidRDefault="000F382A">
      <w:pPr>
        <w:rPr>
          <w:rFonts w:eastAsiaTheme="minorEastAsia"/>
        </w:rPr>
      </w:pPr>
      <w:proofErr w:type="gramStart"/>
      <w:r>
        <w:rPr>
          <w:rFonts w:eastAsiaTheme="minorEastAsia"/>
        </w:rPr>
        <w:t>where</w:t>
      </w:r>
      <w:proofErr w:type="gramEnd"/>
      <w:r>
        <w:rPr>
          <w:rFonts w:eastAsiaTheme="minorEastAsia"/>
        </w:rPr>
        <w:t xml:space="preserve"> </w:t>
      </w:r>
      <w:r w:rsidR="00C456A4" w:rsidRPr="00C456A4">
        <w:rPr>
          <w:position w:val="-16"/>
        </w:rPr>
        <w:object w:dxaOrig="1660" w:dyaOrig="440" w14:anchorId="4039F74C">
          <v:shape id="_x0000_i1108" type="#_x0000_t75" style="width:83.1pt;height:22.15pt" o:ole="">
            <v:imagedata r:id="rId128" o:title=""/>
          </v:shape>
          <o:OLEObject Type="Embed" ProgID="Equation.DSMT4" ShapeID="_x0000_i1108" DrawAspect="Content" ObjectID="_1352985940" r:id="rId129"/>
        </w:object>
      </w:r>
      <w:r>
        <w:rPr>
          <w:rFonts w:eastAsiaTheme="minorEastAsia"/>
        </w:rPr>
        <w:t xml:space="preserve"> is the contact angle along the scaffold boundary</w:t>
      </w:r>
      <w:r w:rsidR="00477464">
        <w:rPr>
          <w:rFonts w:eastAsiaTheme="minorEastAsia"/>
        </w:rPr>
        <w:t xml:space="preserve"> </w:t>
      </w:r>
      <w:r w:rsidR="002F1FDD">
        <w:rPr>
          <w:rFonts w:eastAsiaTheme="minorEastAsia"/>
        </w:rPr>
        <w:fldChar w:fldCharType="begin">
          <w:fldData xml:space="preserve">PEVuZE5vdGU+PENpdGU+PEF1dGhvcj5Hb3VsaWFuPC9BdXRob3I+PFllYXI+MTk5MzwvWWVhcj48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</w:fldData>
        </w:fldChar>
      </w:r>
      <w:r w:rsidR="002F1FDD">
        <w:rPr>
          <w:rFonts w:eastAsiaTheme="minorEastAsia"/>
        </w:rPr>
        <w:instrText xml:space="preserve"> ADDIN EN.CITE </w:instrText>
      </w:r>
      <w:r w:rsidR="002F1FDD">
        <w:rPr>
          <w:rFonts w:eastAsiaTheme="minorEastAsia"/>
        </w:rPr>
        <w:fldChar w:fldCharType="begin">
          <w:fldData xml:space="preserve">PEVuZE5vdGU+PENpdGU+PEF1dGhvcj5Hb3VsaWFuPC9BdXRob3I+PFllYXI+MTk5MzwvWWVhcj48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</w:fldData>
        </w:fldChar>
      </w:r>
      <w:r w:rsidR="002F1FDD">
        <w:rPr>
          <w:rFonts w:eastAsiaTheme="minorEastAsia"/>
        </w:rPr>
        <w:instrText xml:space="preserve"> ADDIN EN.CITE.DATA </w:instrText>
      </w:r>
      <w:r w:rsidR="002F1FDD">
        <w:rPr>
          <w:rFonts w:eastAsiaTheme="minorEastAsia"/>
        </w:rPr>
      </w:r>
      <w:r w:rsidR="002F1FDD">
        <w:rPr>
          <w:rFonts w:eastAsiaTheme="minorEastAsia"/>
        </w:rPr>
        <w:fldChar w:fldCharType="end"/>
      </w:r>
      <w:r w:rsidR="002F1FDD">
        <w:rPr>
          <w:rFonts w:eastAsiaTheme="minorEastAsia"/>
        </w:rPr>
      </w:r>
      <w:r w:rsidR="002F1FDD">
        <w:rPr>
          <w:rFonts w:eastAsiaTheme="minorEastAsia"/>
        </w:rPr>
        <w:fldChar w:fldCharType="separate"/>
      </w:r>
      <w:r w:rsidR="00933286">
        <w:rPr>
          <w:rFonts w:eastAsiaTheme="minorEastAsia"/>
        </w:rPr>
        <w:t>[20,22,26,39,55</w:t>
      </w:r>
      <w:r w:rsidR="002F1FDD">
        <w:rPr>
          <w:rFonts w:eastAsiaTheme="minorEastAsia"/>
        </w:rPr>
        <w:t>]</w:t>
      </w:r>
      <w:r w:rsidR="002F1FDD">
        <w:rPr>
          <w:rFonts w:eastAsiaTheme="minorEastAsia"/>
        </w:rPr>
        <w:fldChar w:fldCharType="end"/>
      </w:r>
      <w:r w:rsidR="00EA3C51">
        <w:rPr>
          <w:rFonts w:eastAsiaTheme="minorEastAsia"/>
        </w:rPr>
        <w:t xml:space="preserve">. Fig. </w:t>
      </w:r>
      <w:r>
        <w:rPr>
          <w:rFonts w:eastAsiaTheme="minorEastAsia"/>
        </w:rPr>
        <w:t xml:space="preserve">S3 shows the elastic energy, calculated by our procedure, as a function of the normalized distance </w:t>
      </w:r>
      <w:r w:rsidR="00C456A4" w:rsidRPr="00C456A4">
        <w:rPr>
          <w:position w:val="-6"/>
        </w:rPr>
        <w:object w:dxaOrig="480" w:dyaOrig="280" w14:anchorId="50B4C8A5">
          <v:shape id="_x0000_i1094" type="#_x0000_t75" style="width:23.8pt;height:13.85pt" o:ole="">
            <v:imagedata r:id="rId130" o:title=""/>
          </v:shape>
          <o:OLEObject Type="Embed" ProgID="Equation.DSMT4" ShapeID="_x0000_i1094" DrawAspect="Content" ObjectID="_1352985941" r:id="rId131"/>
        </w:object>
      </w:r>
      <w:r>
        <w:rPr>
          <w:rFonts w:eastAsiaTheme="minorEastAsia"/>
        </w:rPr>
        <w:t xml:space="preserve">, for </w:t>
      </w:r>
      <w:proofErr w:type="spellStart"/>
      <w:r>
        <w:rPr>
          <w:rFonts w:eastAsiaTheme="minorEastAsia"/>
        </w:rPr>
        <w:t>axi</w:t>
      </w:r>
      <w:proofErr w:type="spellEnd"/>
      <w:r>
        <w:rPr>
          <w:rFonts w:eastAsiaTheme="minorEastAsia"/>
        </w:rPr>
        <w:t xml:space="preserve">-symmetric scaffolds with various values of </w:t>
      </w:r>
      <w:r w:rsidR="00C456A4" w:rsidRPr="00C456A4">
        <w:rPr>
          <w:position w:val="-10"/>
        </w:rPr>
        <w:object w:dxaOrig="500" w:dyaOrig="320" w14:anchorId="5DEA88E6">
          <v:shape id="_x0000_i1082" type="#_x0000_t75" style="width:24.9pt;height:16.05pt" o:ole="">
            <v:imagedata r:id="rId132" o:title=""/>
          </v:shape>
          <o:OLEObject Type="Embed" ProgID="Equation.DSMT4" ShapeID="_x0000_i1082" DrawAspect="Content" ObjectID="_1352985942" r:id="rId133"/>
        </w:object>
      </w:r>
      <w:r>
        <w:rPr>
          <w:rFonts w:eastAsiaTheme="minorEastAsia"/>
        </w:rPr>
        <w:t>. As discussed in the main text, the interaction is purely repulsive and, as shown in Fig.S3, the numerical results (circles) are in a good agreement with the analytical relationship (Eq. S1)</w:t>
      </w:r>
      <w:r w:rsidRPr="00F32450">
        <w:rPr>
          <w:rFonts w:eastAsiaTheme="minorEastAsia"/>
        </w:rPr>
        <w:t xml:space="preserve"> </w:t>
      </w:r>
      <w:r>
        <w:rPr>
          <w:rFonts w:eastAsiaTheme="minorEastAsia"/>
        </w:rPr>
        <w:t xml:space="preserve">(solid lines). As noted in </w:t>
      </w:r>
      <w:r w:rsidR="002F1FDD">
        <w:rPr>
          <w:rFonts w:eastAsiaTheme="minorEastAsia"/>
        </w:rPr>
        <w:fldChar w:fldCharType="begin"/>
      </w:r>
      <w:r w:rsidR="002F1FDD">
        <w:rPr>
          <w:rFonts w:eastAsiaTheme="minorEastAsia"/>
        </w:rPr>
        <w:instrText xml:space="preserve"> ADDIN EN.CITE &lt;EndNote&gt;&lt;Cite&gt;&lt;Author&gt;Reynwar&lt;/Author&gt;&lt;Year&gt;2011&lt;/Year&gt;&lt;RecNum&gt;10&lt;/RecNum&gt;&lt;record&gt;&lt;rec-number&gt;10&lt;/rec-number&gt;&lt;foreign-keys&gt;&lt;key app="EN" db-id="fv2fpvpagfttehex50s5dtto0t5t9xfzvetr"&gt;10&lt;/key&gt;&lt;/foreign-keys&gt;&lt;ref-type name="Journal Article"&gt;17&lt;/ref-type&gt;&lt;contributors&gt;&lt;authors&gt;&lt;author&gt;Reynwar, B. J.&lt;/author&gt;&lt;author&gt;Deserno, M.&lt;/author&gt;&lt;/authors&gt;&lt;/contributors&gt;&lt;auth-address&gt;Deserno, M&amp;#xD;Max Planck Inst Polymer Res, Ackermannweg 10, D-55128 Mainz, Germany&amp;#xD;Max Planck Inst Polymer Res, Ackermannweg 10, D-55128 Mainz, Germany&amp;#xD;Max Planck Inst Polymer Res, D-55128 Mainz, Germany&amp;#xD;Carnegie Mellon Univ, Dept Phys, Pittsburgh, PA 15213 USA&lt;/auth-address&gt;&lt;titles&gt;&lt;title&gt;Membrane-mediated interactions between circular particles in the strongly curved regime&lt;/title&gt;&lt;secondary-title&gt;Soft Matter&lt;/secondary-title&gt;&lt;alt-title&gt;Soft Matter&lt;/alt-title&gt;&lt;/titles&gt;&lt;pages&gt;8567-8575&lt;/pages&gt;&lt;volume&gt;7&lt;/volume&gt;&lt;number&gt;18&lt;/number&gt;&lt;keywords&gt;&lt;keyword&gt;heterogeneous fluid membranes&lt;/keyword&gt;&lt;keyword&gt;long-range forces&lt;/keyword&gt;&lt;keyword&gt;inclusions&lt;/keyword&gt;&lt;keyword&gt;aggregation&lt;/keyword&gt;&lt;keyword&gt;proteins&lt;/keyword&gt;&lt;keyword&gt;geometry&lt;/keyword&gt;&lt;keyword&gt;model&lt;/keyword&gt;&lt;keyword&gt;body&lt;/keyword&gt;&lt;/keywords&gt;&lt;dates&gt;&lt;year&gt;2011&lt;/year&gt;&lt;/dates&gt;&lt;isbn&gt;1744-683X&lt;/isbn&gt;&lt;accession-num&gt;WOS:000294447600087&lt;/accession-num&gt;&lt;urls&gt;&lt;related-urls&gt;&lt;url&gt;&amp;lt;Go to ISI&amp;gt;://WOS:000294447600087&lt;/url&gt;&lt;/related-urls&gt;&lt;/urls&gt;&lt;electronic-resource-num&gt;Doi 10.1039/C1sm05358b&lt;/electronic-resource-num&gt;&lt;language&gt;English&lt;/language&gt;&lt;/record&gt;&lt;/Cite&gt;&lt;/EndNote&gt;</w:instrText>
      </w:r>
      <w:r w:rsidR="002F1FDD">
        <w:rPr>
          <w:rFonts w:eastAsiaTheme="minorEastAsia"/>
        </w:rPr>
        <w:fldChar w:fldCharType="separate"/>
      </w:r>
      <w:r w:rsidR="00933286">
        <w:rPr>
          <w:rFonts w:eastAsiaTheme="minorEastAsia"/>
        </w:rPr>
        <w:t>[37</w:t>
      </w:r>
      <w:r w:rsidR="002F1FDD">
        <w:rPr>
          <w:rFonts w:eastAsiaTheme="minorEastAsia"/>
        </w:rPr>
        <w:t>]</w:t>
      </w:r>
      <w:r w:rsidR="002F1FDD">
        <w:rPr>
          <w:rFonts w:eastAsiaTheme="minorEastAsia"/>
        </w:rPr>
        <w:fldChar w:fldCharType="end"/>
      </w:r>
      <w:r>
        <w:rPr>
          <w:rFonts w:eastAsiaTheme="minorEastAsia"/>
        </w:rPr>
        <w:t>, this agreement extends to the cases of small inter-scaffold distances and strongly curved scaffolds, which are beyond the validity of the analytical derivation</w:t>
      </w:r>
      <w:r w:rsidR="00477464">
        <w:rPr>
          <w:rFonts w:eastAsiaTheme="minorEastAsia"/>
        </w:rPr>
        <w:t xml:space="preserve"> </w:t>
      </w:r>
      <w:r w:rsidR="00C50943">
        <w:rPr>
          <w:rFonts w:eastAsiaTheme="minorEastAsia"/>
        </w:rPr>
        <w:fldChar w:fldCharType="begin">
          <w:fldData xml:space="preserve">PEVuZE5vdGU+PENpdGU+PEF1dGhvcj5Hb3VsaWFuPC9BdXRob3I+PFllYXI+MTk5MzwvWWVhcj48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</w:fldData>
        </w:fldChar>
      </w:r>
      <w:r w:rsidR="00C50943">
        <w:rPr>
          <w:rFonts w:eastAsiaTheme="minorEastAsia"/>
        </w:rPr>
        <w:instrText xml:space="preserve"> ADDIN EN.CITE </w:instrText>
      </w:r>
      <w:r w:rsidR="00C50943">
        <w:rPr>
          <w:rFonts w:eastAsiaTheme="minorEastAsia"/>
        </w:rPr>
        <w:fldChar w:fldCharType="begin">
          <w:fldData xml:space="preserve">PEVuZE5vdGU+PENpdGU+PEF1dGhvcj5Hb3VsaWFuPC9BdXRob3I+PFllYXI+MTk5MzwvWWVhcj48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</w:fldData>
        </w:fldChar>
      </w:r>
      <w:r w:rsidR="00C50943">
        <w:rPr>
          <w:rFonts w:eastAsiaTheme="minorEastAsia"/>
        </w:rPr>
        <w:instrText xml:space="preserve"> ADDIN EN.CITE.DATA </w:instrText>
      </w:r>
      <w:r w:rsidR="00C50943">
        <w:rPr>
          <w:rFonts w:eastAsiaTheme="minorEastAsia"/>
        </w:rPr>
      </w:r>
      <w:r w:rsidR="00C50943">
        <w:rPr>
          <w:rFonts w:eastAsiaTheme="minorEastAsia"/>
        </w:rPr>
        <w:fldChar w:fldCharType="end"/>
      </w:r>
      <w:r w:rsidR="00C50943">
        <w:rPr>
          <w:rFonts w:eastAsiaTheme="minorEastAsia"/>
        </w:rPr>
      </w:r>
      <w:r w:rsidR="00C50943">
        <w:rPr>
          <w:rFonts w:eastAsiaTheme="minorEastAsia"/>
        </w:rPr>
        <w:fldChar w:fldCharType="separate"/>
      </w:r>
      <w:r w:rsidR="00C50943">
        <w:rPr>
          <w:rFonts w:eastAsiaTheme="minorEastAsia"/>
        </w:rPr>
        <w:t>[20,22,26,39,55]</w:t>
      </w:r>
      <w:r w:rsidR="00C50943">
        <w:rPr>
          <w:rFonts w:eastAsiaTheme="minorEastAsia"/>
        </w:rPr>
        <w:fldChar w:fldCharType="end"/>
      </w:r>
      <w:r>
        <w:rPr>
          <w:rFonts w:eastAsiaTheme="minorEastAsia"/>
        </w:rPr>
        <w:t>.</w:t>
      </w:r>
    </w:p>
    <w:p w14:paraId="08882A78" w14:textId="06AF82E6" w:rsidR="000F382A" w:rsidRDefault="00B674BF" w:rsidP="000F382A">
      <w:pPr>
        <w:jc w:val="center"/>
        <w:rPr>
          <w:rFonts w:eastAsiaTheme="minorEastAsia"/>
        </w:rPr>
      </w:pPr>
      <w:r w:rsidDel="00B674BF">
        <w:rPr>
          <w:noProof/>
        </w:rPr>
        <w:lastRenderedPageBreak/>
        <w:t xml:space="preserve"> </w:t>
      </w:r>
    </w:p>
    <w:p w14:paraId="11316733" w14:textId="77777777" w:rsidR="000F382A" w:rsidRDefault="000F382A" w:rsidP="000F382A">
      <w:pPr>
        <w:rPr>
          <w:rFonts w:eastAsiaTheme="minorEastAsia"/>
        </w:rPr>
      </w:pPr>
    </w:p>
    <w:p w14:paraId="2F50CC98" w14:textId="3A9402D8" w:rsidR="00D8170E" w:rsidRPr="00ED4B5F" w:rsidRDefault="000F382A" w:rsidP="00D8170E">
      <w:pPr>
        <w:rPr>
          <w:rFonts w:eastAsiaTheme="minorEastAsia"/>
        </w:rPr>
      </w:pPr>
      <w:r>
        <w:rPr>
          <w:rFonts w:eastAsiaTheme="minorEastAsia"/>
        </w:rPr>
        <w:t xml:space="preserve">We further tested the </w:t>
      </w:r>
      <w:r w:rsidR="003E4CD9">
        <w:rPr>
          <w:rFonts w:eastAsiaTheme="minorEastAsia"/>
        </w:rPr>
        <w:t xml:space="preserve">computational </w:t>
      </w:r>
      <w:r>
        <w:rPr>
          <w:rFonts w:eastAsiaTheme="minorEastAsia"/>
        </w:rPr>
        <w:t xml:space="preserve">results </w:t>
      </w:r>
      <w:r w:rsidR="003E4CD9">
        <w:rPr>
          <w:rFonts w:eastAsiaTheme="minorEastAsia"/>
        </w:rPr>
        <w:t xml:space="preserve">obtained </w:t>
      </w:r>
      <w:r>
        <w:rPr>
          <w:rFonts w:eastAsiaTheme="minorEastAsia"/>
        </w:rPr>
        <w:t xml:space="preserve">for shallow </w:t>
      </w:r>
      <w:r w:rsidR="003E4CD9">
        <w:rPr>
          <w:rFonts w:eastAsiaTheme="minorEastAsia"/>
        </w:rPr>
        <w:t xml:space="preserve">anisotropic </w:t>
      </w:r>
      <w:r>
        <w:rPr>
          <w:rFonts w:eastAsiaTheme="minorEastAsia"/>
        </w:rPr>
        <w:t>scaffolds. As discussed in the main text, any kind of anisotropy in the scaffolds shape is predicted to add an attractive component to the elastic interaction, which decays at large distances</w:t>
      </w:r>
      <w:r w:rsidR="003E4CD9">
        <w:rPr>
          <w:rFonts w:eastAsiaTheme="minorEastAsia"/>
        </w:rPr>
        <w:t xml:space="preserve">, </w:t>
      </w:r>
      <w:r w:rsidR="00C456A4" w:rsidRPr="00025957">
        <w:rPr>
          <w:position w:val="-4"/>
        </w:rPr>
        <w:object w:dxaOrig="640" w:dyaOrig="260" w14:anchorId="33A787AF">
          <v:shape id="_x0000_i1072" type="#_x0000_t75" style="width:32.1pt;height:12.75pt" o:ole="">
            <v:imagedata r:id="rId134" o:title=""/>
          </v:shape>
          <o:OLEObject Type="Embed" ProgID="Equation.DSMT4" ShapeID="_x0000_i1072" DrawAspect="Content" ObjectID="_1352985943" r:id="rId135"/>
        </w:object>
      </w:r>
      <w:r w:rsidR="003E4CD9">
        <w:rPr>
          <w:rFonts w:eastAsiaTheme="minorEastAsia"/>
        </w:rPr>
        <w:t>,</w:t>
      </w:r>
      <w:r>
        <w:rPr>
          <w:rFonts w:eastAsiaTheme="minorEastAsia"/>
        </w:rPr>
        <w:t xml:space="preserve"> as </w:t>
      </w:r>
      <w:r w:rsidR="00C456A4" w:rsidRPr="00C456A4">
        <w:rPr>
          <w:position w:val="-16"/>
        </w:rPr>
        <w:object w:dxaOrig="900" w:dyaOrig="500" w14:anchorId="2E187740">
          <v:shape id="_x0000_i1064" type="#_x0000_t75" style="width:44.85pt;height:24.9pt" o:ole="">
            <v:imagedata r:id="rId136" o:title=""/>
          </v:shape>
          <o:OLEObject Type="Embed" ProgID="Equation.DSMT4" ShapeID="_x0000_i1064" DrawAspect="Content" ObjectID="_1352985944" r:id="rId137"/>
        </w:object>
      </w:r>
      <w:r w:rsidR="00477464">
        <w:rPr>
          <w:rFonts w:eastAsiaTheme="minorEastAsia"/>
        </w:rPr>
        <w:t xml:space="preserve"> </w:t>
      </w:r>
      <w:r w:rsidR="002F1FDD">
        <w:rPr>
          <w:rFonts w:eastAsiaTheme="minorEastAsia"/>
        </w:rPr>
        <w:fldChar w:fldCharType="begin">
          <w:fldData xml:space="preserve">PEVuZE5vdGU+PENpdGU+PEF1dGhvcj5Eb21tZXJzbmVzPC9BdXRob3I+PFllYXI+MTk5OTwvWWVh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</w:fldData>
        </w:fldChar>
      </w:r>
      <w:r w:rsidR="002F1FDD">
        <w:rPr>
          <w:rFonts w:eastAsiaTheme="minorEastAsia"/>
        </w:rPr>
        <w:instrText xml:space="preserve"> ADDIN EN.CITE </w:instrText>
      </w:r>
      <w:r w:rsidR="002F1FDD">
        <w:rPr>
          <w:rFonts w:eastAsiaTheme="minorEastAsia"/>
        </w:rPr>
        <w:fldChar w:fldCharType="begin">
          <w:fldData xml:space="preserve">PEVuZE5vdGU+PENpdGU+PEF1dGhvcj5Eb21tZXJzbmVzPC9BdXRob3I+PFllYXI+MTk5OTwvWWVh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</w:fldData>
        </w:fldChar>
      </w:r>
      <w:r w:rsidR="002F1FDD">
        <w:rPr>
          <w:rFonts w:eastAsiaTheme="minorEastAsia"/>
        </w:rPr>
        <w:instrText xml:space="preserve"> ADDIN EN.CITE.DATA </w:instrText>
      </w:r>
      <w:r w:rsidR="002F1FDD">
        <w:rPr>
          <w:rFonts w:eastAsiaTheme="minorEastAsia"/>
        </w:rPr>
      </w:r>
      <w:r w:rsidR="002F1FDD">
        <w:rPr>
          <w:rFonts w:eastAsiaTheme="minorEastAsia"/>
        </w:rPr>
        <w:fldChar w:fldCharType="end"/>
      </w:r>
      <w:r w:rsidR="002F1FDD">
        <w:rPr>
          <w:rFonts w:eastAsiaTheme="minorEastAsia"/>
        </w:rPr>
      </w:r>
      <w:r w:rsidR="002F1FDD">
        <w:rPr>
          <w:rFonts w:eastAsiaTheme="minorEastAsia"/>
        </w:rPr>
        <w:fldChar w:fldCharType="separate"/>
      </w:r>
      <w:r w:rsidR="002F1FDD">
        <w:rPr>
          <w:rFonts w:eastAsiaTheme="minorEastAsia"/>
        </w:rPr>
        <w:t>[6,7,9]</w:t>
      </w:r>
      <w:r w:rsidR="002F1FDD">
        <w:rPr>
          <w:rFonts w:eastAsiaTheme="minorEastAsia"/>
        </w:rPr>
        <w:fldChar w:fldCharType="end"/>
      </w:r>
      <w:r>
        <w:rPr>
          <w:rFonts w:eastAsiaTheme="minorEastAsia"/>
        </w:rPr>
        <w:t xml:space="preserve">. </w:t>
      </w:r>
      <w:r w:rsidRPr="00ED4B5F">
        <w:rPr>
          <w:rFonts w:eastAsiaTheme="minorEastAsia"/>
        </w:rPr>
        <w:t xml:space="preserve">Fig. S4 </w:t>
      </w:r>
      <w:r w:rsidR="00ED4B5F" w:rsidRPr="00ED4B5F">
        <w:rPr>
          <w:rFonts w:eastAsiaTheme="minorEastAsia"/>
        </w:rPr>
        <w:t>present</w:t>
      </w:r>
      <w:r w:rsidRPr="00ED4B5F">
        <w:rPr>
          <w:rFonts w:eastAsiaTheme="minorEastAsia"/>
        </w:rPr>
        <w:t xml:space="preserve">s </w:t>
      </w:r>
      <w:r w:rsidR="00ED4B5F" w:rsidRPr="00ED4B5F">
        <w:rPr>
          <w:rFonts w:eastAsiaTheme="minorEastAsia"/>
        </w:rPr>
        <w:t xml:space="preserve">fitting of </w:t>
      </w:r>
      <w:r w:rsidRPr="00ED4B5F">
        <w:rPr>
          <w:rFonts w:eastAsiaTheme="minorEastAsia"/>
        </w:rPr>
        <w:t xml:space="preserve">the </w:t>
      </w:r>
      <w:r w:rsidR="003E4CD9" w:rsidRPr="00ED4B5F">
        <w:rPr>
          <w:rFonts w:eastAsiaTheme="minorEastAsia"/>
        </w:rPr>
        <w:t>computational results</w:t>
      </w:r>
      <w:r w:rsidRPr="00ED4B5F">
        <w:rPr>
          <w:rFonts w:eastAsiaTheme="minorEastAsia"/>
        </w:rPr>
        <w:t xml:space="preserve"> for shallow non-isotropic scaffold</w:t>
      </w:r>
      <w:r w:rsidR="00ED4B5F" w:rsidRPr="00ED4B5F">
        <w:rPr>
          <w:rFonts w:eastAsiaTheme="minorEastAsia"/>
        </w:rPr>
        <w:t>s</w:t>
      </w:r>
      <w:r w:rsidRPr="00ED4B5F">
        <w:rPr>
          <w:rFonts w:eastAsiaTheme="minorEastAsia"/>
        </w:rPr>
        <w:t xml:space="preserve"> (as presented in Figs. 3,5 of the main text) </w:t>
      </w:r>
      <w:r w:rsidR="00ED4B5F" w:rsidRPr="00ED4B5F">
        <w:rPr>
          <w:rFonts w:eastAsiaTheme="minorEastAsia"/>
        </w:rPr>
        <w:t xml:space="preserve">at large distances </w:t>
      </w:r>
      <w:r w:rsidRPr="00ED4B5F">
        <w:rPr>
          <w:rFonts w:eastAsiaTheme="minorEastAsia"/>
        </w:rPr>
        <w:t>to</w:t>
      </w:r>
      <w:r w:rsidR="00ED4B5F" w:rsidRPr="00ED4B5F">
        <w:rPr>
          <w:rFonts w:eastAsiaTheme="minorEastAsia"/>
        </w:rPr>
        <w:t xml:space="preserve"> the analytical expression</w:t>
      </w:r>
    </w:p>
    <w:tbl>
      <w:tblPr>
        <w:tblStyle w:val="TableGrid"/>
        <w:tblW w:w="5023" w:type="pct"/>
        <w:tblCellMar>
          <w:bottom w:w="170" w:type="dxa"/>
        </w:tblCellMar>
        <w:tblLook w:val="04A0" w:firstRow="1" w:lastRow="0" w:firstColumn="1" w:lastColumn="0" w:noHBand="0" w:noVBand="1"/>
      </w:tblPr>
      <w:tblGrid>
        <w:gridCol w:w="7850"/>
        <w:gridCol w:w="830"/>
      </w:tblGrid>
      <w:tr w:rsidR="00D8170E" w:rsidRPr="00ED4B5F" w14:paraId="08C498C0" w14:textId="77777777" w:rsidTr="00E46B3E">
        <w:tc>
          <w:tcPr>
            <w:tcW w:w="4522" w:type="pct"/>
            <w:vAlign w:val="center"/>
          </w:tcPr>
          <w:p w14:paraId="49C5BE7B" w14:textId="16E85AED" w:rsidR="00D8170E" w:rsidRPr="00ED4B5F" w:rsidRDefault="00C456A4" w:rsidP="00C456A4">
            <w:pPr>
              <w:spacing w:after="0"/>
              <w:jc w:val="center"/>
              <w:rPr>
                <w:sz w:val="24"/>
                <w:szCs w:val="24"/>
                <w:lang w:val="en-US" w:eastAsia="en-US"/>
              </w:rPr>
            </w:pPr>
            <w:r w:rsidRPr="00C456A4">
              <w:rPr>
                <w:position w:val="-16"/>
              </w:rPr>
              <w:object w:dxaOrig="1680" w:dyaOrig="500" w14:anchorId="4078D72D">
                <v:shape id="_x0000_i1058" type="#_x0000_t75" style="width:84.2pt;height:24.9pt" o:ole="">
                  <v:imagedata r:id="rId138" o:title=""/>
                </v:shape>
                <o:OLEObject Type="Embed" ProgID="Equation.DSMT4" ShapeID="_x0000_i1058" DrawAspect="Content" ObjectID="_1352985945" r:id="rId139"/>
              </w:object>
            </w:r>
            <w:r w:rsidR="00D8170E" w:rsidRPr="00ED4B5F">
              <w:rPr>
                <w:rFonts w:eastAsiaTheme="minorEastAsia"/>
              </w:rPr>
              <w:t xml:space="preserve"> </w:t>
            </w:r>
          </w:p>
        </w:tc>
        <w:tc>
          <w:tcPr>
            <w:tcW w:w="478" w:type="pct"/>
            <w:vAlign w:val="center"/>
          </w:tcPr>
          <w:p w14:paraId="422957AA" w14:textId="77777777" w:rsidR="00D8170E" w:rsidRPr="00ED4B5F" w:rsidRDefault="00D8170E" w:rsidP="00E46B3E">
            <w:pPr>
              <w:pStyle w:val="ListParagraph"/>
              <w:keepNext/>
              <w:spacing w:after="0" w:line="120" w:lineRule="auto"/>
              <w:ind w:left="0"/>
              <w:jc w:val="right"/>
            </w:pPr>
          </w:p>
          <w:p w14:paraId="4714EC93" w14:textId="77777777" w:rsidR="00D8170E" w:rsidRPr="00ED4B5F" w:rsidRDefault="00D8170E" w:rsidP="00E46B3E">
            <w:pPr>
              <w:pStyle w:val="Caption"/>
              <w:spacing w:after="0"/>
              <w:jc w:val="right"/>
              <w:rPr>
                <w:b w:val="0"/>
                <w:bCs w:val="0"/>
                <w:color w:val="auto"/>
                <w:sz w:val="22"/>
                <w:szCs w:val="22"/>
              </w:rPr>
            </w:pPr>
            <w:r w:rsidRPr="00ED4B5F">
              <w:rPr>
                <w:b w:val="0"/>
                <w:bCs w:val="0"/>
                <w:color w:val="auto"/>
                <w:sz w:val="22"/>
                <w:szCs w:val="22"/>
              </w:rPr>
              <w:t>(S</w:t>
            </w:r>
            <w:r w:rsidRPr="00ED4B5F">
              <w:rPr>
                <w:b w:val="0"/>
                <w:bCs w:val="0"/>
                <w:color w:val="auto"/>
                <w:sz w:val="22"/>
                <w:szCs w:val="22"/>
              </w:rPr>
              <w:fldChar w:fldCharType="begin"/>
            </w:r>
            <w:r w:rsidRPr="00ED4B5F">
              <w:rPr>
                <w:b w:val="0"/>
                <w:bCs w:val="0"/>
                <w:color w:val="auto"/>
                <w:sz w:val="22"/>
                <w:szCs w:val="22"/>
              </w:rPr>
              <w:instrText xml:space="preserve"> SEQ Equation \* ARABIC </w:instrText>
            </w:r>
            <w:r w:rsidRPr="00ED4B5F">
              <w:rPr>
                <w:b w:val="0"/>
                <w:bCs w:val="0"/>
                <w:color w:val="auto"/>
                <w:sz w:val="22"/>
                <w:szCs w:val="22"/>
              </w:rPr>
              <w:fldChar w:fldCharType="separate"/>
            </w:r>
            <w:r w:rsidR="00C456A4">
              <w:rPr>
                <w:b w:val="0"/>
                <w:bCs w:val="0"/>
                <w:noProof/>
                <w:color w:val="auto"/>
                <w:sz w:val="22"/>
                <w:szCs w:val="22"/>
              </w:rPr>
              <w:t>2</w:t>
            </w:r>
            <w:r w:rsidRPr="00ED4B5F">
              <w:rPr>
                <w:b w:val="0"/>
                <w:bCs w:val="0"/>
                <w:color w:val="auto"/>
                <w:sz w:val="22"/>
                <w:szCs w:val="22"/>
              </w:rPr>
              <w:fldChar w:fldCharType="end"/>
            </w:r>
            <w:r w:rsidRPr="00ED4B5F">
              <w:rPr>
                <w:b w:val="0"/>
                <w:bCs w:val="0"/>
                <w:color w:val="auto"/>
                <w:sz w:val="22"/>
                <w:szCs w:val="22"/>
              </w:rPr>
              <w:t>)</w:t>
            </w:r>
          </w:p>
        </w:tc>
      </w:tr>
    </w:tbl>
    <w:p w14:paraId="7924ACF4" w14:textId="46B3EB61" w:rsidR="000F382A" w:rsidRPr="00ED4B5F" w:rsidRDefault="000F382A" w:rsidP="00D8170E">
      <w:pPr>
        <w:rPr>
          <w:rFonts w:eastAsiaTheme="minorEastAsia"/>
        </w:rPr>
      </w:pPr>
      <w:proofErr w:type="gramStart"/>
      <w:r w:rsidRPr="00ED4B5F">
        <w:t>where</w:t>
      </w:r>
      <w:proofErr w:type="gramEnd"/>
      <w:r w:rsidRPr="00ED4B5F">
        <w:t xml:space="preserve"> </w:t>
      </w:r>
      <w:r w:rsidR="00C456A4" w:rsidRPr="00025957">
        <w:rPr>
          <w:position w:val="-4"/>
        </w:rPr>
        <w:object w:dxaOrig="240" w:dyaOrig="260" w14:anchorId="06B00239">
          <v:shape id="_x0000_i1054" type="#_x0000_t75" style="width:12.2pt;height:12.75pt" o:ole="">
            <v:imagedata r:id="rId140" o:title=""/>
          </v:shape>
          <o:OLEObject Type="Embed" ProgID="Equation.DSMT4" ShapeID="_x0000_i1054" DrawAspect="Content" ObjectID="_1352985946" r:id="rId141"/>
        </w:object>
      </w:r>
      <w:r w:rsidR="00030EB5" w:rsidRPr="00ED4B5F">
        <w:rPr>
          <w:rFonts w:eastAsiaTheme="minorEastAsia"/>
        </w:rPr>
        <w:t xml:space="preserve"> is a</w:t>
      </w:r>
      <w:r w:rsidRPr="00ED4B5F">
        <w:rPr>
          <w:rFonts w:eastAsiaTheme="minorEastAsia"/>
        </w:rPr>
        <w:t xml:space="preserve"> real positive fitting parameter. For both types of </w:t>
      </w:r>
      <w:r w:rsidR="00ED4B5F" w:rsidRPr="00ED4B5F">
        <w:rPr>
          <w:rFonts w:eastAsiaTheme="minorEastAsia"/>
        </w:rPr>
        <w:t xml:space="preserve">the scaffold </w:t>
      </w:r>
      <w:r w:rsidRPr="00ED4B5F">
        <w:rPr>
          <w:rFonts w:eastAsiaTheme="minorEastAsia"/>
        </w:rPr>
        <w:t xml:space="preserve">anisotropy we addressed here, i.e. </w:t>
      </w:r>
      <w:r w:rsidR="00ED4B5F" w:rsidRPr="00ED4B5F">
        <w:rPr>
          <w:rFonts w:eastAsiaTheme="minorEastAsia"/>
        </w:rPr>
        <w:t xml:space="preserve">for scaffolds with </w:t>
      </w:r>
      <w:r w:rsidRPr="00ED4B5F">
        <w:rPr>
          <w:rFonts w:eastAsiaTheme="minorEastAsia"/>
        </w:rPr>
        <w:t xml:space="preserve">elliptical rather than circular </w:t>
      </w:r>
      <w:r w:rsidR="00ED4B5F" w:rsidRPr="00ED4B5F">
        <w:rPr>
          <w:rFonts w:eastAsiaTheme="minorEastAsia"/>
        </w:rPr>
        <w:t>projection</w:t>
      </w:r>
      <w:r w:rsidRPr="00ED4B5F">
        <w:rPr>
          <w:rFonts w:eastAsiaTheme="minorEastAsia"/>
        </w:rPr>
        <w:t xml:space="preserve">, </w:t>
      </w:r>
      <w:r w:rsidR="00C456A4" w:rsidRPr="00C456A4">
        <w:rPr>
          <w:position w:val="-12"/>
        </w:rPr>
        <w:object w:dxaOrig="620" w:dyaOrig="380" w14:anchorId="3B6195CE">
          <v:shape id="_x0000_i1050" type="#_x0000_t75" style="width:31pt;height:18.85pt" o:ole="">
            <v:imagedata r:id="rId142" o:title=""/>
          </v:shape>
          <o:OLEObject Type="Embed" ProgID="Equation.DSMT4" ShapeID="_x0000_i1050" DrawAspect="Content" ObjectID="_1352985947" r:id="rId143"/>
        </w:object>
      </w:r>
      <w:r w:rsidRPr="00ED4B5F">
        <w:rPr>
          <w:rFonts w:eastAsiaTheme="minorEastAsia"/>
        </w:rPr>
        <w:t>, and</w:t>
      </w:r>
      <w:r w:rsidR="00ED4B5F" w:rsidRPr="00ED4B5F">
        <w:rPr>
          <w:rFonts w:eastAsiaTheme="minorEastAsia"/>
        </w:rPr>
        <w:t xml:space="preserve"> for scaffolds with</w:t>
      </w:r>
      <w:r w:rsidRPr="00ED4B5F">
        <w:rPr>
          <w:rFonts w:eastAsiaTheme="minorEastAsia"/>
        </w:rPr>
        <w:t xml:space="preserve"> unequal radii of principal curvatures, </w:t>
      </w:r>
      <w:r w:rsidR="00C456A4" w:rsidRPr="00C456A4">
        <w:rPr>
          <w:position w:val="-12"/>
        </w:rPr>
        <w:object w:dxaOrig="780" w:dyaOrig="380" w14:anchorId="69FDAE11">
          <v:shape id="_x0000_i1046" type="#_x0000_t75" style="width:38.75pt;height:18.85pt" o:ole="">
            <v:imagedata r:id="rId144" o:title=""/>
          </v:shape>
          <o:OLEObject Type="Embed" ProgID="Equation.DSMT4" ShapeID="_x0000_i1046" DrawAspect="Content" ObjectID="_1352985948" r:id="rId145"/>
        </w:object>
      </w:r>
      <w:r w:rsidRPr="00ED4B5F">
        <w:rPr>
          <w:rFonts w:eastAsiaTheme="minorEastAsia"/>
        </w:rPr>
        <w:t xml:space="preserve">, </w:t>
      </w:r>
      <w:r w:rsidR="00E46B3E" w:rsidRPr="00ED4B5F">
        <w:rPr>
          <w:rFonts w:eastAsiaTheme="minorEastAsia"/>
        </w:rPr>
        <w:t>our computational results</w:t>
      </w:r>
      <w:r w:rsidRPr="00ED4B5F">
        <w:rPr>
          <w:rFonts w:eastAsiaTheme="minorEastAsia"/>
        </w:rPr>
        <w:t xml:space="preserve"> </w:t>
      </w:r>
      <w:r w:rsidR="00E46B3E" w:rsidRPr="00ED4B5F">
        <w:rPr>
          <w:rFonts w:eastAsiaTheme="minorEastAsia"/>
        </w:rPr>
        <w:t>recover</w:t>
      </w:r>
      <w:r w:rsidRPr="00ED4B5F">
        <w:rPr>
          <w:rFonts w:eastAsiaTheme="minorEastAsia"/>
        </w:rPr>
        <w:t xml:space="preserve"> </w:t>
      </w:r>
      <w:r w:rsidR="00E46B3E" w:rsidRPr="00ED4B5F">
        <w:rPr>
          <w:rFonts w:eastAsiaTheme="minorEastAsia"/>
        </w:rPr>
        <w:t xml:space="preserve">for large distances </w:t>
      </w:r>
      <w:r w:rsidR="00C456A4" w:rsidRPr="00025957">
        <w:rPr>
          <w:position w:val="-4"/>
        </w:rPr>
        <w:object w:dxaOrig="640" w:dyaOrig="260" w14:anchorId="275F9FF5">
          <v:shape id="_x0000_i1042" type="#_x0000_t75" style="width:32.1pt;height:12.75pt" o:ole="">
            <v:imagedata r:id="rId146" o:title=""/>
          </v:shape>
          <o:OLEObject Type="Embed" ProgID="Equation.DSMT4" ShapeID="_x0000_i1042" DrawAspect="Content" ObjectID="_1352985949" r:id="rId147"/>
        </w:object>
      </w:r>
      <w:r w:rsidR="00E46B3E" w:rsidRPr="00ED4B5F">
        <w:rPr>
          <w:rFonts w:eastAsiaTheme="minorEastAsia"/>
        </w:rPr>
        <w:t xml:space="preserve"> </w:t>
      </w:r>
      <w:r w:rsidRPr="00ED4B5F">
        <w:rPr>
          <w:rFonts w:eastAsiaTheme="minorEastAsia"/>
        </w:rPr>
        <w:t>the</w:t>
      </w:r>
      <w:r w:rsidR="00E46B3E" w:rsidRPr="00ED4B5F">
        <w:rPr>
          <w:rFonts w:eastAsiaTheme="minorEastAsia"/>
        </w:rPr>
        <w:t xml:space="preserve"> analytically predicted scaling (Eq. S2) </w:t>
      </w:r>
      <w:r w:rsidR="00BD2A63" w:rsidRPr="00ED4B5F">
        <w:rPr>
          <w:rFonts w:eastAsiaTheme="minorEastAsia"/>
        </w:rPr>
        <w:fldChar w:fldCharType="begin">
          <w:fldData xml:space="preserve">PEVuZE5vdGU+PENpdGU+PEF1dGhvcj5Eb21tZXJzbmVzPC9BdXRob3I+PFllYXI+MTk5OTwvWWVh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</w:fldData>
        </w:fldChar>
      </w:r>
      <w:r w:rsidR="00BD2A63" w:rsidRPr="00ED4B5F">
        <w:rPr>
          <w:rFonts w:eastAsiaTheme="minorEastAsia"/>
        </w:rPr>
        <w:instrText xml:space="preserve"> ADDIN EN.CITE </w:instrText>
      </w:r>
      <w:r w:rsidR="00BD2A63" w:rsidRPr="00ED4B5F">
        <w:rPr>
          <w:rFonts w:eastAsiaTheme="minorEastAsia"/>
        </w:rPr>
        <w:fldChar w:fldCharType="begin">
          <w:fldData xml:space="preserve">PEVuZE5vdGU+PENpdGU+PEF1dGhvcj5Eb21tZXJzbmVzPC9BdXRob3I+PFllYXI+MTk5OTwvWWVh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</w:fldData>
        </w:fldChar>
      </w:r>
      <w:r w:rsidR="00BD2A63" w:rsidRPr="00ED4B5F">
        <w:rPr>
          <w:rFonts w:eastAsiaTheme="minorEastAsia"/>
        </w:rPr>
        <w:instrText xml:space="preserve"> ADDIN EN.CITE.DATA </w:instrText>
      </w:r>
      <w:r w:rsidR="00BD2A63" w:rsidRPr="00ED4B5F">
        <w:rPr>
          <w:rFonts w:eastAsiaTheme="minorEastAsia"/>
        </w:rPr>
      </w:r>
      <w:r w:rsidR="00BD2A63" w:rsidRPr="00ED4B5F">
        <w:rPr>
          <w:rFonts w:eastAsiaTheme="minorEastAsia"/>
        </w:rPr>
        <w:fldChar w:fldCharType="end"/>
      </w:r>
      <w:r w:rsidR="00BD2A63" w:rsidRPr="00ED4B5F">
        <w:rPr>
          <w:rFonts w:eastAsiaTheme="minorEastAsia"/>
        </w:rPr>
      </w:r>
      <w:r w:rsidR="00BD2A63" w:rsidRPr="00ED4B5F">
        <w:rPr>
          <w:rFonts w:eastAsiaTheme="minorEastAsia"/>
        </w:rPr>
        <w:fldChar w:fldCharType="separate"/>
      </w:r>
      <w:r w:rsidR="00BD2A63" w:rsidRPr="00ED4B5F">
        <w:rPr>
          <w:rFonts w:eastAsiaTheme="minorEastAsia"/>
        </w:rPr>
        <w:t>[</w:t>
      </w:r>
      <w:r w:rsidR="002D28F3">
        <w:rPr>
          <w:rFonts w:eastAsiaTheme="minorEastAsia"/>
        </w:rPr>
        <w:t>27,39,55</w:t>
      </w:r>
      <w:r w:rsidR="00BD2A63" w:rsidRPr="00ED4B5F">
        <w:rPr>
          <w:rFonts w:eastAsiaTheme="minorEastAsia"/>
        </w:rPr>
        <w:t>]</w:t>
      </w:r>
      <w:r w:rsidR="00BD2A63" w:rsidRPr="00ED4B5F">
        <w:rPr>
          <w:rFonts w:eastAsiaTheme="minorEastAsia"/>
        </w:rPr>
        <w:fldChar w:fldCharType="end"/>
      </w:r>
      <w:r w:rsidRPr="00ED4B5F">
        <w:rPr>
          <w:rFonts w:eastAsiaTheme="minorEastAsia"/>
        </w:rPr>
        <w:t>.</w:t>
      </w:r>
      <w:r w:rsidR="00BD2A63" w:rsidRPr="00ED4B5F">
        <w:rPr>
          <w:rFonts w:eastAsiaTheme="minorEastAsia"/>
        </w:rPr>
        <w:t xml:space="preserve"> </w:t>
      </w:r>
      <w:r w:rsidR="00D8170E" w:rsidRPr="00ED4B5F">
        <w:rPr>
          <w:rFonts w:eastAsiaTheme="minorEastAsia"/>
        </w:rPr>
        <w:t>At closer distances additional repulsive terms must be taken into account.</w:t>
      </w:r>
    </w:p>
    <w:p w14:paraId="6D2D060B" w14:textId="60CCAADE" w:rsidR="000F382A" w:rsidRPr="00ED4B5F" w:rsidRDefault="00B674BF" w:rsidP="00AA4EFC">
      <w:pPr>
        <w:ind w:right="-90"/>
      </w:pPr>
      <w:r w:rsidRPr="00ED4B5F" w:rsidDel="00B674BF">
        <w:rPr>
          <w:noProof/>
        </w:rPr>
        <w:t xml:space="preserve">  </w:t>
      </w:r>
    </w:p>
    <w:p w14:paraId="5CD04B6D" w14:textId="77777777" w:rsidR="00EA3C51" w:rsidRDefault="00EA3C51" w:rsidP="005E1322">
      <w:pPr>
        <w:rPr>
          <w:sz w:val="18"/>
          <w:szCs w:val="18"/>
        </w:rPr>
      </w:pPr>
    </w:p>
    <w:p w14:paraId="0A6E0A50" w14:textId="2B74B09F" w:rsidR="00DC507A" w:rsidRDefault="002D28F3" w:rsidP="005E1322">
      <w:pPr>
        <w:rPr>
          <w:b/>
          <w:bCs/>
        </w:rPr>
      </w:pPr>
      <w:r>
        <w:rPr>
          <w:b/>
          <w:bCs/>
        </w:rPr>
        <w:t>Supplemental r</w:t>
      </w:r>
      <w:r w:rsidR="00AF19F9" w:rsidRPr="00ED4B5F">
        <w:rPr>
          <w:b/>
          <w:bCs/>
        </w:rPr>
        <w:t>eferences</w:t>
      </w:r>
    </w:p>
    <w:p w14:paraId="59ADF6C5" w14:textId="1FCF5D2F" w:rsidR="002D28F3" w:rsidRPr="002D28F3" w:rsidRDefault="002D28F3" w:rsidP="005E1322">
      <w:pPr>
        <w:rPr>
          <w:rFonts w:cs="Times New Roman"/>
          <w:szCs w:val="18"/>
        </w:rPr>
      </w:pPr>
      <w:r w:rsidRPr="002D28F3">
        <w:rPr>
          <w:bCs/>
        </w:rPr>
        <w:t>S1</w:t>
      </w:r>
      <w:r>
        <w:rPr>
          <w:bCs/>
        </w:rPr>
        <w:t xml:space="preserve">. </w:t>
      </w:r>
      <w:r w:rsidRPr="00ED4B5F">
        <w:rPr>
          <w:rFonts w:cs="Times New Roman"/>
          <w:szCs w:val="18"/>
        </w:rPr>
        <w:t xml:space="preserve">Hsu L, </w:t>
      </w:r>
      <w:proofErr w:type="spellStart"/>
      <w:r w:rsidRPr="00ED4B5F">
        <w:rPr>
          <w:rFonts w:cs="Times New Roman"/>
          <w:szCs w:val="18"/>
        </w:rPr>
        <w:t>Kusner</w:t>
      </w:r>
      <w:proofErr w:type="spellEnd"/>
      <w:r w:rsidRPr="00ED4B5F">
        <w:rPr>
          <w:rFonts w:cs="Times New Roman"/>
          <w:szCs w:val="18"/>
        </w:rPr>
        <w:t xml:space="preserve"> R, Sullivan J (1992) Minimizing the Squared Mean Curvature Integral for Surfaces in Space Forms. Experimental Mathematics 1: 191-207.</w:t>
      </w:r>
    </w:p>
    <w:p w14:paraId="53B048EA" w14:textId="77777777" w:rsidR="002D28F3" w:rsidRDefault="002D28F3" w:rsidP="00030EB5">
      <w:pPr>
        <w:spacing w:after="0"/>
        <w:ind w:left="720" w:hanging="720"/>
        <w:rPr>
          <w:sz w:val="18"/>
          <w:szCs w:val="18"/>
        </w:rPr>
      </w:pPr>
    </w:p>
    <w:p w14:paraId="7136A3CC" w14:textId="77777777" w:rsidR="002D28F3" w:rsidRDefault="002D28F3" w:rsidP="00030EB5">
      <w:pPr>
        <w:spacing w:after="0"/>
        <w:ind w:left="720" w:hanging="720"/>
        <w:rPr>
          <w:b/>
        </w:rPr>
      </w:pPr>
    </w:p>
    <w:p w14:paraId="09970691" w14:textId="3DACC730" w:rsidR="009D5524" w:rsidRPr="002D28F3" w:rsidRDefault="002D28F3" w:rsidP="00030EB5">
      <w:pPr>
        <w:spacing w:after="0"/>
        <w:ind w:left="720" w:hanging="720"/>
        <w:rPr>
          <w:b/>
        </w:rPr>
      </w:pPr>
      <w:r w:rsidRPr="002D28F3">
        <w:rPr>
          <w:b/>
        </w:rPr>
        <w:t>Supplemental f</w:t>
      </w:r>
      <w:r w:rsidR="00EA3C51" w:rsidRPr="002D28F3">
        <w:rPr>
          <w:b/>
        </w:rPr>
        <w:t>igure legends</w:t>
      </w:r>
    </w:p>
    <w:p w14:paraId="45B9A982" w14:textId="77777777" w:rsidR="00EA3C51" w:rsidRDefault="00EA3C51" w:rsidP="00030EB5">
      <w:pPr>
        <w:spacing w:after="0"/>
        <w:ind w:left="720" w:hanging="720"/>
        <w:rPr>
          <w:b/>
        </w:rPr>
      </w:pPr>
    </w:p>
    <w:p w14:paraId="7EA8ABFA" w14:textId="0254959C" w:rsidR="00EA3C51" w:rsidRDefault="00EA3C51" w:rsidP="00030EB5">
      <w:pPr>
        <w:spacing w:after="0"/>
        <w:ind w:left="720" w:hanging="720"/>
        <w:rPr>
          <w:rFonts w:eastAsiaTheme="minorEastAsia"/>
        </w:rPr>
      </w:pPr>
      <w:r w:rsidRPr="00EA3C51">
        <w:rPr>
          <w:rFonts w:eastAsiaTheme="minorEastAsia"/>
        </w:rPr>
        <w:t xml:space="preserve">Fig </w:t>
      </w:r>
      <w:r>
        <w:rPr>
          <w:rFonts w:eastAsiaTheme="minorEastAsia"/>
        </w:rPr>
        <w:t>S1.</w:t>
      </w:r>
      <w:r w:rsidRPr="00EA3C51">
        <w:rPr>
          <w:rFonts w:eastAsiaTheme="minorEastAsia"/>
        </w:rPr>
        <w:t xml:space="preserve"> </w:t>
      </w:r>
      <w:proofErr w:type="gramStart"/>
      <w:r w:rsidRPr="00EA3C51">
        <w:rPr>
          <w:rFonts w:eastAsiaTheme="minorEastAsia"/>
        </w:rPr>
        <w:t>Evolution of calculation of the minimal shape, from the initial setup (Left) to the final minimal shape (Right).</w:t>
      </w:r>
      <w:proofErr w:type="gramEnd"/>
      <w:r w:rsidRPr="00EA3C51">
        <w:rPr>
          <w:rFonts w:eastAsiaTheme="minorEastAsia"/>
        </w:rPr>
        <w:t xml:space="preserve"> Insets show close-up views on the scaffolds</w:t>
      </w:r>
      <w:r>
        <w:rPr>
          <w:rFonts w:eastAsiaTheme="minorEastAsia"/>
        </w:rPr>
        <w:t>.</w:t>
      </w:r>
    </w:p>
    <w:p w14:paraId="2C4230BD" w14:textId="77777777" w:rsidR="00EA3C51" w:rsidRDefault="00EA3C51" w:rsidP="00030EB5">
      <w:pPr>
        <w:spacing w:after="0"/>
        <w:ind w:left="720" w:hanging="720"/>
        <w:rPr>
          <w:rFonts w:eastAsiaTheme="minorEastAsia"/>
        </w:rPr>
      </w:pPr>
    </w:p>
    <w:p w14:paraId="2FEB77EB" w14:textId="0D82254E" w:rsidR="00EA3C51" w:rsidRPr="00EA3C51" w:rsidRDefault="00EA3C51" w:rsidP="00EA3C51">
      <w:r w:rsidRPr="00EA3C51">
        <w:t xml:space="preserve">Fig. S2. </w:t>
      </w:r>
      <w:proofErr w:type="gramStart"/>
      <w:r w:rsidRPr="00EA3C51">
        <w:t>Computational error as a function of the maximal dihedral angle.</w:t>
      </w:r>
      <w:proofErr w:type="gramEnd"/>
    </w:p>
    <w:p w14:paraId="01FC3813" w14:textId="77777777" w:rsidR="00EA3C51" w:rsidRDefault="00EA3C51" w:rsidP="00030EB5">
      <w:pPr>
        <w:spacing w:after="0"/>
        <w:ind w:left="720" w:hanging="720"/>
        <w:rPr>
          <w:b/>
        </w:rPr>
      </w:pPr>
    </w:p>
    <w:p w14:paraId="4F1B06EE" w14:textId="4B7020C6" w:rsidR="00EA3C51" w:rsidRPr="00EA3C51" w:rsidRDefault="00EA3C51" w:rsidP="00EA3C51">
      <w:pPr>
        <w:ind w:left="851" w:hanging="851"/>
        <w:rPr>
          <w:rFonts w:eastAsiaTheme="minorEastAsia" w:cs="Times New Roman"/>
        </w:rPr>
      </w:pPr>
      <w:r>
        <w:rPr>
          <w:rFonts w:eastAsiaTheme="minorEastAsia" w:cs="Times New Roman"/>
        </w:rPr>
        <w:t>Fig. S3.</w:t>
      </w:r>
      <w:r w:rsidRPr="00EA3C51">
        <w:rPr>
          <w:rFonts w:eastAsiaTheme="minorEastAsia" w:cs="Times New Roman"/>
        </w:rPr>
        <w:t xml:space="preserve"> Log-log plot of the elastic energy of interaction between </w:t>
      </w:r>
      <w:proofErr w:type="spellStart"/>
      <w:r w:rsidRPr="00EA3C51">
        <w:rPr>
          <w:rFonts w:eastAsiaTheme="minorEastAsia" w:cs="Times New Roman"/>
        </w:rPr>
        <w:t>axi</w:t>
      </w:r>
      <w:proofErr w:type="spellEnd"/>
      <w:r w:rsidRPr="00EA3C51">
        <w:rPr>
          <w:rFonts w:eastAsiaTheme="minorEastAsia" w:cs="Times New Roman"/>
        </w:rPr>
        <w:t>-symmetric scaffolds (</w:t>
      </w:r>
      <w:r w:rsidR="00C456A4" w:rsidRPr="00C456A4">
        <w:rPr>
          <w:position w:val="-12"/>
        </w:rPr>
        <w:object w:dxaOrig="1200" w:dyaOrig="380" w14:anchorId="6BE352D2">
          <v:shape id="_x0000_i1038" type="#_x0000_t75" style="width:59.8pt;height:18.85pt" o:ole="">
            <v:imagedata r:id="rId148" o:title=""/>
          </v:shape>
          <o:OLEObject Type="Embed" ProgID="Equation.DSMT4" ShapeID="_x0000_i1038" DrawAspect="Content" ObjectID="_1352985950" r:id="rId149"/>
        </w:object>
      </w:r>
      <w:proofErr w:type="gramStart"/>
      <w:r w:rsidRPr="00EA3C51">
        <w:rPr>
          <w:rFonts w:eastAsiaTheme="minorEastAsia" w:cs="Times New Roman"/>
        </w:rPr>
        <w:t xml:space="preserve"> ;</w:t>
      </w:r>
      <w:proofErr w:type="gramEnd"/>
      <w:r w:rsidRPr="00EA3C51">
        <w:rPr>
          <w:rFonts w:eastAsiaTheme="minorEastAsia" w:cs="Times New Roman"/>
        </w:rPr>
        <w:t xml:space="preserve"> </w:t>
      </w:r>
      <w:r w:rsidR="00C456A4" w:rsidRPr="00C456A4">
        <w:rPr>
          <w:position w:val="-12"/>
        </w:rPr>
        <w:object w:dxaOrig="1000" w:dyaOrig="380" w14:anchorId="6AE3AAD8">
          <v:shape id="_x0000_i1034" type="#_x0000_t75" style="width:49.85pt;height:18.85pt" o:ole="">
            <v:imagedata r:id="rId150" o:title=""/>
          </v:shape>
          <o:OLEObject Type="Embed" ProgID="Equation.DSMT4" ShapeID="_x0000_i1034" DrawAspect="Content" ObjectID="_1352985951" r:id="rId151"/>
        </w:object>
      </w:r>
      <w:r w:rsidRPr="00EA3C51">
        <w:rPr>
          <w:rFonts w:eastAsiaTheme="minorEastAsia" w:cs="Times New Roman"/>
        </w:rPr>
        <w:t xml:space="preserve">) as a function of the inter-scaffold distance for various scaffold sizes </w:t>
      </w:r>
      <w:r w:rsidR="00C456A4" w:rsidRPr="00C456A4">
        <w:rPr>
          <w:position w:val="-10"/>
        </w:rPr>
        <w:object w:dxaOrig="500" w:dyaOrig="320" w14:anchorId="15CD76A3">
          <v:shape id="_x0000_i1030" type="#_x0000_t75" style="width:24.9pt;height:16.05pt" o:ole="">
            <v:imagedata r:id="rId152" o:title=""/>
          </v:shape>
          <o:OLEObject Type="Embed" ProgID="Equation.DSMT4" ShapeID="_x0000_i1030" DrawAspect="Content" ObjectID="_1352985952" r:id="rId153"/>
        </w:object>
      </w:r>
      <w:r w:rsidRPr="00EA3C51">
        <w:rPr>
          <w:rFonts w:eastAsiaTheme="minorEastAsia" w:cs="Times New Roman"/>
        </w:rPr>
        <w:t xml:space="preserve">. Circles represent the calculated data while the straight lines are calculated from Eq. S1 for </w:t>
      </w:r>
      <w:bookmarkStart w:id="2" w:name="MTBlankEqn"/>
      <w:r w:rsidR="00C456A4" w:rsidRPr="00C456A4">
        <w:rPr>
          <w:position w:val="-12"/>
        </w:rPr>
        <w:object w:dxaOrig="1080" w:dyaOrig="380" w14:anchorId="20813B4C">
          <v:shape id="_x0000_i1026" type="#_x0000_t75" style="width:54.3pt;height:18.85pt" o:ole="">
            <v:imagedata r:id="rId154" o:title=""/>
          </v:shape>
          <o:OLEObject Type="Embed" ProgID="Equation.DSMT4" ShapeID="_x0000_i1026" DrawAspect="Content" ObjectID="_1352985953" r:id="rId155"/>
        </w:object>
      </w:r>
      <w:bookmarkEnd w:id="2"/>
      <w:r w:rsidRPr="00EA3C51">
        <w:rPr>
          <w:rFonts w:eastAsiaTheme="minorEastAsia" w:cs="Times New Roman"/>
        </w:rPr>
        <w:t xml:space="preserve">. The black horizontal line shows the magnitude of computational error, described in the previous section, which means that the computational values below this line are unreliable. </w:t>
      </w:r>
    </w:p>
    <w:p w14:paraId="0144FFEE" w14:textId="77777777" w:rsidR="00EA3C51" w:rsidRDefault="00EA3C51" w:rsidP="00030EB5">
      <w:pPr>
        <w:spacing w:after="0"/>
        <w:ind w:left="720" w:hanging="720"/>
        <w:rPr>
          <w:b/>
        </w:rPr>
      </w:pPr>
    </w:p>
    <w:p w14:paraId="10B30F82" w14:textId="00A2981C" w:rsidR="00EA3C51" w:rsidRPr="00B16189" w:rsidRDefault="00EA3C51" w:rsidP="00B16189">
      <w:pPr>
        <w:ind w:left="851" w:hanging="851"/>
      </w:pPr>
      <w:r w:rsidRPr="00B16189">
        <w:rPr>
          <w:rFonts w:eastAsiaTheme="minorEastAsia"/>
        </w:rPr>
        <w:t xml:space="preserve">Fig. S4. Log-log plot of the elastic energy of interaction between shallow scaffolds (dots), as shown in the main text (Fig. 3 and 5), fitted to Eq. S2 (solid lines). Left panel: results for scaffolds with circular projection but different principle curvatures. </w:t>
      </w:r>
      <w:r w:rsidRPr="00B16189">
        <w:rPr>
          <w:rFonts w:eastAsiaTheme="minorEastAsia"/>
        </w:rPr>
        <w:lastRenderedPageBreak/>
        <w:t xml:space="preserve">Right panel: results for scaffolds of equal principle curvatures but elliptical projections. </w:t>
      </w:r>
    </w:p>
    <w:p w14:paraId="7D2BB45B" w14:textId="77777777" w:rsidR="00EA3C51" w:rsidRPr="00EA3C51" w:rsidRDefault="00EA3C51" w:rsidP="00B16189">
      <w:pPr>
        <w:spacing w:after="0"/>
        <w:ind w:left="851" w:hanging="851"/>
        <w:rPr>
          <w:b/>
        </w:rPr>
      </w:pPr>
    </w:p>
    <w:bookmarkEnd w:id="0"/>
    <w:sectPr w:rsidR="00EA3C51" w:rsidRPr="00EA3C51" w:rsidSect="00DC0AD0">
      <w:footerReference w:type="even" r:id="rId156"/>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B4EA6" w14:textId="77777777" w:rsidR="00C50943" w:rsidRDefault="00C50943" w:rsidP="00417173">
      <w:r>
        <w:separator/>
      </w:r>
    </w:p>
  </w:endnote>
  <w:endnote w:type="continuationSeparator" w:id="0">
    <w:p w14:paraId="715A830A" w14:textId="77777777" w:rsidR="00C50943" w:rsidRDefault="00C50943" w:rsidP="00417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David">
    <w:altName w:val="Didot"/>
    <w:charset w:val="B1"/>
    <w:family w:val="swiss"/>
    <w:pitch w:val="variable"/>
    <w:sig w:usb0="00000801" w:usb1="00000000" w:usb2="00000000" w:usb3="00000000" w:csb0="0000002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6AFB7" w14:textId="77777777" w:rsidR="00C50943" w:rsidRDefault="00C50943" w:rsidP="0041717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B1FD8CB" w14:textId="77777777" w:rsidR="00C50943" w:rsidRDefault="00C50943" w:rsidP="004171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65FB9" w14:textId="77777777" w:rsidR="00C50943" w:rsidRDefault="00C50943" w:rsidP="00417173">
      <w:r>
        <w:separator/>
      </w:r>
    </w:p>
  </w:footnote>
  <w:footnote w:type="continuationSeparator" w:id="0">
    <w:p w14:paraId="4AED5794" w14:textId="77777777" w:rsidR="00C50943" w:rsidRDefault="00C50943" w:rsidP="004171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92AB2"/>
    <w:multiLevelType w:val="hybridMultilevel"/>
    <w:tmpl w:val="3DF4352E"/>
    <w:lvl w:ilvl="0" w:tplc="71CADD4C">
      <w:start w:val="1"/>
      <w:numFmt w:val="decimal"/>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609FF"/>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0A1218A8"/>
    <w:multiLevelType w:val="hybridMultilevel"/>
    <w:tmpl w:val="786C64BC"/>
    <w:lvl w:ilvl="0" w:tplc="CAB2B908">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F2E97"/>
    <w:multiLevelType w:val="hybridMultilevel"/>
    <w:tmpl w:val="295633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BFD14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E741F9F"/>
    <w:multiLevelType w:val="hybridMultilevel"/>
    <w:tmpl w:val="829E5A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2B5778"/>
    <w:multiLevelType w:val="hybridMultilevel"/>
    <w:tmpl w:val="AD54E35E"/>
    <w:lvl w:ilvl="0" w:tplc="8B023D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E060D1"/>
    <w:multiLevelType w:val="hybridMultilevel"/>
    <w:tmpl w:val="12CE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40274"/>
    <w:multiLevelType w:val="hybridMultilevel"/>
    <w:tmpl w:val="706AFF70"/>
    <w:lvl w:ilvl="0" w:tplc="9CFC0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654AA"/>
    <w:multiLevelType w:val="multilevel"/>
    <w:tmpl w:val="9BBC1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E814F4"/>
    <w:multiLevelType w:val="hybridMultilevel"/>
    <w:tmpl w:val="F1B431C2"/>
    <w:lvl w:ilvl="0" w:tplc="D2FCB3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416C85"/>
    <w:multiLevelType w:val="hybridMultilevel"/>
    <w:tmpl w:val="DDAA4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4B30E3"/>
    <w:multiLevelType w:val="hybridMultilevel"/>
    <w:tmpl w:val="5E1610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38E3323"/>
    <w:multiLevelType w:val="hybridMultilevel"/>
    <w:tmpl w:val="16565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622BC5"/>
    <w:multiLevelType w:val="hybridMultilevel"/>
    <w:tmpl w:val="CB3C3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B653AA"/>
    <w:multiLevelType w:val="multilevel"/>
    <w:tmpl w:val="D408D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3D5379"/>
    <w:multiLevelType w:val="hybridMultilevel"/>
    <w:tmpl w:val="BDA02FD6"/>
    <w:lvl w:ilvl="0" w:tplc="8B02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D7BFC"/>
    <w:multiLevelType w:val="hybridMultilevel"/>
    <w:tmpl w:val="76F0573A"/>
    <w:lvl w:ilvl="0" w:tplc="8B02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961688"/>
    <w:multiLevelType w:val="multilevel"/>
    <w:tmpl w:val="3770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C96093"/>
    <w:multiLevelType w:val="hybridMultilevel"/>
    <w:tmpl w:val="4C9210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C051A3B"/>
    <w:multiLevelType w:val="hybridMultilevel"/>
    <w:tmpl w:val="513282EA"/>
    <w:lvl w:ilvl="0" w:tplc="CAB2B908">
      <w:start w:val="1"/>
      <w:numFmt w:val="upperLetter"/>
      <w:lvlText w:val="Appendix %1"/>
      <w:lvlJc w:val="left"/>
      <w:pPr>
        <w:ind w:left="114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4D9058A0"/>
    <w:multiLevelType w:val="multilevel"/>
    <w:tmpl w:val="8716F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4C0A51"/>
    <w:multiLevelType w:val="multilevel"/>
    <w:tmpl w:val="0FC2E5B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0D36F32"/>
    <w:multiLevelType w:val="hybridMultilevel"/>
    <w:tmpl w:val="506A7B88"/>
    <w:lvl w:ilvl="0" w:tplc="279E3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3E0E45"/>
    <w:multiLevelType w:val="multilevel"/>
    <w:tmpl w:val="FC5C193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16C6095"/>
    <w:multiLevelType w:val="hybridMultilevel"/>
    <w:tmpl w:val="1278F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B687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7774ADA"/>
    <w:multiLevelType w:val="hybridMultilevel"/>
    <w:tmpl w:val="76F0573A"/>
    <w:lvl w:ilvl="0" w:tplc="8B02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E00061"/>
    <w:multiLevelType w:val="hybridMultilevel"/>
    <w:tmpl w:val="2FF896A8"/>
    <w:lvl w:ilvl="0" w:tplc="FBEAD7E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B80361"/>
    <w:multiLevelType w:val="hybridMultilevel"/>
    <w:tmpl w:val="F73EC9D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EF700D7"/>
    <w:multiLevelType w:val="multilevel"/>
    <w:tmpl w:val="7A88490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0AD13D4"/>
    <w:multiLevelType w:val="hybridMultilevel"/>
    <w:tmpl w:val="D20E22A0"/>
    <w:lvl w:ilvl="0" w:tplc="B0EAB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55582"/>
    <w:multiLevelType w:val="multilevel"/>
    <w:tmpl w:val="B70CC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AEB02FC"/>
    <w:multiLevelType w:val="multilevel"/>
    <w:tmpl w:val="9EAE2ACC"/>
    <w:lvl w:ilvl="0">
      <w:start w:val="1"/>
      <w:numFmt w:val="upperLetter"/>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70BE7334"/>
    <w:multiLevelType w:val="multilevel"/>
    <w:tmpl w:val="B9B8671E"/>
    <w:lvl w:ilvl="0">
      <w:start w:val="3"/>
      <w:numFmt w:val="decimal"/>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2D3606A"/>
    <w:multiLevelType w:val="multilevel"/>
    <w:tmpl w:val="9EAE2ACC"/>
    <w:lvl w:ilvl="0">
      <w:start w:val="1"/>
      <w:numFmt w:val="upperLetter"/>
      <w:lvlText w:val="%1."/>
      <w:lvlJc w:val="left"/>
      <w:pPr>
        <w:ind w:left="360" w:hanging="360"/>
      </w:pPr>
      <w:rPr>
        <w:rFonts w:hint="default"/>
      </w:rPr>
    </w:lvl>
    <w:lvl w:ilvl="1">
      <w:start w:val="1"/>
      <w:numFmt w:val="decimal"/>
      <w:suff w:val="nothing"/>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4A23CED"/>
    <w:multiLevelType w:val="hybridMultilevel"/>
    <w:tmpl w:val="5C6C0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187388"/>
    <w:multiLevelType w:val="hybridMultilevel"/>
    <w:tmpl w:val="D2BC1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7B66291"/>
    <w:multiLevelType w:val="hybridMultilevel"/>
    <w:tmpl w:val="57EE9840"/>
    <w:lvl w:ilvl="0" w:tplc="D9F66EDC">
      <w:start w:val="1"/>
      <w:numFmt w:val="upperLetter"/>
      <w:lvlText w:val="Appendix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F27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4"/>
  </w:num>
  <w:num w:numId="10">
    <w:abstractNumId w:val="26"/>
  </w:num>
  <w:num w:numId="11">
    <w:abstractNumId w:val="3"/>
  </w:num>
  <w:num w:numId="12">
    <w:abstractNumId w:val="24"/>
  </w:num>
  <w:num w:numId="13">
    <w:abstractNumId w:val="13"/>
  </w:num>
  <w:num w:numId="14">
    <w:abstractNumId w:val="25"/>
  </w:num>
  <w:num w:numId="15">
    <w:abstractNumId w:val="41"/>
  </w:num>
  <w:num w:numId="16">
    <w:abstractNumId w:val="6"/>
  </w:num>
  <w:num w:numId="17">
    <w:abstractNumId w:val="33"/>
  </w:num>
  <w:num w:numId="18">
    <w:abstractNumId w:val="12"/>
  </w:num>
  <w:num w:numId="19">
    <w:abstractNumId w:val="14"/>
  </w:num>
  <w:num w:numId="20">
    <w:abstractNumId w:val="9"/>
  </w:num>
  <w:num w:numId="21">
    <w:abstractNumId w:val="27"/>
  </w:num>
  <w:num w:numId="22">
    <w:abstractNumId w:val="21"/>
  </w:num>
  <w:num w:numId="23">
    <w:abstractNumId w:val="15"/>
  </w:num>
  <w:num w:numId="24">
    <w:abstractNumId w:val="40"/>
  </w:num>
  <w:num w:numId="25">
    <w:abstractNumId w:val="32"/>
  </w:num>
  <w:num w:numId="26">
    <w:abstractNumId w:val="36"/>
  </w:num>
  <w:num w:numId="27">
    <w:abstractNumId w:val="37"/>
  </w:num>
  <w:num w:numId="28">
    <w:abstractNumId w:val="35"/>
  </w:num>
  <w:num w:numId="29">
    <w:abstractNumId w:val="16"/>
  </w:num>
  <w:num w:numId="30">
    <w:abstractNumId w:val="18"/>
  </w:num>
  <w:num w:numId="31">
    <w:abstractNumId w:val="23"/>
  </w:num>
  <w:num w:numId="32">
    <w:abstractNumId w:val="20"/>
  </w:num>
  <w:num w:numId="33">
    <w:abstractNumId w:val="11"/>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7"/>
  </w:num>
  <w:num w:numId="37">
    <w:abstractNumId w:val="22"/>
  </w:num>
  <w:num w:numId="38">
    <w:abstractNumId w:val="4"/>
  </w:num>
  <w:num w:numId="39">
    <w:abstractNumId w:val="38"/>
  </w:num>
  <w:num w:numId="40">
    <w:abstractNumId w:val="19"/>
  </w:num>
  <w:num w:numId="41">
    <w:abstractNumId w:val="0"/>
  </w:num>
  <w:num w:numId="42">
    <w:abstractNumId w:val="29"/>
  </w:num>
  <w:num w:numId="43">
    <w:abstractNumId w:val="1"/>
  </w:num>
  <w:num w:numId="44">
    <w:abstractNumId w:val="8"/>
  </w:num>
  <w:num w:numId="45">
    <w:abstractNumId w:val="10"/>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PLoS Comp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Yonatan Inclusions2.enl&lt;/item&gt;&lt;/Libraries&gt;&lt;/ENLibraries&gt;"/>
  </w:docVars>
  <w:rsids>
    <w:rsidRoot w:val="00603CA9"/>
    <w:rsid w:val="00003366"/>
    <w:rsid w:val="000145BB"/>
    <w:rsid w:val="00017793"/>
    <w:rsid w:val="0002700E"/>
    <w:rsid w:val="00030EB5"/>
    <w:rsid w:val="00053066"/>
    <w:rsid w:val="00063AA3"/>
    <w:rsid w:val="00066114"/>
    <w:rsid w:val="000778DC"/>
    <w:rsid w:val="0008698C"/>
    <w:rsid w:val="000A12DA"/>
    <w:rsid w:val="000A3CFF"/>
    <w:rsid w:val="000A46A3"/>
    <w:rsid w:val="000C1FF9"/>
    <w:rsid w:val="000D16DA"/>
    <w:rsid w:val="000E7ED1"/>
    <w:rsid w:val="000F382A"/>
    <w:rsid w:val="000F3C13"/>
    <w:rsid w:val="000F3FC1"/>
    <w:rsid w:val="00132418"/>
    <w:rsid w:val="00155F75"/>
    <w:rsid w:val="00174032"/>
    <w:rsid w:val="00174ACE"/>
    <w:rsid w:val="001872EE"/>
    <w:rsid w:val="00196D8C"/>
    <w:rsid w:val="001A1445"/>
    <w:rsid w:val="001C1BC0"/>
    <w:rsid w:val="001C5DC7"/>
    <w:rsid w:val="001E0D74"/>
    <w:rsid w:val="00241B16"/>
    <w:rsid w:val="00242E1E"/>
    <w:rsid w:val="002440BB"/>
    <w:rsid w:val="00250687"/>
    <w:rsid w:val="002650DB"/>
    <w:rsid w:val="00273C9C"/>
    <w:rsid w:val="002851CF"/>
    <w:rsid w:val="00292A88"/>
    <w:rsid w:val="00293AF1"/>
    <w:rsid w:val="002B4F65"/>
    <w:rsid w:val="002B798D"/>
    <w:rsid w:val="002D09A3"/>
    <w:rsid w:val="002D28F3"/>
    <w:rsid w:val="002E0FF2"/>
    <w:rsid w:val="002F1FDD"/>
    <w:rsid w:val="00315272"/>
    <w:rsid w:val="00327370"/>
    <w:rsid w:val="0034558F"/>
    <w:rsid w:val="003520E3"/>
    <w:rsid w:val="00355D16"/>
    <w:rsid w:val="00362744"/>
    <w:rsid w:val="00372F77"/>
    <w:rsid w:val="003A1413"/>
    <w:rsid w:val="003E4CD9"/>
    <w:rsid w:val="003E5462"/>
    <w:rsid w:val="003F223F"/>
    <w:rsid w:val="003F6D3F"/>
    <w:rsid w:val="004068E0"/>
    <w:rsid w:val="00416E8C"/>
    <w:rsid w:val="00417173"/>
    <w:rsid w:val="00421153"/>
    <w:rsid w:val="00421279"/>
    <w:rsid w:val="00423B16"/>
    <w:rsid w:val="004331CE"/>
    <w:rsid w:val="0045720A"/>
    <w:rsid w:val="00465112"/>
    <w:rsid w:val="0047355D"/>
    <w:rsid w:val="00477464"/>
    <w:rsid w:val="00477A70"/>
    <w:rsid w:val="00481A16"/>
    <w:rsid w:val="00483AA8"/>
    <w:rsid w:val="004D061C"/>
    <w:rsid w:val="004D5CFB"/>
    <w:rsid w:val="004F1214"/>
    <w:rsid w:val="004F18FB"/>
    <w:rsid w:val="004F5E94"/>
    <w:rsid w:val="00505925"/>
    <w:rsid w:val="00515143"/>
    <w:rsid w:val="00546190"/>
    <w:rsid w:val="005542AA"/>
    <w:rsid w:val="00554583"/>
    <w:rsid w:val="00556AD5"/>
    <w:rsid w:val="00581648"/>
    <w:rsid w:val="005834D5"/>
    <w:rsid w:val="005A0BF4"/>
    <w:rsid w:val="005A10FE"/>
    <w:rsid w:val="005C3EA2"/>
    <w:rsid w:val="005C44EE"/>
    <w:rsid w:val="005E08F2"/>
    <w:rsid w:val="005E1322"/>
    <w:rsid w:val="005F72EC"/>
    <w:rsid w:val="00603CA9"/>
    <w:rsid w:val="00604804"/>
    <w:rsid w:val="00606BEA"/>
    <w:rsid w:val="00606E29"/>
    <w:rsid w:val="00622415"/>
    <w:rsid w:val="0063002D"/>
    <w:rsid w:val="00633CB8"/>
    <w:rsid w:val="00636F29"/>
    <w:rsid w:val="00641973"/>
    <w:rsid w:val="00657AC9"/>
    <w:rsid w:val="00657C73"/>
    <w:rsid w:val="00664D19"/>
    <w:rsid w:val="006665AE"/>
    <w:rsid w:val="00676EDC"/>
    <w:rsid w:val="00685BDB"/>
    <w:rsid w:val="006C5F37"/>
    <w:rsid w:val="006F0841"/>
    <w:rsid w:val="006F37AE"/>
    <w:rsid w:val="006F63A2"/>
    <w:rsid w:val="00721F9F"/>
    <w:rsid w:val="007341D9"/>
    <w:rsid w:val="00735FA9"/>
    <w:rsid w:val="00756F28"/>
    <w:rsid w:val="00761E4B"/>
    <w:rsid w:val="00763CB7"/>
    <w:rsid w:val="00790BEE"/>
    <w:rsid w:val="007964BE"/>
    <w:rsid w:val="00796EC8"/>
    <w:rsid w:val="007B4B00"/>
    <w:rsid w:val="007C1C74"/>
    <w:rsid w:val="007C4275"/>
    <w:rsid w:val="007D76D1"/>
    <w:rsid w:val="007F55D8"/>
    <w:rsid w:val="00813D39"/>
    <w:rsid w:val="008572F6"/>
    <w:rsid w:val="00876505"/>
    <w:rsid w:val="00877C93"/>
    <w:rsid w:val="008872E8"/>
    <w:rsid w:val="008A1D43"/>
    <w:rsid w:val="008A4522"/>
    <w:rsid w:val="00905EE0"/>
    <w:rsid w:val="00912B95"/>
    <w:rsid w:val="00914524"/>
    <w:rsid w:val="009319BE"/>
    <w:rsid w:val="00933286"/>
    <w:rsid w:val="009343BF"/>
    <w:rsid w:val="00935605"/>
    <w:rsid w:val="0094509C"/>
    <w:rsid w:val="009653EA"/>
    <w:rsid w:val="009B2762"/>
    <w:rsid w:val="009D5524"/>
    <w:rsid w:val="009E2AA2"/>
    <w:rsid w:val="009E5618"/>
    <w:rsid w:val="00A028C3"/>
    <w:rsid w:val="00A048C3"/>
    <w:rsid w:val="00A04F5F"/>
    <w:rsid w:val="00A24B7E"/>
    <w:rsid w:val="00A304FA"/>
    <w:rsid w:val="00A3606D"/>
    <w:rsid w:val="00A735BC"/>
    <w:rsid w:val="00A74C87"/>
    <w:rsid w:val="00AA2DC1"/>
    <w:rsid w:val="00AA4EFC"/>
    <w:rsid w:val="00AC5DFB"/>
    <w:rsid w:val="00AF19F9"/>
    <w:rsid w:val="00B06DA5"/>
    <w:rsid w:val="00B10817"/>
    <w:rsid w:val="00B16189"/>
    <w:rsid w:val="00B32022"/>
    <w:rsid w:val="00B647B0"/>
    <w:rsid w:val="00B674BF"/>
    <w:rsid w:val="00BA175E"/>
    <w:rsid w:val="00BD2A63"/>
    <w:rsid w:val="00BE7CFC"/>
    <w:rsid w:val="00C04DA8"/>
    <w:rsid w:val="00C43D0C"/>
    <w:rsid w:val="00C456A4"/>
    <w:rsid w:val="00C507B8"/>
    <w:rsid w:val="00C50943"/>
    <w:rsid w:val="00C50D29"/>
    <w:rsid w:val="00C53E96"/>
    <w:rsid w:val="00C76E1C"/>
    <w:rsid w:val="00CA20EE"/>
    <w:rsid w:val="00CC5927"/>
    <w:rsid w:val="00CD0BC4"/>
    <w:rsid w:val="00CE4814"/>
    <w:rsid w:val="00CF4300"/>
    <w:rsid w:val="00CF7AE8"/>
    <w:rsid w:val="00D071FD"/>
    <w:rsid w:val="00D13D87"/>
    <w:rsid w:val="00D170D1"/>
    <w:rsid w:val="00D2593B"/>
    <w:rsid w:val="00D45708"/>
    <w:rsid w:val="00D55FED"/>
    <w:rsid w:val="00D57976"/>
    <w:rsid w:val="00D64E80"/>
    <w:rsid w:val="00D8170E"/>
    <w:rsid w:val="00D82B07"/>
    <w:rsid w:val="00D90081"/>
    <w:rsid w:val="00D936F9"/>
    <w:rsid w:val="00DC0AD0"/>
    <w:rsid w:val="00DC507A"/>
    <w:rsid w:val="00DD0D27"/>
    <w:rsid w:val="00DD1254"/>
    <w:rsid w:val="00DE7DF0"/>
    <w:rsid w:val="00DF3E8D"/>
    <w:rsid w:val="00DF7BC9"/>
    <w:rsid w:val="00E019E6"/>
    <w:rsid w:val="00E215BB"/>
    <w:rsid w:val="00E277A4"/>
    <w:rsid w:val="00E42C97"/>
    <w:rsid w:val="00E43260"/>
    <w:rsid w:val="00E46B3E"/>
    <w:rsid w:val="00E612C8"/>
    <w:rsid w:val="00E83929"/>
    <w:rsid w:val="00EA0DEB"/>
    <w:rsid w:val="00EA3C51"/>
    <w:rsid w:val="00ED4B5F"/>
    <w:rsid w:val="00EE1C89"/>
    <w:rsid w:val="00EE444E"/>
    <w:rsid w:val="00F04518"/>
    <w:rsid w:val="00F047C4"/>
    <w:rsid w:val="00F2535D"/>
    <w:rsid w:val="00F35B9C"/>
    <w:rsid w:val="00F70B95"/>
    <w:rsid w:val="00F82C5C"/>
    <w:rsid w:val="00F8418D"/>
    <w:rsid w:val="00FC554D"/>
    <w:rsid w:val="00FC58C0"/>
    <w:rsid w:val="00FD312A"/>
    <w:rsid w:val="00FD361D"/>
    <w:rsid w:val="00FE4919"/>
    <w:rsid w:val="00FE7A7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3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70E"/>
    <w:pPr>
      <w:spacing w:after="120"/>
      <w:jc w:val="both"/>
    </w:pPr>
    <w:rPr>
      <w:rFonts w:ascii="Times New Roman" w:eastAsiaTheme="minorHAnsi" w:hAnsi="Times New Roman" w:cs="David"/>
      <w:lang w:bidi="he-IL"/>
    </w:rPr>
  </w:style>
  <w:style w:type="paragraph" w:styleId="Heading1">
    <w:name w:val="heading 1"/>
    <w:basedOn w:val="Normal"/>
    <w:next w:val="Normal"/>
    <w:link w:val="Heading1Char"/>
    <w:uiPriority w:val="9"/>
    <w:qFormat/>
    <w:rsid w:val="00603CA9"/>
    <w:pPr>
      <w:keepNext/>
      <w:keepLines/>
      <w:numPr>
        <w:numId w:val="12"/>
      </w:numPr>
      <w:spacing w:before="840" w:after="360"/>
      <w:outlineLvl w:val="0"/>
    </w:pPr>
    <w:rPr>
      <w:rFonts w:asciiTheme="majorBidi" w:eastAsiaTheme="majorEastAsia" w:hAnsiTheme="majorBidi" w:cstheme="majorBidi"/>
      <w:b/>
      <w:bCs/>
      <w:sz w:val="28"/>
      <w:szCs w:val="28"/>
    </w:rPr>
  </w:style>
  <w:style w:type="paragraph" w:styleId="Heading2">
    <w:name w:val="heading 2"/>
    <w:basedOn w:val="Normal"/>
    <w:next w:val="Normal"/>
    <w:link w:val="Heading2Char"/>
    <w:uiPriority w:val="9"/>
    <w:unhideWhenUsed/>
    <w:qFormat/>
    <w:rsid w:val="00603CA9"/>
    <w:pPr>
      <w:keepNext/>
      <w:keepLines/>
      <w:numPr>
        <w:ilvl w:val="1"/>
        <w:numId w:val="12"/>
      </w:numPr>
      <w:spacing w:before="320"/>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semiHidden/>
    <w:unhideWhenUsed/>
    <w:qFormat/>
    <w:rsid w:val="00603CA9"/>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3CA9"/>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C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CA9"/>
    <w:rPr>
      <w:rFonts w:ascii="Lucida Grande" w:hAnsi="Lucida Grande" w:cs="Lucida Grande"/>
      <w:sz w:val="18"/>
      <w:szCs w:val="18"/>
    </w:rPr>
  </w:style>
  <w:style w:type="character" w:customStyle="1" w:styleId="Heading1Char">
    <w:name w:val="Heading 1 Char"/>
    <w:basedOn w:val="DefaultParagraphFont"/>
    <w:link w:val="Heading1"/>
    <w:uiPriority w:val="9"/>
    <w:rsid w:val="00603CA9"/>
    <w:rPr>
      <w:rFonts w:asciiTheme="majorBidi" w:eastAsiaTheme="majorEastAsia" w:hAnsiTheme="majorBidi" w:cstheme="majorBidi"/>
      <w:b/>
      <w:bCs/>
      <w:sz w:val="28"/>
      <w:szCs w:val="28"/>
      <w:lang w:bidi="he-IL"/>
    </w:rPr>
  </w:style>
  <w:style w:type="character" w:customStyle="1" w:styleId="Heading2Char">
    <w:name w:val="Heading 2 Char"/>
    <w:basedOn w:val="DefaultParagraphFont"/>
    <w:link w:val="Heading2"/>
    <w:uiPriority w:val="9"/>
    <w:rsid w:val="00603CA9"/>
    <w:rPr>
      <w:rFonts w:asciiTheme="majorBidi" w:eastAsiaTheme="majorEastAsia" w:hAnsiTheme="majorBidi" w:cstheme="majorBidi"/>
      <w:b/>
      <w:bCs/>
      <w:sz w:val="26"/>
      <w:szCs w:val="26"/>
      <w:lang w:bidi="he-IL"/>
    </w:rPr>
  </w:style>
  <w:style w:type="character" w:customStyle="1" w:styleId="Heading3Char">
    <w:name w:val="Heading 3 Char"/>
    <w:basedOn w:val="DefaultParagraphFont"/>
    <w:link w:val="Heading3"/>
    <w:uiPriority w:val="9"/>
    <w:semiHidden/>
    <w:rsid w:val="00603CA9"/>
    <w:rPr>
      <w:rFonts w:asciiTheme="majorHAnsi" w:eastAsiaTheme="majorEastAsia" w:hAnsiTheme="majorHAnsi" w:cstheme="majorBidi"/>
      <w:b/>
      <w:bCs/>
      <w:color w:val="4F81BD" w:themeColor="accent1"/>
      <w:sz w:val="22"/>
      <w:szCs w:val="22"/>
      <w:lang w:bidi="he-IL"/>
    </w:rPr>
  </w:style>
  <w:style w:type="character" w:customStyle="1" w:styleId="Heading4Char">
    <w:name w:val="Heading 4 Char"/>
    <w:basedOn w:val="DefaultParagraphFont"/>
    <w:link w:val="Heading4"/>
    <w:uiPriority w:val="9"/>
    <w:semiHidden/>
    <w:rsid w:val="00603CA9"/>
    <w:rPr>
      <w:rFonts w:asciiTheme="majorHAnsi" w:eastAsiaTheme="majorEastAsia" w:hAnsiTheme="majorHAnsi" w:cstheme="majorBidi"/>
      <w:b/>
      <w:bCs/>
      <w:i/>
      <w:iCs/>
      <w:color w:val="4F81BD" w:themeColor="accent1"/>
      <w:sz w:val="22"/>
      <w:szCs w:val="22"/>
      <w:lang w:bidi="he-IL"/>
    </w:rPr>
  </w:style>
  <w:style w:type="paragraph" w:customStyle="1" w:styleId="08ArticleText">
    <w:name w:val="08 Article Text"/>
    <w:qFormat/>
    <w:rsid w:val="00603CA9"/>
    <w:pPr>
      <w:widowControl w:val="0"/>
      <w:tabs>
        <w:tab w:val="left" w:pos="198"/>
      </w:tabs>
      <w:spacing w:line="230" w:lineRule="exact"/>
      <w:jc w:val="both"/>
    </w:pPr>
    <w:rPr>
      <w:rFonts w:ascii="Times New Roman" w:eastAsia="Times New Roman" w:hAnsi="Times New Roman" w:cs="Times New Roman"/>
      <w:sz w:val="18"/>
      <w:szCs w:val="18"/>
      <w:lang w:val="en-GB" w:eastAsia="en-GB"/>
    </w:rPr>
  </w:style>
  <w:style w:type="paragraph" w:styleId="ListParagraph">
    <w:name w:val="List Paragraph"/>
    <w:basedOn w:val="Normal"/>
    <w:uiPriority w:val="34"/>
    <w:qFormat/>
    <w:rsid w:val="00603CA9"/>
    <w:pPr>
      <w:spacing w:after="200" w:line="276" w:lineRule="auto"/>
      <w:ind w:left="720"/>
      <w:contextualSpacing/>
    </w:pPr>
    <w:rPr>
      <w:rFonts w:cstheme="minorBidi"/>
    </w:rPr>
  </w:style>
  <w:style w:type="paragraph" w:styleId="Title">
    <w:name w:val="Title"/>
    <w:basedOn w:val="Normal"/>
    <w:next w:val="Normal"/>
    <w:link w:val="TitleChar"/>
    <w:uiPriority w:val="10"/>
    <w:qFormat/>
    <w:rsid w:val="00603CA9"/>
    <w:pPr>
      <w:spacing w:after="300" w:line="360" w:lineRule="auto"/>
      <w:contextualSpacing/>
    </w:pPr>
    <w:rPr>
      <w:rFonts w:eastAsiaTheme="majorEastAsia" w:cstheme="majorBidi"/>
      <w:b/>
      <w:kern w:val="28"/>
      <w:szCs w:val="52"/>
    </w:rPr>
  </w:style>
  <w:style w:type="character" w:customStyle="1" w:styleId="TitleChar">
    <w:name w:val="Title Char"/>
    <w:basedOn w:val="DefaultParagraphFont"/>
    <w:link w:val="Title"/>
    <w:uiPriority w:val="10"/>
    <w:rsid w:val="00603CA9"/>
    <w:rPr>
      <w:rFonts w:ascii="Times New Roman" w:eastAsiaTheme="majorEastAsia" w:hAnsi="Times New Roman" w:cstheme="majorBidi"/>
      <w:b/>
      <w:kern w:val="28"/>
      <w:szCs w:val="52"/>
      <w:lang w:bidi="he-IL"/>
    </w:rPr>
  </w:style>
  <w:style w:type="character" w:styleId="PlaceholderText">
    <w:name w:val="Placeholder Text"/>
    <w:basedOn w:val="DefaultParagraphFont"/>
    <w:uiPriority w:val="99"/>
    <w:semiHidden/>
    <w:rsid w:val="00603CA9"/>
    <w:rPr>
      <w:color w:val="808080"/>
    </w:rPr>
  </w:style>
  <w:style w:type="character" w:customStyle="1" w:styleId="HeaderChar">
    <w:name w:val="Header Char"/>
    <w:basedOn w:val="DefaultParagraphFont"/>
    <w:link w:val="Header"/>
    <w:uiPriority w:val="99"/>
    <w:rsid w:val="00603CA9"/>
    <w:rPr>
      <w:rFonts w:ascii="Times New Roman" w:hAnsi="Times New Roman"/>
    </w:rPr>
  </w:style>
  <w:style w:type="paragraph" w:styleId="Header">
    <w:name w:val="header"/>
    <w:basedOn w:val="Normal"/>
    <w:link w:val="HeaderChar"/>
    <w:uiPriority w:val="99"/>
    <w:unhideWhenUsed/>
    <w:rsid w:val="00603CA9"/>
    <w:pPr>
      <w:tabs>
        <w:tab w:val="center" w:pos="4320"/>
        <w:tab w:val="right" w:pos="8640"/>
      </w:tabs>
      <w:spacing w:after="0"/>
    </w:pPr>
    <w:rPr>
      <w:rFonts w:eastAsiaTheme="minorEastAsia" w:cstheme="minorBidi"/>
      <w:lang w:bidi="ar-SA"/>
    </w:rPr>
  </w:style>
  <w:style w:type="character" w:customStyle="1" w:styleId="HeaderChar1">
    <w:name w:val="Header Char1"/>
    <w:basedOn w:val="DefaultParagraphFont"/>
    <w:uiPriority w:val="99"/>
    <w:semiHidden/>
    <w:rsid w:val="00603CA9"/>
    <w:rPr>
      <w:rFonts w:ascii="Times New Roman" w:eastAsiaTheme="minorHAnsi" w:hAnsi="Times New Roman" w:cs="David"/>
      <w:sz w:val="22"/>
      <w:szCs w:val="22"/>
      <w:lang w:bidi="he-IL"/>
    </w:rPr>
  </w:style>
  <w:style w:type="paragraph" w:styleId="Footer">
    <w:name w:val="footer"/>
    <w:basedOn w:val="Normal"/>
    <w:link w:val="FooterChar"/>
    <w:uiPriority w:val="99"/>
    <w:unhideWhenUsed/>
    <w:rsid w:val="00603CA9"/>
    <w:pPr>
      <w:tabs>
        <w:tab w:val="center" w:pos="4320"/>
        <w:tab w:val="right" w:pos="8640"/>
      </w:tabs>
      <w:spacing w:after="0"/>
    </w:pPr>
    <w:rPr>
      <w:rFonts w:cstheme="minorBidi"/>
    </w:rPr>
  </w:style>
  <w:style w:type="character" w:customStyle="1" w:styleId="FooterChar">
    <w:name w:val="Footer Char"/>
    <w:basedOn w:val="DefaultParagraphFont"/>
    <w:link w:val="Footer"/>
    <w:uiPriority w:val="99"/>
    <w:rsid w:val="00603CA9"/>
    <w:rPr>
      <w:rFonts w:ascii="Times New Roman" w:eastAsiaTheme="minorHAnsi" w:hAnsi="Times New Roman"/>
      <w:sz w:val="22"/>
      <w:szCs w:val="22"/>
      <w:lang w:bidi="he-IL"/>
    </w:rPr>
  </w:style>
  <w:style w:type="paragraph" w:styleId="Caption">
    <w:name w:val="caption"/>
    <w:basedOn w:val="Normal"/>
    <w:next w:val="Normal"/>
    <w:uiPriority w:val="35"/>
    <w:unhideWhenUsed/>
    <w:qFormat/>
    <w:rsid w:val="00603CA9"/>
    <w:pPr>
      <w:spacing w:after="200"/>
    </w:pPr>
    <w:rPr>
      <w:b/>
      <w:bCs/>
      <w:color w:val="4F81BD" w:themeColor="accent1"/>
      <w:sz w:val="18"/>
      <w:szCs w:val="18"/>
    </w:rPr>
  </w:style>
  <w:style w:type="character" w:customStyle="1" w:styleId="MTEquationSection">
    <w:name w:val="MTEquationSection"/>
    <w:basedOn w:val="DefaultParagraphFont"/>
    <w:rsid w:val="00603CA9"/>
    <w:rPr>
      <w:rFonts w:asciiTheme="majorBidi" w:hAnsiTheme="majorBidi" w:cstheme="majorBidi" w:hint="default"/>
      <w:vanish/>
      <w:webHidden w:val="0"/>
      <w:color w:val="FF0000"/>
      <w:specVanish w:val="0"/>
    </w:rPr>
  </w:style>
  <w:style w:type="character" w:customStyle="1" w:styleId="MathematicaFormatStandardForm">
    <w:name w:val="MathematicaFormatStandardForm"/>
    <w:uiPriority w:val="99"/>
    <w:rsid w:val="00603CA9"/>
    <w:rPr>
      <w:rFonts w:ascii="Courier" w:hAnsi="Courier" w:cs="Courier" w:hint="default"/>
    </w:rPr>
  </w:style>
  <w:style w:type="paragraph" w:styleId="NoSpacing">
    <w:name w:val="No Spacing"/>
    <w:link w:val="NoSpacingChar"/>
    <w:uiPriority w:val="1"/>
    <w:qFormat/>
    <w:rsid w:val="00603CA9"/>
    <w:rPr>
      <w:rFonts w:ascii="Times New Roman" w:eastAsiaTheme="minorHAnsi" w:hAnsi="Times New Roman" w:cs="David"/>
      <w:sz w:val="22"/>
      <w:szCs w:val="22"/>
      <w:lang w:bidi="he-IL"/>
    </w:rPr>
  </w:style>
  <w:style w:type="character" w:customStyle="1" w:styleId="NoSpacingChar">
    <w:name w:val="No Spacing Char"/>
    <w:basedOn w:val="DefaultParagraphFont"/>
    <w:link w:val="NoSpacing"/>
    <w:uiPriority w:val="1"/>
    <w:rsid w:val="00603CA9"/>
    <w:rPr>
      <w:rFonts w:ascii="Times New Roman" w:eastAsiaTheme="minorHAnsi" w:hAnsi="Times New Roman" w:cs="David"/>
      <w:sz w:val="22"/>
      <w:szCs w:val="22"/>
      <w:lang w:bidi="he-IL"/>
    </w:rPr>
  </w:style>
  <w:style w:type="character" w:customStyle="1" w:styleId="DocumentMapChar">
    <w:name w:val="Document Map Char"/>
    <w:basedOn w:val="DefaultParagraphFont"/>
    <w:link w:val="DocumentMap"/>
    <w:uiPriority w:val="99"/>
    <w:semiHidden/>
    <w:rsid w:val="00603CA9"/>
    <w:rPr>
      <w:rFonts w:ascii="Tahoma" w:hAnsi="Tahoma" w:cs="Tahoma"/>
      <w:sz w:val="16"/>
      <w:szCs w:val="16"/>
    </w:rPr>
  </w:style>
  <w:style w:type="paragraph" w:styleId="DocumentMap">
    <w:name w:val="Document Map"/>
    <w:basedOn w:val="Normal"/>
    <w:link w:val="DocumentMapChar"/>
    <w:uiPriority w:val="99"/>
    <w:semiHidden/>
    <w:unhideWhenUsed/>
    <w:rsid w:val="00603CA9"/>
    <w:pPr>
      <w:spacing w:after="0"/>
    </w:pPr>
    <w:rPr>
      <w:rFonts w:ascii="Tahoma" w:eastAsiaTheme="minorEastAsia" w:hAnsi="Tahoma" w:cs="Tahoma"/>
      <w:sz w:val="16"/>
      <w:szCs w:val="16"/>
      <w:lang w:bidi="ar-SA"/>
    </w:rPr>
  </w:style>
  <w:style w:type="character" w:customStyle="1" w:styleId="DocumentMapChar1">
    <w:name w:val="Document Map Char1"/>
    <w:basedOn w:val="DefaultParagraphFont"/>
    <w:uiPriority w:val="99"/>
    <w:semiHidden/>
    <w:rsid w:val="00603CA9"/>
    <w:rPr>
      <w:rFonts w:ascii="Lucida Grande" w:eastAsiaTheme="minorHAnsi" w:hAnsi="Lucida Grande" w:cs="Lucida Grande"/>
      <w:lang w:bidi="he-IL"/>
    </w:rPr>
  </w:style>
  <w:style w:type="paragraph" w:styleId="Bibliography">
    <w:name w:val="Bibliography"/>
    <w:basedOn w:val="Normal"/>
    <w:next w:val="Normal"/>
    <w:uiPriority w:val="37"/>
    <w:unhideWhenUsed/>
    <w:rsid w:val="00603CA9"/>
  </w:style>
  <w:style w:type="character" w:customStyle="1" w:styleId="apple-converted-space">
    <w:name w:val="apple-converted-space"/>
    <w:basedOn w:val="DefaultParagraphFont"/>
    <w:rsid w:val="00603CA9"/>
  </w:style>
  <w:style w:type="character" w:customStyle="1" w:styleId="author">
    <w:name w:val="author"/>
    <w:basedOn w:val="DefaultParagraphFont"/>
    <w:rsid w:val="00603CA9"/>
  </w:style>
  <w:style w:type="character" w:customStyle="1" w:styleId="pubyear">
    <w:name w:val="pubyear"/>
    <w:basedOn w:val="DefaultParagraphFont"/>
    <w:rsid w:val="00603CA9"/>
  </w:style>
  <w:style w:type="character" w:customStyle="1" w:styleId="articletitle">
    <w:name w:val="articletitle"/>
    <w:basedOn w:val="DefaultParagraphFont"/>
    <w:rsid w:val="00603CA9"/>
  </w:style>
  <w:style w:type="character" w:customStyle="1" w:styleId="journaltitle">
    <w:name w:val="journaltitle"/>
    <w:basedOn w:val="DefaultParagraphFont"/>
    <w:rsid w:val="00603CA9"/>
  </w:style>
  <w:style w:type="character" w:customStyle="1" w:styleId="vol">
    <w:name w:val="vol"/>
    <w:basedOn w:val="DefaultParagraphFont"/>
    <w:rsid w:val="00603CA9"/>
  </w:style>
  <w:style w:type="character" w:customStyle="1" w:styleId="pagefirst">
    <w:name w:val="pagefirst"/>
    <w:basedOn w:val="DefaultParagraphFont"/>
    <w:rsid w:val="00603CA9"/>
  </w:style>
  <w:style w:type="character" w:customStyle="1" w:styleId="pagelast">
    <w:name w:val="pagelast"/>
    <w:basedOn w:val="DefaultParagraphFont"/>
    <w:rsid w:val="00603CA9"/>
  </w:style>
  <w:style w:type="character" w:customStyle="1" w:styleId="booktitle">
    <w:name w:val="booktitle"/>
    <w:basedOn w:val="DefaultParagraphFont"/>
    <w:rsid w:val="00603CA9"/>
  </w:style>
  <w:style w:type="character" w:customStyle="1" w:styleId="cite-month-year">
    <w:name w:val="cite-month-year"/>
    <w:basedOn w:val="DefaultParagraphFont"/>
    <w:rsid w:val="00603CA9"/>
  </w:style>
  <w:style w:type="character" w:customStyle="1" w:styleId="atl">
    <w:name w:val="atl"/>
    <w:basedOn w:val="DefaultParagraphFont"/>
    <w:rsid w:val="00603CA9"/>
  </w:style>
  <w:style w:type="character" w:customStyle="1" w:styleId="jtl">
    <w:name w:val="jtl"/>
    <w:basedOn w:val="DefaultParagraphFont"/>
    <w:rsid w:val="00603CA9"/>
  </w:style>
  <w:style w:type="character" w:customStyle="1" w:styleId="vid">
    <w:name w:val="vid"/>
    <w:basedOn w:val="DefaultParagraphFont"/>
    <w:rsid w:val="00603CA9"/>
  </w:style>
  <w:style w:type="character" w:customStyle="1" w:styleId="cit-name-surname">
    <w:name w:val="cit-name-surname"/>
    <w:basedOn w:val="DefaultParagraphFont"/>
    <w:rsid w:val="00603CA9"/>
  </w:style>
  <w:style w:type="character" w:customStyle="1" w:styleId="cit-name-given-names">
    <w:name w:val="cit-name-given-names"/>
    <w:basedOn w:val="DefaultParagraphFont"/>
    <w:rsid w:val="00603CA9"/>
  </w:style>
  <w:style w:type="character" w:customStyle="1" w:styleId="cit-pub-date">
    <w:name w:val="cit-pub-date"/>
    <w:basedOn w:val="DefaultParagraphFont"/>
    <w:rsid w:val="00603CA9"/>
  </w:style>
  <w:style w:type="character" w:customStyle="1" w:styleId="cit-article-title">
    <w:name w:val="cit-article-title"/>
    <w:basedOn w:val="DefaultParagraphFont"/>
    <w:rsid w:val="00603CA9"/>
  </w:style>
  <w:style w:type="character" w:customStyle="1" w:styleId="cit-vol">
    <w:name w:val="cit-vol"/>
    <w:basedOn w:val="DefaultParagraphFont"/>
    <w:rsid w:val="00603CA9"/>
  </w:style>
  <w:style w:type="character" w:customStyle="1" w:styleId="cit-fpage">
    <w:name w:val="cit-fpage"/>
    <w:basedOn w:val="DefaultParagraphFont"/>
    <w:rsid w:val="00603CA9"/>
  </w:style>
  <w:style w:type="character" w:customStyle="1" w:styleId="cit-lpage">
    <w:name w:val="cit-lpage"/>
    <w:basedOn w:val="DefaultParagraphFont"/>
    <w:rsid w:val="00603CA9"/>
  </w:style>
  <w:style w:type="character" w:customStyle="1" w:styleId="journalname">
    <w:name w:val="journalname"/>
    <w:basedOn w:val="DefaultParagraphFont"/>
    <w:rsid w:val="00603CA9"/>
  </w:style>
  <w:style w:type="character" w:customStyle="1" w:styleId="journalnumber">
    <w:name w:val="journalnumber"/>
    <w:basedOn w:val="DefaultParagraphFont"/>
    <w:rsid w:val="00603CA9"/>
  </w:style>
  <w:style w:type="paragraph" w:customStyle="1" w:styleId="06CHeading">
    <w:name w:val="06 C Heading"/>
    <w:next w:val="08ArticleText"/>
    <w:qFormat/>
    <w:rsid w:val="00603CA9"/>
    <w:pPr>
      <w:spacing w:line="200" w:lineRule="exact"/>
      <w:jc w:val="both"/>
    </w:pPr>
    <w:rPr>
      <w:rFonts w:ascii="Times New Roman" w:eastAsia="Times New Roman" w:hAnsi="Times New Roman" w:cs="Times New Roman"/>
      <w:b/>
      <w:sz w:val="18"/>
      <w:szCs w:val="20"/>
      <w:lang w:val="en-GB" w:eastAsia="en-GB"/>
    </w:rPr>
  </w:style>
  <w:style w:type="paragraph" w:customStyle="1" w:styleId="G3SingleColumnEquation">
    <w:name w:val="G3 Single Column Equation"/>
    <w:next w:val="08ArticleText"/>
    <w:qFormat/>
    <w:rsid w:val="00603CA9"/>
    <w:pPr>
      <w:tabs>
        <w:tab w:val="center" w:pos="2155"/>
        <w:tab w:val="right" w:pos="4706"/>
      </w:tabs>
      <w:spacing w:before="160" w:after="160"/>
    </w:pPr>
    <w:rPr>
      <w:rFonts w:ascii="Times New Roman" w:eastAsia="Times New Roman" w:hAnsi="Times New Roman" w:cs="Times New Roman"/>
      <w:sz w:val="18"/>
      <w:szCs w:val="20"/>
      <w:lang w:val="en-GB" w:eastAsia="en-GB"/>
    </w:rPr>
  </w:style>
  <w:style w:type="paragraph" w:customStyle="1" w:styleId="G1aFigureImage">
    <w:name w:val="G1a Figure Image"/>
    <w:next w:val="G1bFigureCaption"/>
    <w:qFormat/>
    <w:rsid w:val="00603CA9"/>
    <w:pPr>
      <w:shd w:val="solid" w:color="FFFFFF" w:fill="FFFFFF"/>
      <w:spacing w:before="160" w:after="40"/>
      <w:jc w:val="center"/>
    </w:pPr>
    <w:rPr>
      <w:rFonts w:ascii="Times New Roman" w:eastAsia="Times New Roman" w:hAnsi="Times New Roman" w:cs="Times New Roman"/>
      <w:sz w:val="18"/>
      <w:szCs w:val="20"/>
      <w:lang w:val="en-GB" w:eastAsia="en-GB"/>
    </w:rPr>
  </w:style>
  <w:style w:type="paragraph" w:customStyle="1" w:styleId="G1bFigureCaption">
    <w:name w:val="G1b Figure Caption"/>
    <w:basedOn w:val="Normal"/>
    <w:next w:val="08ArticleText"/>
    <w:qFormat/>
    <w:rsid w:val="00603CA9"/>
    <w:pPr>
      <w:shd w:val="solid" w:color="FFFFFF" w:fill="FFFFFF"/>
      <w:spacing w:before="40" w:after="160" w:line="190" w:lineRule="exact"/>
      <w:jc w:val="center"/>
    </w:pPr>
    <w:rPr>
      <w:rFonts w:eastAsia="Times New Roman" w:cs="Times New Roman"/>
      <w:sz w:val="16"/>
      <w:szCs w:val="20"/>
      <w:lang w:val="en-GB" w:eastAsia="en-GB" w:bidi="ar-SA"/>
    </w:rPr>
  </w:style>
  <w:style w:type="paragraph" w:customStyle="1" w:styleId="05BHeading">
    <w:name w:val="05 B Heading"/>
    <w:next w:val="08ArticleText"/>
    <w:qFormat/>
    <w:rsid w:val="00603CA9"/>
    <w:pPr>
      <w:spacing w:before="120" w:after="120" w:line="200" w:lineRule="exact"/>
      <w:jc w:val="both"/>
    </w:pPr>
    <w:rPr>
      <w:rFonts w:ascii="Times New Roman" w:eastAsia="Times New Roman" w:hAnsi="Times New Roman" w:cs="Times New Roman"/>
      <w:b/>
      <w:sz w:val="18"/>
      <w:szCs w:val="20"/>
      <w:lang w:val="en-GB" w:eastAsia="en-GB"/>
    </w:rPr>
  </w:style>
  <w:style w:type="character" w:customStyle="1" w:styleId="name">
    <w:name w:val="name"/>
    <w:basedOn w:val="DefaultParagraphFont"/>
    <w:rsid w:val="00603CA9"/>
  </w:style>
  <w:style w:type="character" w:styleId="Hyperlink">
    <w:name w:val="Hyperlink"/>
    <w:basedOn w:val="DefaultParagraphFont"/>
    <w:uiPriority w:val="99"/>
    <w:unhideWhenUsed/>
    <w:rsid w:val="00603CA9"/>
    <w:rPr>
      <w:color w:val="0000FF"/>
      <w:u w:val="single"/>
    </w:rPr>
  </w:style>
  <w:style w:type="paragraph" w:customStyle="1" w:styleId="EndNoteBibliographyTitle">
    <w:name w:val="EndNote Bibliography Title"/>
    <w:basedOn w:val="Normal"/>
    <w:rsid w:val="00603CA9"/>
    <w:pPr>
      <w:spacing w:after="0"/>
      <w:jc w:val="center"/>
    </w:pPr>
    <w:rPr>
      <w:rFonts w:cs="Times New Roman"/>
      <w:sz w:val="22"/>
    </w:rPr>
  </w:style>
  <w:style w:type="paragraph" w:customStyle="1" w:styleId="EndNoteBibliography">
    <w:name w:val="EndNote Bibliography"/>
    <w:basedOn w:val="Normal"/>
    <w:rsid w:val="00603CA9"/>
    <w:rPr>
      <w:rFonts w:cs="Times New Roman"/>
      <w:sz w:val="22"/>
    </w:rPr>
  </w:style>
  <w:style w:type="character" w:styleId="CommentReference">
    <w:name w:val="annotation reference"/>
    <w:basedOn w:val="DefaultParagraphFont"/>
    <w:uiPriority w:val="99"/>
    <w:semiHidden/>
    <w:unhideWhenUsed/>
    <w:rsid w:val="00603CA9"/>
    <w:rPr>
      <w:sz w:val="16"/>
      <w:szCs w:val="16"/>
    </w:rPr>
  </w:style>
  <w:style w:type="paragraph" w:styleId="CommentText">
    <w:name w:val="annotation text"/>
    <w:basedOn w:val="Normal"/>
    <w:link w:val="CommentTextChar"/>
    <w:uiPriority w:val="99"/>
    <w:semiHidden/>
    <w:unhideWhenUsed/>
    <w:rsid w:val="00603CA9"/>
    <w:rPr>
      <w:sz w:val="20"/>
      <w:szCs w:val="20"/>
    </w:rPr>
  </w:style>
  <w:style w:type="character" w:customStyle="1" w:styleId="CommentTextChar">
    <w:name w:val="Comment Text Char"/>
    <w:basedOn w:val="DefaultParagraphFont"/>
    <w:link w:val="CommentText"/>
    <w:uiPriority w:val="99"/>
    <w:semiHidden/>
    <w:rsid w:val="00603CA9"/>
    <w:rPr>
      <w:rFonts w:ascii="Times New Roman" w:eastAsiaTheme="minorHAnsi" w:hAnsi="Times New Roman" w:cs="David"/>
      <w:sz w:val="20"/>
      <w:szCs w:val="20"/>
      <w:lang w:bidi="he-IL"/>
    </w:rPr>
  </w:style>
  <w:style w:type="paragraph" w:styleId="CommentSubject">
    <w:name w:val="annotation subject"/>
    <w:basedOn w:val="CommentText"/>
    <w:next w:val="CommentText"/>
    <w:link w:val="CommentSubjectChar"/>
    <w:uiPriority w:val="99"/>
    <w:semiHidden/>
    <w:unhideWhenUsed/>
    <w:rsid w:val="00603CA9"/>
    <w:rPr>
      <w:b/>
      <w:bCs/>
    </w:rPr>
  </w:style>
  <w:style w:type="character" w:customStyle="1" w:styleId="CommentSubjectChar">
    <w:name w:val="Comment Subject Char"/>
    <w:basedOn w:val="CommentTextChar"/>
    <w:link w:val="CommentSubject"/>
    <w:uiPriority w:val="99"/>
    <w:semiHidden/>
    <w:rsid w:val="00603CA9"/>
    <w:rPr>
      <w:rFonts w:ascii="Times New Roman" w:eastAsiaTheme="minorHAnsi" w:hAnsi="Times New Roman" w:cs="David"/>
      <w:b/>
      <w:bCs/>
      <w:sz w:val="20"/>
      <w:szCs w:val="20"/>
      <w:lang w:bidi="he-IL"/>
    </w:rPr>
  </w:style>
  <w:style w:type="paragraph" w:styleId="Revision">
    <w:name w:val="Revision"/>
    <w:hidden/>
    <w:uiPriority w:val="99"/>
    <w:semiHidden/>
    <w:rsid w:val="00603CA9"/>
    <w:rPr>
      <w:rFonts w:ascii="Times New Roman" w:eastAsiaTheme="minorHAnsi" w:hAnsi="Times New Roman" w:cs="David"/>
      <w:sz w:val="22"/>
      <w:szCs w:val="22"/>
      <w:lang w:bidi="he-IL"/>
    </w:rPr>
  </w:style>
  <w:style w:type="character" w:styleId="PageNumber">
    <w:name w:val="page number"/>
    <w:basedOn w:val="DefaultParagraphFont"/>
    <w:uiPriority w:val="99"/>
    <w:semiHidden/>
    <w:unhideWhenUsed/>
    <w:rsid w:val="00293AF1"/>
  </w:style>
  <w:style w:type="table" w:styleId="TableGrid">
    <w:name w:val="Table Grid"/>
    <w:basedOn w:val="TableNormal"/>
    <w:uiPriority w:val="59"/>
    <w:rsid w:val="00FE4919"/>
    <w:rPr>
      <w:rFonts w:ascii="Times New Roman" w:eastAsia="Times New Roman" w:hAnsi="Times New Roman" w:cs="Times New Roman"/>
      <w:sz w:val="20"/>
      <w:szCs w:val="20"/>
      <w:lang w:val="en-GB" w:eastAsia="en-GB"/>
    </w:rPr>
    <w:tblPr>
      <w:jc w:val="center"/>
      <w:tblInd w:w="0" w:type="dxa"/>
      <w:tblCellMar>
        <w:top w:w="0" w:type="dxa"/>
        <w:left w:w="0" w:type="dxa"/>
        <w:bottom w:w="0" w:type="dxa"/>
        <w:right w:w="0" w:type="dxa"/>
      </w:tblCellMar>
    </w:tblPr>
    <w:trPr>
      <w:jc w:val="center"/>
    </w:trPr>
  </w:style>
  <w:style w:type="character" w:customStyle="1" w:styleId="MTConvertedEquation">
    <w:name w:val="MTConvertedEquation"/>
    <w:basedOn w:val="DefaultParagraphFont"/>
    <w:rsid w:val="00C456A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70E"/>
    <w:pPr>
      <w:spacing w:after="120"/>
      <w:jc w:val="both"/>
    </w:pPr>
    <w:rPr>
      <w:rFonts w:ascii="Times New Roman" w:eastAsiaTheme="minorHAnsi" w:hAnsi="Times New Roman" w:cs="David"/>
      <w:lang w:bidi="he-IL"/>
    </w:rPr>
  </w:style>
  <w:style w:type="paragraph" w:styleId="Heading1">
    <w:name w:val="heading 1"/>
    <w:basedOn w:val="Normal"/>
    <w:next w:val="Normal"/>
    <w:link w:val="Heading1Char"/>
    <w:uiPriority w:val="9"/>
    <w:qFormat/>
    <w:rsid w:val="00603CA9"/>
    <w:pPr>
      <w:keepNext/>
      <w:keepLines/>
      <w:numPr>
        <w:numId w:val="12"/>
      </w:numPr>
      <w:spacing w:before="840" w:after="360"/>
      <w:outlineLvl w:val="0"/>
    </w:pPr>
    <w:rPr>
      <w:rFonts w:asciiTheme="majorBidi" w:eastAsiaTheme="majorEastAsia" w:hAnsiTheme="majorBidi" w:cstheme="majorBidi"/>
      <w:b/>
      <w:bCs/>
      <w:sz w:val="28"/>
      <w:szCs w:val="28"/>
    </w:rPr>
  </w:style>
  <w:style w:type="paragraph" w:styleId="Heading2">
    <w:name w:val="heading 2"/>
    <w:basedOn w:val="Normal"/>
    <w:next w:val="Normal"/>
    <w:link w:val="Heading2Char"/>
    <w:uiPriority w:val="9"/>
    <w:unhideWhenUsed/>
    <w:qFormat/>
    <w:rsid w:val="00603CA9"/>
    <w:pPr>
      <w:keepNext/>
      <w:keepLines/>
      <w:numPr>
        <w:ilvl w:val="1"/>
        <w:numId w:val="12"/>
      </w:numPr>
      <w:spacing w:before="320"/>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semiHidden/>
    <w:unhideWhenUsed/>
    <w:qFormat/>
    <w:rsid w:val="00603CA9"/>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3CA9"/>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C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CA9"/>
    <w:rPr>
      <w:rFonts w:ascii="Lucida Grande" w:hAnsi="Lucida Grande" w:cs="Lucida Grande"/>
      <w:sz w:val="18"/>
      <w:szCs w:val="18"/>
    </w:rPr>
  </w:style>
  <w:style w:type="character" w:customStyle="1" w:styleId="Heading1Char">
    <w:name w:val="Heading 1 Char"/>
    <w:basedOn w:val="DefaultParagraphFont"/>
    <w:link w:val="Heading1"/>
    <w:uiPriority w:val="9"/>
    <w:rsid w:val="00603CA9"/>
    <w:rPr>
      <w:rFonts w:asciiTheme="majorBidi" w:eastAsiaTheme="majorEastAsia" w:hAnsiTheme="majorBidi" w:cstheme="majorBidi"/>
      <w:b/>
      <w:bCs/>
      <w:sz w:val="28"/>
      <w:szCs w:val="28"/>
      <w:lang w:bidi="he-IL"/>
    </w:rPr>
  </w:style>
  <w:style w:type="character" w:customStyle="1" w:styleId="Heading2Char">
    <w:name w:val="Heading 2 Char"/>
    <w:basedOn w:val="DefaultParagraphFont"/>
    <w:link w:val="Heading2"/>
    <w:uiPriority w:val="9"/>
    <w:rsid w:val="00603CA9"/>
    <w:rPr>
      <w:rFonts w:asciiTheme="majorBidi" w:eastAsiaTheme="majorEastAsia" w:hAnsiTheme="majorBidi" w:cstheme="majorBidi"/>
      <w:b/>
      <w:bCs/>
      <w:sz w:val="26"/>
      <w:szCs w:val="26"/>
      <w:lang w:bidi="he-IL"/>
    </w:rPr>
  </w:style>
  <w:style w:type="character" w:customStyle="1" w:styleId="Heading3Char">
    <w:name w:val="Heading 3 Char"/>
    <w:basedOn w:val="DefaultParagraphFont"/>
    <w:link w:val="Heading3"/>
    <w:uiPriority w:val="9"/>
    <w:semiHidden/>
    <w:rsid w:val="00603CA9"/>
    <w:rPr>
      <w:rFonts w:asciiTheme="majorHAnsi" w:eastAsiaTheme="majorEastAsia" w:hAnsiTheme="majorHAnsi" w:cstheme="majorBidi"/>
      <w:b/>
      <w:bCs/>
      <w:color w:val="4F81BD" w:themeColor="accent1"/>
      <w:sz w:val="22"/>
      <w:szCs w:val="22"/>
      <w:lang w:bidi="he-IL"/>
    </w:rPr>
  </w:style>
  <w:style w:type="character" w:customStyle="1" w:styleId="Heading4Char">
    <w:name w:val="Heading 4 Char"/>
    <w:basedOn w:val="DefaultParagraphFont"/>
    <w:link w:val="Heading4"/>
    <w:uiPriority w:val="9"/>
    <w:semiHidden/>
    <w:rsid w:val="00603CA9"/>
    <w:rPr>
      <w:rFonts w:asciiTheme="majorHAnsi" w:eastAsiaTheme="majorEastAsia" w:hAnsiTheme="majorHAnsi" w:cstheme="majorBidi"/>
      <w:b/>
      <w:bCs/>
      <w:i/>
      <w:iCs/>
      <w:color w:val="4F81BD" w:themeColor="accent1"/>
      <w:sz w:val="22"/>
      <w:szCs w:val="22"/>
      <w:lang w:bidi="he-IL"/>
    </w:rPr>
  </w:style>
  <w:style w:type="paragraph" w:customStyle="1" w:styleId="08ArticleText">
    <w:name w:val="08 Article Text"/>
    <w:qFormat/>
    <w:rsid w:val="00603CA9"/>
    <w:pPr>
      <w:widowControl w:val="0"/>
      <w:tabs>
        <w:tab w:val="left" w:pos="198"/>
      </w:tabs>
      <w:spacing w:line="230" w:lineRule="exact"/>
      <w:jc w:val="both"/>
    </w:pPr>
    <w:rPr>
      <w:rFonts w:ascii="Times New Roman" w:eastAsia="Times New Roman" w:hAnsi="Times New Roman" w:cs="Times New Roman"/>
      <w:sz w:val="18"/>
      <w:szCs w:val="18"/>
      <w:lang w:val="en-GB" w:eastAsia="en-GB"/>
    </w:rPr>
  </w:style>
  <w:style w:type="paragraph" w:styleId="ListParagraph">
    <w:name w:val="List Paragraph"/>
    <w:basedOn w:val="Normal"/>
    <w:uiPriority w:val="34"/>
    <w:qFormat/>
    <w:rsid w:val="00603CA9"/>
    <w:pPr>
      <w:spacing w:after="200" w:line="276" w:lineRule="auto"/>
      <w:ind w:left="720"/>
      <w:contextualSpacing/>
    </w:pPr>
    <w:rPr>
      <w:rFonts w:cstheme="minorBidi"/>
    </w:rPr>
  </w:style>
  <w:style w:type="paragraph" w:styleId="Title">
    <w:name w:val="Title"/>
    <w:basedOn w:val="Normal"/>
    <w:next w:val="Normal"/>
    <w:link w:val="TitleChar"/>
    <w:uiPriority w:val="10"/>
    <w:qFormat/>
    <w:rsid w:val="00603CA9"/>
    <w:pPr>
      <w:spacing w:after="300" w:line="360" w:lineRule="auto"/>
      <w:contextualSpacing/>
    </w:pPr>
    <w:rPr>
      <w:rFonts w:eastAsiaTheme="majorEastAsia" w:cstheme="majorBidi"/>
      <w:b/>
      <w:kern w:val="28"/>
      <w:szCs w:val="52"/>
    </w:rPr>
  </w:style>
  <w:style w:type="character" w:customStyle="1" w:styleId="TitleChar">
    <w:name w:val="Title Char"/>
    <w:basedOn w:val="DefaultParagraphFont"/>
    <w:link w:val="Title"/>
    <w:uiPriority w:val="10"/>
    <w:rsid w:val="00603CA9"/>
    <w:rPr>
      <w:rFonts w:ascii="Times New Roman" w:eastAsiaTheme="majorEastAsia" w:hAnsi="Times New Roman" w:cstheme="majorBidi"/>
      <w:b/>
      <w:kern w:val="28"/>
      <w:szCs w:val="52"/>
      <w:lang w:bidi="he-IL"/>
    </w:rPr>
  </w:style>
  <w:style w:type="character" w:styleId="PlaceholderText">
    <w:name w:val="Placeholder Text"/>
    <w:basedOn w:val="DefaultParagraphFont"/>
    <w:uiPriority w:val="99"/>
    <w:semiHidden/>
    <w:rsid w:val="00603CA9"/>
    <w:rPr>
      <w:color w:val="808080"/>
    </w:rPr>
  </w:style>
  <w:style w:type="character" w:customStyle="1" w:styleId="HeaderChar">
    <w:name w:val="Header Char"/>
    <w:basedOn w:val="DefaultParagraphFont"/>
    <w:link w:val="Header"/>
    <w:uiPriority w:val="99"/>
    <w:rsid w:val="00603CA9"/>
    <w:rPr>
      <w:rFonts w:ascii="Times New Roman" w:hAnsi="Times New Roman"/>
    </w:rPr>
  </w:style>
  <w:style w:type="paragraph" w:styleId="Header">
    <w:name w:val="header"/>
    <w:basedOn w:val="Normal"/>
    <w:link w:val="HeaderChar"/>
    <w:uiPriority w:val="99"/>
    <w:unhideWhenUsed/>
    <w:rsid w:val="00603CA9"/>
    <w:pPr>
      <w:tabs>
        <w:tab w:val="center" w:pos="4320"/>
        <w:tab w:val="right" w:pos="8640"/>
      </w:tabs>
      <w:spacing w:after="0"/>
    </w:pPr>
    <w:rPr>
      <w:rFonts w:eastAsiaTheme="minorEastAsia" w:cstheme="minorBidi"/>
      <w:lang w:bidi="ar-SA"/>
    </w:rPr>
  </w:style>
  <w:style w:type="character" w:customStyle="1" w:styleId="HeaderChar1">
    <w:name w:val="Header Char1"/>
    <w:basedOn w:val="DefaultParagraphFont"/>
    <w:uiPriority w:val="99"/>
    <w:semiHidden/>
    <w:rsid w:val="00603CA9"/>
    <w:rPr>
      <w:rFonts w:ascii="Times New Roman" w:eastAsiaTheme="minorHAnsi" w:hAnsi="Times New Roman" w:cs="David"/>
      <w:sz w:val="22"/>
      <w:szCs w:val="22"/>
      <w:lang w:bidi="he-IL"/>
    </w:rPr>
  </w:style>
  <w:style w:type="paragraph" w:styleId="Footer">
    <w:name w:val="footer"/>
    <w:basedOn w:val="Normal"/>
    <w:link w:val="FooterChar"/>
    <w:uiPriority w:val="99"/>
    <w:unhideWhenUsed/>
    <w:rsid w:val="00603CA9"/>
    <w:pPr>
      <w:tabs>
        <w:tab w:val="center" w:pos="4320"/>
        <w:tab w:val="right" w:pos="8640"/>
      </w:tabs>
      <w:spacing w:after="0"/>
    </w:pPr>
    <w:rPr>
      <w:rFonts w:cstheme="minorBidi"/>
    </w:rPr>
  </w:style>
  <w:style w:type="character" w:customStyle="1" w:styleId="FooterChar">
    <w:name w:val="Footer Char"/>
    <w:basedOn w:val="DefaultParagraphFont"/>
    <w:link w:val="Footer"/>
    <w:uiPriority w:val="99"/>
    <w:rsid w:val="00603CA9"/>
    <w:rPr>
      <w:rFonts w:ascii="Times New Roman" w:eastAsiaTheme="minorHAnsi" w:hAnsi="Times New Roman"/>
      <w:sz w:val="22"/>
      <w:szCs w:val="22"/>
      <w:lang w:bidi="he-IL"/>
    </w:rPr>
  </w:style>
  <w:style w:type="paragraph" w:styleId="Caption">
    <w:name w:val="caption"/>
    <w:basedOn w:val="Normal"/>
    <w:next w:val="Normal"/>
    <w:uiPriority w:val="35"/>
    <w:unhideWhenUsed/>
    <w:qFormat/>
    <w:rsid w:val="00603CA9"/>
    <w:pPr>
      <w:spacing w:after="200"/>
    </w:pPr>
    <w:rPr>
      <w:b/>
      <w:bCs/>
      <w:color w:val="4F81BD" w:themeColor="accent1"/>
      <w:sz w:val="18"/>
      <w:szCs w:val="18"/>
    </w:rPr>
  </w:style>
  <w:style w:type="character" w:customStyle="1" w:styleId="MTEquationSection">
    <w:name w:val="MTEquationSection"/>
    <w:basedOn w:val="DefaultParagraphFont"/>
    <w:rsid w:val="00603CA9"/>
    <w:rPr>
      <w:rFonts w:asciiTheme="majorBidi" w:hAnsiTheme="majorBidi" w:cstheme="majorBidi" w:hint="default"/>
      <w:vanish/>
      <w:webHidden w:val="0"/>
      <w:color w:val="FF0000"/>
      <w:specVanish w:val="0"/>
    </w:rPr>
  </w:style>
  <w:style w:type="character" w:customStyle="1" w:styleId="MathematicaFormatStandardForm">
    <w:name w:val="MathematicaFormatStandardForm"/>
    <w:uiPriority w:val="99"/>
    <w:rsid w:val="00603CA9"/>
    <w:rPr>
      <w:rFonts w:ascii="Courier" w:hAnsi="Courier" w:cs="Courier" w:hint="default"/>
    </w:rPr>
  </w:style>
  <w:style w:type="paragraph" w:styleId="NoSpacing">
    <w:name w:val="No Spacing"/>
    <w:link w:val="NoSpacingChar"/>
    <w:uiPriority w:val="1"/>
    <w:qFormat/>
    <w:rsid w:val="00603CA9"/>
    <w:rPr>
      <w:rFonts w:ascii="Times New Roman" w:eastAsiaTheme="minorHAnsi" w:hAnsi="Times New Roman" w:cs="David"/>
      <w:sz w:val="22"/>
      <w:szCs w:val="22"/>
      <w:lang w:bidi="he-IL"/>
    </w:rPr>
  </w:style>
  <w:style w:type="character" w:customStyle="1" w:styleId="NoSpacingChar">
    <w:name w:val="No Spacing Char"/>
    <w:basedOn w:val="DefaultParagraphFont"/>
    <w:link w:val="NoSpacing"/>
    <w:uiPriority w:val="1"/>
    <w:rsid w:val="00603CA9"/>
    <w:rPr>
      <w:rFonts w:ascii="Times New Roman" w:eastAsiaTheme="minorHAnsi" w:hAnsi="Times New Roman" w:cs="David"/>
      <w:sz w:val="22"/>
      <w:szCs w:val="22"/>
      <w:lang w:bidi="he-IL"/>
    </w:rPr>
  </w:style>
  <w:style w:type="character" w:customStyle="1" w:styleId="DocumentMapChar">
    <w:name w:val="Document Map Char"/>
    <w:basedOn w:val="DefaultParagraphFont"/>
    <w:link w:val="DocumentMap"/>
    <w:uiPriority w:val="99"/>
    <w:semiHidden/>
    <w:rsid w:val="00603CA9"/>
    <w:rPr>
      <w:rFonts w:ascii="Tahoma" w:hAnsi="Tahoma" w:cs="Tahoma"/>
      <w:sz w:val="16"/>
      <w:szCs w:val="16"/>
    </w:rPr>
  </w:style>
  <w:style w:type="paragraph" w:styleId="DocumentMap">
    <w:name w:val="Document Map"/>
    <w:basedOn w:val="Normal"/>
    <w:link w:val="DocumentMapChar"/>
    <w:uiPriority w:val="99"/>
    <w:semiHidden/>
    <w:unhideWhenUsed/>
    <w:rsid w:val="00603CA9"/>
    <w:pPr>
      <w:spacing w:after="0"/>
    </w:pPr>
    <w:rPr>
      <w:rFonts w:ascii="Tahoma" w:eastAsiaTheme="minorEastAsia" w:hAnsi="Tahoma" w:cs="Tahoma"/>
      <w:sz w:val="16"/>
      <w:szCs w:val="16"/>
      <w:lang w:bidi="ar-SA"/>
    </w:rPr>
  </w:style>
  <w:style w:type="character" w:customStyle="1" w:styleId="DocumentMapChar1">
    <w:name w:val="Document Map Char1"/>
    <w:basedOn w:val="DefaultParagraphFont"/>
    <w:uiPriority w:val="99"/>
    <w:semiHidden/>
    <w:rsid w:val="00603CA9"/>
    <w:rPr>
      <w:rFonts w:ascii="Lucida Grande" w:eastAsiaTheme="minorHAnsi" w:hAnsi="Lucida Grande" w:cs="Lucida Grande"/>
      <w:lang w:bidi="he-IL"/>
    </w:rPr>
  </w:style>
  <w:style w:type="paragraph" w:styleId="Bibliography">
    <w:name w:val="Bibliography"/>
    <w:basedOn w:val="Normal"/>
    <w:next w:val="Normal"/>
    <w:uiPriority w:val="37"/>
    <w:unhideWhenUsed/>
    <w:rsid w:val="00603CA9"/>
  </w:style>
  <w:style w:type="character" w:customStyle="1" w:styleId="apple-converted-space">
    <w:name w:val="apple-converted-space"/>
    <w:basedOn w:val="DefaultParagraphFont"/>
    <w:rsid w:val="00603CA9"/>
  </w:style>
  <w:style w:type="character" w:customStyle="1" w:styleId="author">
    <w:name w:val="author"/>
    <w:basedOn w:val="DefaultParagraphFont"/>
    <w:rsid w:val="00603CA9"/>
  </w:style>
  <w:style w:type="character" w:customStyle="1" w:styleId="pubyear">
    <w:name w:val="pubyear"/>
    <w:basedOn w:val="DefaultParagraphFont"/>
    <w:rsid w:val="00603CA9"/>
  </w:style>
  <w:style w:type="character" w:customStyle="1" w:styleId="articletitle">
    <w:name w:val="articletitle"/>
    <w:basedOn w:val="DefaultParagraphFont"/>
    <w:rsid w:val="00603CA9"/>
  </w:style>
  <w:style w:type="character" w:customStyle="1" w:styleId="journaltitle">
    <w:name w:val="journaltitle"/>
    <w:basedOn w:val="DefaultParagraphFont"/>
    <w:rsid w:val="00603CA9"/>
  </w:style>
  <w:style w:type="character" w:customStyle="1" w:styleId="vol">
    <w:name w:val="vol"/>
    <w:basedOn w:val="DefaultParagraphFont"/>
    <w:rsid w:val="00603CA9"/>
  </w:style>
  <w:style w:type="character" w:customStyle="1" w:styleId="pagefirst">
    <w:name w:val="pagefirst"/>
    <w:basedOn w:val="DefaultParagraphFont"/>
    <w:rsid w:val="00603CA9"/>
  </w:style>
  <w:style w:type="character" w:customStyle="1" w:styleId="pagelast">
    <w:name w:val="pagelast"/>
    <w:basedOn w:val="DefaultParagraphFont"/>
    <w:rsid w:val="00603CA9"/>
  </w:style>
  <w:style w:type="character" w:customStyle="1" w:styleId="booktitle">
    <w:name w:val="booktitle"/>
    <w:basedOn w:val="DefaultParagraphFont"/>
    <w:rsid w:val="00603CA9"/>
  </w:style>
  <w:style w:type="character" w:customStyle="1" w:styleId="cite-month-year">
    <w:name w:val="cite-month-year"/>
    <w:basedOn w:val="DefaultParagraphFont"/>
    <w:rsid w:val="00603CA9"/>
  </w:style>
  <w:style w:type="character" w:customStyle="1" w:styleId="atl">
    <w:name w:val="atl"/>
    <w:basedOn w:val="DefaultParagraphFont"/>
    <w:rsid w:val="00603CA9"/>
  </w:style>
  <w:style w:type="character" w:customStyle="1" w:styleId="jtl">
    <w:name w:val="jtl"/>
    <w:basedOn w:val="DefaultParagraphFont"/>
    <w:rsid w:val="00603CA9"/>
  </w:style>
  <w:style w:type="character" w:customStyle="1" w:styleId="vid">
    <w:name w:val="vid"/>
    <w:basedOn w:val="DefaultParagraphFont"/>
    <w:rsid w:val="00603CA9"/>
  </w:style>
  <w:style w:type="character" w:customStyle="1" w:styleId="cit-name-surname">
    <w:name w:val="cit-name-surname"/>
    <w:basedOn w:val="DefaultParagraphFont"/>
    <w:rsid w:val="00603CA9"/>
  </w:style>
  <w:style w:type="character" w:customStyle="1" w:styleId="cit-name-given-names">
    <w:name w:val="cit-name-given-names"/>
    <w:basedOn w:val="DefaultParagraphFont"/>
    <w:rsid w:val="00603CA9"/>
  </w:style>
  <w:style w:type="character" w:customStyle="1" w:styleId="cit-pub-date">
    <w:name w:val="cit-pub-date"/>
    <w:basedOn w:val="DefaultParagraphFont"/>
    <w:rsid w:val="00603CA9"/>
  </w:style>
  <w:style w:type="character" w:customStyle="1" w:styleId="cit-article-title">
    <w:name w:val="cit-article-title"/>
    <w:basedOn w:val="DefaultParagraphFont"/>
    <w:rsid w:val="00603CA9"/>
  </w:style>
  <w:style w:type="character" w:customStyle="1" w:styleId="cit-vol">
    <w:name w:val="cit-vol"/>
    <w:basedOn w:val="DefaultParagraphFont"/>
    <w:rsid w:val="00603CA9"/>
  </w:style>
  <w:style w:type="character" w:customStyle="1" w:styleId="cit-fpage">
    <w:name w:val="cit-fpage"/>
    <w:basedOn w:val="DefaultParagraphFont"/>
    <w:rsid w:val="00603CA9"/>
  </w:style>
  <w:style w:type="character" w:customStyle="1" w:styleId="cit-lpage">
    <w:name w:val="cit-lpage"/>
    <w:basedOn w:val="DefaultParagraphFont"/>
    <w:rsid w:val="00603CA9"/>
  </w:style>
  <w:style w:type="character" w:customStyle="1" w:styleId="journalname">
    <w:name w:val="journalname"/>
    <w:basedOn w:val="DefaultParagraphFont"/>
    <w:rsid w:val="00603CA9"/>
  </w:style>
  <w:style w:type="character" w:customStyle="1" w:styleId="journalnumber">
    <w:name w:val="journalnumber"/>
    <w:basedOn w:val="DefaultParagraphFont"/>
    <w:rsid w:val="00603CA9"/>
  </w:style>
  <w:style w:type="paragraph" w:customStyle="1" w:styleId="06CHeading">
    <w:name w:val="06 C Heading"/>
    <w:next w:val="08ArticleText"/>
    <w:qFormat/>
    <w:rsid w:val="00603CA9"/>
    <w:pPr>
      <w:spacing w:line="200" w:lineRule="exact"/>
      <w:jc w:val="both"/>
    </w:pPr>
    <w:rPr>
      <w:rFonts w:ascii="Times New Roman" w:eastAsia="Times New Roman" w:hAnsi="Times New Roman" w:cs="Times New Roman"/>
      <w:b/>
      <w:sz w:val="18"/>
      <w:szCs w:val="20"/>
      <w:lang w:val="en-GB" w:eastAsia="en-GB"/>
    </w:rPr>
  </w:style>
  <w:style w:type="paragraph" w:customStyle="1" w:styleId="G3SingleColumnEquation">
    <w:name w:val="G3 Single Column Equation"/>
    <w:next w:val="08ArticleText"/>
    <w:qFormat/>
    <w:rsid w:val="00603CA9"/>
    <w:pPr>
      <w:tabs>
        <w:tab w:val="center" w:pos="2155"/>
        <w:tab w:val="right" w:pos="4706"/>
      </w:tabs>
      <w:spacing w:before="160" w:after="160"/>
    </w:pPr>
    <w:rPr>
      <w:rFonts w:ascii="Times New Roman" w:eastAsia="Times New Roman" w:hAnsi="Times New Roman" w:cs="Times New Roman"/>
      <w:sz w:val="18"/>
      <w:szCs w:val="20"/>
      <w:lang w:val="en-GB" w:eastAsia="en-GB"/>
    </w:rPr>
  </w:style>
  <w:style w:type="paragraph" w:customStyle="1" w:styleId="G1aFigureImage">
    <w:name w:val="G1a Figure Image"/>
    <w:next w:val="G1bFigureCaption"/>
    <w:qFormat/>
    <w:rsid w:val="00603CA9"/>
    <w:pPr>
      <w:shd w:val="solid" w:color="FFFFFF" w:fill="FFFFFF"/>
      <w:spacing w:before="160" w:after="40"/>
      <w:jc w:val="center"/>
    </w:pPr>
    <w:rPr>
      <w:rFonts w:ascii="Times New Roman" w:eastAsia="Times New Roman" w:hAnsi="Times New Roman" w:cs="Times New Roman"/>
      <w:sz w:val="18"/>
      <w:szCs w:val="20"/>
      <w:lang w:val="en-GB" w:eastAsia="en-GB"/>
    </w:rPr>
  </w:style>
  <w:style w:type="paragraph" w:customStyle="1" w:styleId="G1bFigureCaption">
    <w:name w:val="G1b Figure Caption"/>
    <w:basedOn w:val="Normal"/>
    <w:next w:val="08ArticleText"/>
    <w:qFormat/>
    <w:rsid w:val="00603CA9"/>
    <w:pPr>
      <w:shd w:val="solid" w:color="FFFFFF" w:fill="FFFFFF"/>
      <w:spacing w:before="40" w:after="160" w:line="190" w:lineRule="exact"/>
      <w:jc w:val="center"/>
    </w:pPr>
    <w:rPr>
      <w:rFonts w:eastAsia="Times New Roman" w:cs="Times New Roman"/>
      <w:sz w:val="16"/>
      <w:szCs w:val="20"/>
      <w:lang w:val="en-GB" w:eastAsia="en-GB" w:bidi="ar-SA"/>
    </w:rPr>
  </w:style>
  <w:style w:type="paragraph" w:customStyle="1" w:styleId="05BHeading">
    <w:name w:val="05 B Heading"/>
    <w:next w:val="08ArticleText"/>
    <w:qFormat/>
    <w:rsid w:val="00603CA9"/>
    <w:pPr>
      <w:spacing w:before="120" w:after="120" w:line="200" w:lineRule="exact"/>
      <w:jc w:val="both"/>
    </w:pPr>
    <w:rPr>
      <w:rFonts w:ascii="Times New Roman" w:eastAsia="Times New Roman" w:hAnsi="Times New Roman" w:cs="Times New Roman"/>
      <w:b/>
      <w:sz w:val="18"/>
      <w:szCs w:val="20"/>
      <w:lang w:val="en-GB" w:eastAsia="en-GB"/>
    </w:rPr>
  </w:style>
  <w:style w:type="character" w:customStyle="1" w:styleId="name">
    <w:name w:val="name"/>
    <w:basedOn w:val="DefaultParagraphFont"/>
    <w:rsid w:val="00603CA9"/>
  </w:style>
  <w:style w:type="character" w:styleId="Hyperlink">
    <w:name w:val="Hyperlink"/>
    <w:basedOn w:val="DefaultParagraphFont"/>
    <w:uiPriority w:val="99"/>
    <w:unhideWhenUsed/>
    <w:rsid w:val="00603CA9"/>
    <w:rPr>
      <w:color w:val="0000FF"/>
      <w:u w:val="single"/>
    </w:rPr>
  </w:style>
  <w:style w:type="paragraph" w:customStyle="1" w:styleId="EndNoteBibliographyTitle">
    <w:name w:val="EndNote Bibliography Title"/>
    <w:basedOn w:val="Normal"/>
    <w:rsid w:val="00603CA9"/>
    <w:pPr>
      <w:spacing w:after="0"/>
      <w:jc w:val="center"/>
    </w:pPr>
    <w:rPr>
      <w:rFonts w:cs="Times New Roman"/>
      <w:sz w:val="22"/>
    </w:rPr>
  </w:style>
  <w:style w:type="paragraph" w:customStyle="1" w:styleId="EndNoteBibliography">
    <w:name w:val="EndNote Bibliography"/>
    <w:basedOn w:val="Normal"/>
    <w:rsid w:val="00603CA9"/>
    <w:rPr>
      <w:rFonts w:cs="Times New Roman"/>
      <w:sz w:val="22"/>
    </w:rPr>
  </w:style>
  <w:style w:type="character" w:styleId="CommentReference">
    <w:name w:val="annotation reference"/>
    <w:basedOn w:val="DefaultParagraphFont"/>
    <w:uiPriority w:val="99"/>
    <w:semiHidden/>
    <w:unhideWhenUsed/>
    <w:rsid w:val="00603CA9"/>
    <w:rPr>
      <w:sz w:val="16"/>
      <w:szCs w:val="16"/>
    </w:rPr>
  </w:style>
  <w:style w:type="paragraph" w:styleId="CommentText">
    <w:name w:val="annotation text"/>
    <w:basedOn w:val="Normal"/>
    <w:link w:val="CommentTextChar"/>
    <w:uiPriority w:val="99"/>
    <w:semiHidden/>
    <w:unhideWhenUsed/>
    <w:rsid w:val="00603CA9"/>
    <w:rPr>
      <w:sz w:val="20"/>
      <w:szCs w:val="20"/>
    </w:rPr>
  </w:style>
  <w:style w:type="character" w:customStyle="1" w:styleId="CommentTextChar">
    <w:name w:val="Comment Text Char"/>
    <w:basedOn w:val="DefaultParagraphFont"/>
    <w:link w:val="CommentText"/>
    <w:uiPriority w:val="99"/>
    <w:semiHidden/>
    <w:rsid w:val="00603CA9"/>
    <w:rPr>
      <w:rFonts w:ascii="Times New Roman" w:eastAsiaTheme="minorHAnsi" w:hAnsi="Times New Roman" w:cs="David"/>
      <w:sz w:val="20"/>
      <w:szCs w:val="20"/>
      <w:lang w:bidi="he-IL"/>
    </w:rPr>
  </w:style>
  <w:style w:type="paragraph" w:styleId="CommentSubject">
    <w:name w:val="annotation subject"/>
    <w:basedOn w:val="CommentText"/>
    <w:next w:val="CommentText"/>
    <w:link w:val="CommentSubjectChar"/>
    <w:uiPriority w:val="99"/>
    <w:semiHidden/>
    <w:unhideWhenUsed/>
    <w:rsid w:val="00603CA9"/>
    <w:rPr>
      <w:b/>
      <w:bCs/>
    </w:rPr>
  </w:style>
  <w:style w:type="character" w:customStyle="1" w:styleId="CommentSubjectChar">
    <w:name w:val="Comment Subject Char"/>
    <w:basedOn w:val="CommentTextChar"/>
    <w:link w:val="CommentSubject"/>
    <w:uiPriority w:val="99"/>
    <w:semiHidden/>
    <w:rsid w:val="00603CA9"/>
    <w:rPr>
      <w:rFonts w:ascii="Times New Roman" w:eastAsiaTheme="minorHAnsi" w:hAnsi="Times New Roman" w:cs="David"/>
      <w:b/>
      <w:bCs/>
      <w:sz w:val="20"/>
      <w:szCs w:val="20"/>
      <w:lang w:bidi="he-IL"/>
    </w:rPr>
  </w:style>
  <w:style w:type="paragraph" w:styleId="Revision">
    <w:name w:val="Revision"/>
    <w:hidden/>
    <w:uiPriority w:val="99"/>
    <w:semiHidden/>
    <w:rsid w:val="00603CA9"/>
    <w:rPr>
      <w:rFonts w:ascii="Times New Roman" w:eastAsiaTheme="minorHAnsi" w:hAnsi="Times New Roman" w:cs="David"/>
      <w:sz w:val="22"/>
      <w:szCs w:val="22"/>
      <w:lang w:bidi="he-IL"/>
    </w:rPr>
  </w:style>
  <w:style w:type="character" w:styleId="PageNumber">
    <w:name w:val="page number"/>
    <w:basedOn w:val="DefaultParagraphFont"/>
    <w:uiPriority w:val="99"/>
    <w:semiHidden/>
    <w:unhideWhenUsed/>
    <w:rsid w:val="00293AF1"/>
  </w:style>
  <w:style w:type="table" w:styleId="TableGrid">
    <w:name w:val="Table Grid"/>
    <w:basedOn w:val="TableNormal"/>
    <w:uiPriority w:val="59"/>
    <w:rsid w:val="00FE4919"/>
    <w:rPr>
      <w:rFonts w:ascii="Times New Roman" w:eastAsia="Times New Roman" w:hAnsi="Times New Roman" w:cs="Times New Roman"/>
      <w:sz w:val="20"/>
      <w:szCs w:val="20"/>
      <w:lang w:val="en-GB" w:eastAsia="en-GB"/>
    </w:rPr>
    <w:tblPr>
      <w:jc w:val="center"/>
      <w:tblInd w:w="0" w:type="dxa"/>
      <w:tblCellMar>
        <w:top w:w="0" w:type="dxa"/>
        <w:left w:w="0" w:type="dxa"/>
        <w:bottom w:w="0" w:type="dxa"/>
        <w:right w:w="0" w:type="dxa"/>
      </w:tblCellMar>
    </w:tblPr>
    <w:trPr>
      <w:jc w:val="center"/>
    </w:trPr>
  </w:style>
  <w:style w:type="character" w:customStyle="1" w:styleId="MTConvertedEquation">
    <w:name w:val="MTConvertedEquation"/>
    <w:basedOn w:val="DefaultParagraphFont"/>
    <w:rsid w:val="00C45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8.emf"/><Relationship Id="rId143" Type="http://schemas.openxmlformats.org/officeDocument/2006/relationships/oleObject" Target="embeddings/oleObject68.bin"/><Relationship Id="rId144" Type="http://schemas.openxmlformats.org/officeDocument/2006/relationships/image" Target="media/image69.emf"/><Relationship Id="rId145" Type="http://schemas.openxmlformats.org/officeDocument/2006/relationships/oleObject" Target="embeddings/oleObject69.bin"/><Relationship Id="rId146" Type="http://schemas.openxmlformats.org/officeDocument/2006/relationships/image" Target="media/image70.emf"/><Relationship Id="rId147" Type="http://schemas.openxmlformats.org/officeDocument/2006/relationships/oleObject" Target="embeddings/oleObject70.bin"/><Relationship Id="rId148" Type="http://schemas.openxmlformats.org/officeDocument/2006/relationships/image" Target="media/image71.emf"/><Relationship Id="rId149" Type="http://schemas.openxmlformats.org/officeDocument/2006/relationships/oleObject" Target="embeddings/oleObject71.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80" Type="http://schemas.openxmlformats.org/officeDocument/2006/relationships/image" Target="media/image37.emf"/><Relationship Id="rId81" Type="http://schemas.openxmlformats.org/officeDocument/2006/relationships/oleObject" Target="embeddings/oleObject37.bin"/><Relationship Id="rId82" Type="http://schemas.openxmlformats.org/officeDocument/2006/relationships/image" Target="media/image38.emf"/><Relationship Id="rId83" Type="http://schemas.openxmlformats.org/officeDocument/2006/relationships/oleObject" Target="embeddings/oleObject38.bin"/><Relationship Id="rId84" Type="http://schemas.openxmlformats.org/officeDocument/2006/relationships/image" Target="media/image39.emf"/><Relationship Id="rId85" Type="http://schemas.openxmlformats.org/officeDocument/2006/relationships/oleObject" Target="embeddings/oleObject39.bin"/><Relationship Id="rId86" Type="http://schemas.openxmlformats.org/officeDocument/2006/relationships/image" Target="media/image40.emf"/><Relationship Id="rId87" Type="http://schemas.openxmlformats.org/officeDocument/2006/relationships/oleObject" Target="embeddings/oleObject40.bin"/><Relationship Id="rId88" Type="http://schemas.openxmlformats.org/officeDocument/2006/relationships/image" Target="media/image41.emf"/><Relationship Id="rId89" Type="http://schemas.openxmlformats.org/officeDocument/2006/relationships/oleObject" Target="embeddings/oleObject41.bin"/><Relationship Id="rId110" Type="http://schemas.openxmlformats.org/officeDocument/2006/relationships/image" Target="media/image52.emf"/><Relationship Id="rId111" Type="http://schemas.openxmlformats.org/officeDocument/2006/relationships/oleObject" Target="embeddings/oleObject52.bin"/><Relationship Id="rId112" Type="http://schemas.openxmlformats.org/officeDocument/2006/relationships/image" Target="media/image53.emf"/><Relationship Id="rId113" Type="http://schemas.openxmlformats.org/officeDocument/2006/relationships/oleObject" Target="embeddings/oleObject53.bin"/><Relationship Id="rId114" Type="http://schemas.openxmlformats.org/officeDocument/2006/relationships/image" Target="media/image54.emf"/><Relationship Id="rId115" Type="http://schemas.openxmlformats.org/officeDocument/2006/relationships/oleObject" Target="embeddings/oleObject54.bin"/><Relationship Id="rId116" Type="http://schemas.openxmlformats.org/officeDocument/2006/relationships/image" Target="media/image55.emf"/><Relationship Id="rId117" Type="http://schemas.openxmlformats.org/officeDocument/2006/relationships/oleObject" Target="embeddings/oleObject55.bin"/><Relationship Id="rId118" Type="http://schemas.openxmlformats.org/officeDocument/2006/relationships/image" Target="media/image56.emf"/><Relationship Id="rId119" Type="http://schemas.openxmlformats.org/officeDocument/2006/relationships/oleObject" Target="embeddings/oleObject56.bin"/><Relationship Id="rId150" Type="http://schemas.openxmlformats.org/officeDocument/2006/relationships/image" Target="media/image72.emf"/><Relationship Id="rId151" Type="http://schemas.openxmlformats.org/officeDocument/2006/relationships/oleObject" Target="embeddings/oleObject72.bin"/><Relationship Id="rId152" Type="http://schemas.openxmlformats.org/officeDocument/2006/relationships/image" Target="media/image73.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153" Type="http://schemas.openxmlformats.org/officeDocument/2006/relationships/oleObject" Target="embeddings/oleObject73.bin"/><Relationship Id="rId154" Type="http://schemas.openxmlformats.org/officeDocument/2006/relationships/image" Target="media/image74.emf"/><Relationship Id="rId155" Type="http://schemas.openxmlformats.org/officeDocument/2006/relationships/oleObject" Target="embeddings/oleObject74.bin"/><Relationship Id="rId156" Type="http://schemas.openxmlformats.org/officeDocument/2006/relationships/footer" Target="footer1.xml"/><Relationship Id="rId157" Type="http://schemas.openxmlformats.org/officeDocument/2006/relationships/fontTable" Target="fontTable.xml"/><Relationship Id="rId158" Type="http://schemas.openxmlformats.org/officeDocument/2006/relationships/theme" Target="theme/theme1.xml"/><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90" Type="http://schemas.openxmlformats.org/officeDocument/2006/relationships/image" Target="media/image42.emf"/><Relationship Id="rId91" Type="http://schemas.openxmlformats.org/officeDocument/2006/relationships/oleObject" Target="embeddings/oleObject42.bin"/><Relationship Id="rId92" Type="http://schemas.openxmlformats.org/officeDocument/2006/relationships/image" Target="media/image43.emf"/><Relationship Id="rId93" Type="http://schemas.openxmlformats.org/officeDocument/2006/relationships/oleObject" Target="embeddings/oleObject43.bin"/><Relationship Id="rId94" Type="http://schemas.openxmlformats.org/officeDocument/2006/relationships/image" Target="media/image44.emf"/><Relationship Id="rId95" Type="http://schemas.openxmlformats.org/officeDocument/2006/relationships/oleObject" Target="embeddings/oleObject44.bin"/><Relationship Id="rId96" Type="http://schemas.openxmlformats.org/officeDocument/2006/relationships/image" Target="media/image45.emf"/><Relationship Id="rId97" Type="http://schemas.openxmlformats.org/officeDocument/2006/relationships/oleObject" Target="embeddings/oleObject45.bin"/><Relationship Id="rId98" Type="http://schemas.openxmlformats.org/officeDocument/2006/relationships/image" Target="media/image46.emf"/><Relationship Id="rId99" Type="http://schemas.openxmlformats.org/officeDocument/2006/relationships/oleObject" Target="embeddings/oleObject46.bin"/><Relationship Id="rId120" Type="http://schemas.openxmlformats.org/officeDocument/2006/relationships/image" Target="media/image57.emf"/><Relationship Id="rId121" Type="http://schemas.openxmlformats.org/officeDocument/2006/relationships/oleObject" Target="embeddings/oleObject57.bin"/><Relationship Id="rId122" Type="http://schemas.openxmlformats.org/officeDocument/2006/relationships/image" Target="media/image58.emf"/><Relationship Id="rId123" Type="http://schemas.openxmlformats.org/officeDocument/2006/relationships/oleObject" Target="embeddings/oleObject58.bin"/><Relationship Id="rId124" Type="http://schemas.openxmlformats.org/officeDocument/2006/relationships/image" Target="media/image59.emf"/><Relationship Id="rId125" Type="http://schemas.openxmlformats.org/officeDocument/2006/relationships/oleObject" Target="embeddings/oleObject59.bin"/><Relationship Id="rId126" Type="http://schemas.openxmlformats.org/officeDocument/2006/relationships/image" Target="media/image60.emf"/><Relationship Id="rId127" Type="http://schemas.openxmlformats.org/officeDocument/2006/relationships/oleObject" Target="embeddings/oleObject60.bin"/><Relationship Id="rId128" Type="http://schemas.openxmlformats.org/officeDocument/2006/relationships/image" Target="media/image61.emf"/><Relationship Id="rId129" Type="http://schemas.openxmlformats.org/officeDocument/2006/relationships/oleObject" Target="embeddings/oleObject61.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130" Type="http://schemas.openxmlformats.org/officeDocument/2006/relationships/image" Target="media/image62.emf"/><Relationship Id="rId131" Type="http://schemas.openxmlformats.org/officeDocument/2006/relationships/oleObject" Target="embeddings/oleObject62.bin"/><Relationship Id="rId132" Type="http://schemas.openxmlformats.org/officeDocument/2006/relationships/image" Target="media/image63.emf"/><Relationship Id="rId133" Type="http://schemas.openxmlformats.org/officeDocument/2006/relationships/oleObject" Target="embeddings/oleObject63.bin"/><Relationship Id="rId134" Type="http://schemas.openxmlformats.org/officeDocument/2006/relationships/image" Target="media/image64.emf"/><Relationship Id="rId135" Type="http://schemas.openxmlformats.org/officeDocument/2006/relationships/oleObject" Target="embeddings/oleObject64.bin"/><Relationship Id="rId136" Type="http://schemas.openxmlformats.org/officeDocument/2006/relationships/image" Target="media/image65.emf"/><Relationship Id="rId137" Type="http://schemas.openxmlformats.org/officeDocument/2006/relationships/oleObject" Target="embeddings/oleObject65.bin"/><Relationship Id="rId138" Type="http://schemas.openxmlformats.org/officeDocument/2006/relationships/image" Target="media/image66.emf"/><Relationship Id="rId139" Type="http://schemas.openxmlformats.org/officeDocument/2006/relationships/oleObject" Target="embeddings/oleObject66.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70" Type="http://schemas.openxmlformats.org/officeDocument/2006/relationships/image" Target="media/image32.emf"/><Relationship Id="rId71" Type="http://schemas.openxmlformats.org/officeDocument/2006/relationships/oleObject" Target="embeddings/oleObject32.bin"/><Relationship Id="rId72" Type="http://schemas.openxmlformats.org/officeDocument/2006/relationships/image" Target="media/image33.emf"/><Relationship Id="rId73" Type="http://schemas.openxmlformats.org/officeDocument/2006/relationships/oleObject" Target="embeddings/oleObject33.bin"/><Relationship Id="rId74" Type="http://schemas.openxmlformats.org/officeDocument/2006/relationships/image" Target="media/image34.emf"/><Relationship Id="rId75" Type="http://schemas.openxmlformats.org/officeDocument/2006/relationships/oleObject" Target="embeddings/oleObject34.bin"/><Relationship Id="rId76" Type="http://schemas.openxmlformats.org/officeDocument/2006/relationships/image" Target="media/image35.emf"/><Relationship Id="rId77" Type="http://schemas.openxmlformats.org/officeDocument/2006/relationships/oleObject" Target="embeddings/oleObject35.bin"/><Relationship Id="rId78" Type="http://schemas.openxmlformats.org/officeDocument/2006/relationships/image" Target="media/image36.emf"/><Relationship Id="rId79" Type="http://schemas.openxmlformats.org/officeDocument/2006/relationships/oleObject" Target="embeddings/oleObject3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47.emf"/><Relationship Id="rId101" Type="http://schemas.openxmlformats.org/officeDocument/2006/relationships/oleObject" Target="embeddings/oleObject47.bin"/><Relationship Id="rId102" Type="http://schemas.openxmlformats.org/officeDocument/2006/relationships/image" Target="media/image48.emf"/><Relationship Id="rId103" Type="http://schemas.openxmlformats.org/officeDocument/2006/relationships/oleObject" Target="embeddings/oleObject48.bin"/><Relationship Id="rId104" Type="http://schemas.openxmlformats.org/officeDocument/2006/relationships/image" Target="media/image49.emf"/><Relationship Id="rId105" Type="http://schemas.openxmlformats.org/officeDocument/2006/relationships/oleObject" Target="embeddings/oleObject49.bin"/><Relationship Id="rId106" Type="http://schemas.openxmlformats.org/officeDocument/2006/relationships/image" Target="media/image50.emf"/><Relationship Id="rId107" Type="http://schemas.openxmlformats.org/officeDocument/2006/relationships/oleObject" Target="embeddings/oleObject50.bin"/><Relationship Id="rId108" Type="http://schemas.openxmlformats.org/officeDocument/2006/relationships/image" Target="media/image51.emf"/><Relationship Id="rId109" Type="http://schemas.openxmlformats.org/officeDocument/2006/relationships/oleObject" Target="embeddings/oleObject51.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40" Type="http://schemas.openxmlformats.org/officeDocument/2006/relationships/image" Target="media/image67.emf"/><Relationship Id="rId141" Type="http://schemas.openxmlformats.org/officeDocument/2006/relationships/oleObject" Target="embeddings/oleObject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2717</Words>
  <Characters>15491</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michk@post.tau.ac.il</Company>
  <LinksUpToDate>false</LinksUpToDate>
  <CharactersWithSpaces>18172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kozlov</dc:creator>
  <cp:lastModifiedBy>michael kozlov</cp:lastModifiedBy>
  <cp:revision>2</cp:revision>
  <dcterms:created xsi:type="dcterms:W3CDTF">2014-12-03T14:13:00Z</dcterms:created>
  <dcterms:modified xsi:type="dcterms:W3CDTF">2014-12-03T14:13:00Z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