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B0E" w:rsidRPr="004F1502" w:rsidRDefault="00685B0E">
      <w:pPr>
        <w:rPr>
          <w:b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Table S</w:t>
      </w:r>
      <w:r w:rsidR="0022067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.  Anthropometric and clinical characteristics at the end of the weight maintenance phase according to weight control group and by randomization arm.</w:t>
      </w:r>
    </w:p>
    <w:tbl>
      <w:tblPr>
        <w:tblStyle w:val="Grilledutableau"/>
        <w:tblW w:w="0" w:type="auto"/>
        <w:jc w:val="center"/>
        <w:tblInd w:w="-698" w:type="dxa"/>
        <w:tblBorders>
          <w:top w:val="double" w:sz="6" w:space="0" w:color="auto"/>
          <w:left w:val="none" w:sz="0" w:space="0" w:color="auto"/>
          <w:bottom w:val="doubl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850"/>
        <w:gridCol w:w="993"/>
        <w:gridCol w:w="992"/>
        <w:gridCol w:w="992"/>
        <w:gridCol w:w="851"/>
        <w:gridCol w:w="850"/>
        <w:gridCol w:w="851"/>
        <w:gridCol w:w="850"/>
        <w:gridCol w:w="851"/>
        <w:gridCol w:w="850"/>
        <w:gridCol w:w="992"/>
        <w:gridCol w:w="993"/>
        <w:gridCol w:w="886"/>
        <w:gridCol w:w="956"/>
        <w:gridCol w:w="887"/>
      </w:tblGrid>
      <w:tr w:rsidR="00CF4E53" w:rsidRPr="005B64A7" w:rsidTr="00CF4E53">
        <w:trPr>
          <w:jc w:val="center"/>
        </w:trPr>
        <w:tc>
          <w:tcPr>
            <w:tcW w:w="2216" w:type="dxa"/>
            <w:tcBorders>
              <w:top w:val="nil"/>
              <w:right w:val="single" w:sz="4" w:space="0" w:color="auto"/>
            </w:tcBorders>
            <w:vAlign w:val="center"/>
          </w:tcPr>
          <w:p w:rsidR="00B476AA" w:rsidRPr="009726FD" w:rsidRDefault="00B476AA" w:rsidP="009726FD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5"/>
            <w:tcBorders>
              <w:top w:val="nil"/>
              <w:right w:val="single" w:sz="4" w:space="0" w:color="auto"/>
            </w:tcBorders>
          </w:tcPr>
          <w:p w:rsidR="00B476AA" w:rsidRPr="009726FD" w:rsidRDefault="00B476AA" w:rsidP="009726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WR (n=51)</w:t>
            </w:r>
          </w:p>
        </w:tc>
        <w:tc>
          <w:tcPr>
            <w:tcW w:w="4252" w:type="dxa"/>
            <w:gridSpan w:val="5"/>
            <w:tcBorders>
              <w:top w:val="nil"/>
              <w:right w:val="single" w:sz="4" w:space="0" w:color="auto"/>
            </w:tcBorders>
          </w:tcPr>
          <w:p w:rsidR="00B476AA" w:rsidRPr="009726FD" w:rsidRDefault="00B476AA" w:rsidP="009726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WS (n=39)</w:t>
            </w:r>
          </w:p>
        </w:tc>
        <w:tc>
          <w:tcPr>
            <w:tcW w:w="4714" w:type="dxa"/>
            <w:gridSpan w:val="5"/>
            <w:tcBorders>
              <w:top w:val="nil"/>
            </w:tcBorders>
          </w:tcPr>
          <w:p w:rsidR="00B476AA" w:rsidRPr="009726FD" w:rsidRDefault="00B476AA" w:rsidP="009726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WL (n=45)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LP-LGI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5B64A7" w:rsidRDefault="00B476A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LP-HGI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5B64A7" w:rsidRDefault="00B476A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HP-LGI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HP-HGI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LP-LGI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5B64A7" w:rsidRDefault="00B476A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LP-HGI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5B64A7" w:rsidRDefault="00B476A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HP-LGI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HP-HGI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CTRL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LP-LGI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5B64A7" w:rsidRDefault="00B476A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LP-HGI</w:t>
            </w:r>
          </w:p>
        </w:tc>
        <w:tc>
          <w:tcPr>
            <w:tcW w:w="8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5B64A7" w:rsidRDefault="00B476A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HP-LGI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HP-HGI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B64A7">
              <w:rPr>
                <w:rFonts w:ascii="Times New Roman" w:eastAsia="Calibri" w:hAnsi="Times New Roman" w:cs="Times New Roman"/>
                <w:sz w:val="20"/>
                <w:szCs w:val="20"/>
              </w:rPr>
              <w:t>CTRL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684" w:rsidRPr="009726FD" w:rsidRDefault="00CB3684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Age (y)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5B4359" w:rsidP="008930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40.2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5B435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43.9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1.8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5B435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42.5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5B4359" w:rsidP="008930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42.7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B3684" w:rsidRPr="009726FD" w:rsidRDefault="005B4359" w:rsidP="0089302A">
            <w:pPr>
              <w:spacing w:line="36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44.2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9175AA" w:rsidP="009175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43.6</w:t>
            </w:r>
            <w:r w:rsidR="00CB3684"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± 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9175A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36.1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2.3 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9175A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40.9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3.8 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9175AA" w:rsidP="009175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46.4</w:t>
            </w:r>
            <w:r w:rsidR="00CB3684"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B3684" w:rsidRPr="009726FD" w:rsidRDefault="009175AA" w:rsidP="009175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40.8</w:t>
            </w:r>
            <w:r w:rsidR="00CB3684"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± 1.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43.9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44.9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3.9 </w:t>
            </w:r>
          </w:p>
        </w:tc>
        <w:tc>
          <w:tcPr>
            <w:tcW w:w="88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44.5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1.8 </w:t>
            </w:r>
          </w:p>
        </w:tc>
        <w:tc>
          <w:tcPr>
            <w:tcW w:w="956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39.5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CB3684" w:rsidRPr="009726FD" w:rsidRDefault="00CB3684" w:rsidP="00CF4E5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44.6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top w:val="nil"/>
              <w:right w:val="single" w:sz="4" w:space="0" w:color="auto"/>
            </w:tcBorders>
            <w:vAlign w:val="center"/>
          </w:tcPr>
          <w:p w:rsidR="00CB3684" w:rsidRPr="009726FD" w:rsidRDefault="00CB3684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Weight (kg)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B3684" w:rsidRPr="009726FD" w:rsidRDefault="00E85287" w:rsidP="008930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82.9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6.8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E85287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86.9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3.5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E85287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E85287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88.8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7.0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B3684" w:rsidRPr="009726FD" w:rsidRDefault="00E85287" w:rsidP="0089302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88.4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B3684" w:rsidRPr="009726FD" w:rsidRDefault="000C72F8" w:rsidP="000C72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79.1</w:t>
            </w:r>
            <w:r w:rsidR="00CB3684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0C72F8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79.8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0C72F8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77.8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4.6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0C72F8" w:rsidP="000C72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77.2</w:t>
            </w:r>
            <w:r w:rsidR="00CB3684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CB3684" w:rsidRPr="009726FD" w:rsidRDefault="000C72F8" w:rsidP="000C72F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  <w:r w:rsidR="00CB3684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.5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CB3684" w:rsidRPr="009726FD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81.6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77.2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4.8 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79.5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4.5 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87.9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7.3 </w:t>
            </w:r>
          </w:p>
        </w:tc>
        <w:tc>
          <w:tcPr>
            <w:tcW w:w="887" w:type="dxa"/>
            <w:tcBorders>
              <w:top w:val="nil"/>
              <w:left w:val="dotted" w:sz="4" w:space="0" w:color="auto"/>
            </w:tcBorders>
            <w:vAlign w:val="center"/>
          </w:tcPr>
          <w:p w:rsidR="00CB3684" w:rsidRPr="009726FD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78.3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4.6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CB3684" w:rsidRPr="009726FD" w:rsidRDefault="00CB3684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BMI (kg/m²)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3684" w:rsidRPr="009726FD" w:rsidRDefault="002E5EB4" w:rsidP="00CB36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30.7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2.4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2E5EB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32.4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2E5EB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32.5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1.6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2E5EB4" w:rsidP="00CB36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31.8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2.1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B3684" w:rsidRPr="009726FD" w:rsidRDefault="002E5EB4" w:rsidP="00CB36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32.5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1.0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3684" w:rsidRPr="009726FD" w:rsidRDefault="00001236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29.2</w:t>
            </w:r>
            <w:r w:rsidR="00CB3684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29.5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30.3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1.5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001236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28.3</w:t>
            </w:r>
            <w:r w:rsidR="00CB3684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1.7 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B3684" w:rsidRPr="009726FD" w:rsidRDefault="00001236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</w:t>
            </w:r>
            <w:r w:rsidR="00CB3684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CB3684" w:rsidRPr="009726FD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29.1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27.8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1.6 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5B64A7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28.9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1.2 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B3684" w:rsidRPr="009726FD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32.0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1.2 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CB3684" w:rsidRPr="009726FD" w:rsidRDefault="00CB3684" w:rsidP="0043728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28.2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bookmarkStart w:id="0" w:name="_GoBack"/>
        <w:bookmarkEnd w:id="0"/>
      </w:tr>
      <w:tr w:rsidR="00366C29" w:rsidRPr="005B64A7" w:rsidTr="00366C29">
        <w:trPr>
          <w:trHeight w:val="328"/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Fat Mass (%)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2E5EB4" w:rsidP="00DC2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DC20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DC207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41.5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 w:rsidR="00CF4E5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DC207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42.2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DC2079" w:rsidP="00DC2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40.2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3.1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76AA" w:rsidP="00DC20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41.</w:t>
            </w:r>
            <w:r w:rsidR="00DC20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DC20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001236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39.7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1.4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39.1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1.5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001236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37.1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001236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35.7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CB3684" w:rsidP="00CB36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34.9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CB368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3.8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CB368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37.9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1.6 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CB3684" w:rsidP="00CB36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38.8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CB3684" w:rsidP="00CB368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35.5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Waist (cm)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934D1E" w:rsidP="00934D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934D1E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98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934D1E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97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934D1E" w:rsidP="00934D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94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934D1E" w:rsidP="00934D1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001236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93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92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001236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001236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2556DC" w:rsidP="002556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88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2556DC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2556DC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90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2556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255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</w:t>
            </w:r>
            <w:r w:rsidR="002556D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2556DC" w:rsidP="002556D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86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SBP (mmHg)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66074" w:rsidP="00B660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6607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123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B66074" w:rsidRDefault="00B66074" w:rsidP="005B64A7">
            <w:pPr>
              <w:spacing w:line="360" w:lineRule="auto"/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116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t>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B660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113 ± </w:t>
            </w:r>
            <w:r w:rsidR="00B66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76AA" w:rsidP="00B660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66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B66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123 ± </w:t>
            </w:r>
            <w:r w:rsidR="00001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117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117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001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="00001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001236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117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546D34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546D3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116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546D3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546D34" w:rsidP="00546D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B476AA" w:rsidP="00546D3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121 ± </w:t>
            </w:r>
            <w:r w:rsidR="00546D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66C29" w:rsidRPr="005B64A7" w:rsidTr="00366C29">
        <w:trPr>
          <w:trHeight w:val="342"/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DBP (mmHg)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B660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74 ± </w:t>
            </w:r>
            <w:r w:rsidR="00B66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6607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76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6607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70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B660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B66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B66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76AA" w:rsidP="00B660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74 ± </w:t>
            </w:r>
            <w:r w:rsidR="00B660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001236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2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72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01236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74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001236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00123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="0000123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2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421D57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2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421D57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421D57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421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75 ± </w:t>
            </w:r>
            <w:r w:rsidR="00421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B476AA" w:rsidP="00421D5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75 ± </w:t>
            </w:r>
            <w:r w:rsidR="00421D5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Total Cholesterol (</w:t>
            </w:r>
            <w:proofErr w:type="spellStart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mmol</w:t>
            </w:r>
            <w:proofErr w:type="spellEnd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DD325F" w:rsidP="00DD32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DD325F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DD325F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4.7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DD325F" w:rsidP="00DD32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4.8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DD325F" w:rsidP="00DD32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0245A0" w:rsidP="000245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5.3 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245A0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4.4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0245A0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5.4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0245A0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0245A0" w:rsidP="000245A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4.8 ± 0.</w:t>
            </w:r>
            <w:r w:rsidR="00C82E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C82E23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5.0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0.4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C82E23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0.3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C82E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  <w:r w:rsidR="00C82E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.7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 w:rsidR="00C82E2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C82E23" w:rsidP="00C82E2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4.6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Triglycerides (</w:t>
            </w:r>
            <w:proofErr w:type="spellStart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mmol</w:t>
            </w:r>
            <w:proofErr w:type="spellEnd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DD32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 ± 0.</w:t>
            </w:r>
            <w:r w:rsidR="00DD3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DD325F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1.0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DD325F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DD32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="00DD3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 w:rsidR="00DD3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 ± 0.</w:t>
            </w:r>
            <w:r w:rsidR="00DD325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2D11BF" w:rsidP="002D11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2D11BF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0.8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2D11BF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1.0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0.1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2D11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 ± 0.</w:t>
            </w:r>
            <w:r w:rsidR="002D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 ± 0.</w:t>
            </w:r>
            <w:r w:rsidR="002D11B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DF00F4" w:rsidP="00DF00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DF00F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0.1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DF00F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 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DF00F4" w:rsidP="00DF00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DF00F4" w:rsidP="00DF00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0.9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HDL (</w:t>
            </w:r>
            <w:proofErr w:type="spellStart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mmol</w:t>
            </w:r>
            <w:proofErr w:type="spellEnd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A4A74" w:rsidP="00BA4A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A4A7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0.05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A4A7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1.4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DD325F" w:rsidP="00BA4A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BA4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 0.</w:t>
            </w:r>
            <w:r w:rsidR="00BA4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76AA" w:rsidP="00BA4A7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="00BA4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 0.</w:t>
            </w:r>
            <w:r w:rsidR="00BA4A7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C66E79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C66E7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1.4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C66E7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0.2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C66E79" w:rsidP="00C66E7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="00C66E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 0.</w:t>
            </w:r>
            <w:r w:rsidR="00C66E7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DF00F4" w:rsidP="00DF00F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CB275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1.8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0.1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CB2754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1.4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0.1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CB2754" w:rsidP="00CB27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B476AA" w:rsidP="00CB27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1.5 ± 0.</w:t>
            </w:r>
            <w:r w:rsidR="00CB275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LDL (</w:t>
            </w:r>
            <w:proofErr w:type="spellStart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mmol</w:t>
            </w:r>
            <w:proofErr w:type="spellEnd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38B3" w:rsidP="00B438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438B3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438B3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2.7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B438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="00B43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 w:rsidR="00B43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38B3" w:rsidP="00B438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</w:t>
            </w:r>
            <w:r w:rsidR="00AA5A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 w:rsidR="00AA5A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A5AE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2.3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A5AE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3.6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0.2 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AA5AE5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3.0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AA5AE5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2.4 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A519D7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2.8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519D7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2.7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0.4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519D7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3.0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A519D7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3.0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2.8 ± 0.</w:t>
            </w:r>
            <w:r w:rsidR="00A519D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Fasting glucose (</w:t>
            </w:r>
            <w:proofErr w:type="spellStart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mmol</w:t>
            </w:r>
            <w:proofErr w:type="spellEnd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38B3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4.8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438B3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B438B3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4.8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B438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  <w:r w:rsidR="00B438B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0.1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38B3" w:rsidP="00B438B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AA5AE5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A5AE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4.7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A5AE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4.8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0.1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AA5AE5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4.9 ± 0.</w:t>
            </w:r>
            <w:r w:rsidR="00AA5AE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6E2B05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6E2B0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4.8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6E2B0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0.3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6E2B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</w:t>
            </w:r>
            <w:r w:rsidR="006E2B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 w:rsidR="006E2B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6E2B05" w:rsidP="006E2B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4.6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Fasting insulin (µIU/ml)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523C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9.6 ± </w:t>
            </w:r>
            <w:r w:rsidR="00523CA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523CA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523CA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7.8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523CA9" w:rsidP="00523C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9.3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523CA9" w:rsidP="00523CA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8.7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AA5AE5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A5AE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7.8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3.6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A5AE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6.5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1.5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AA5AE5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AA5AE5" w:rsidP="00AA5A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6E2B05" w:rsidP="006E2B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8.6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6E2B0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6.9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1.0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6E2B05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9.4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1.8 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6E2B05" w:rsidP="006E2B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9.7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6E2B05" w:rsidP="006E2B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6.7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1.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66C29" w:rsidRPr="00EA55FD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HOMA-IR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7369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="007369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 w:rsidR="007369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7369C7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1.6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7369C7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1.6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7369C7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2.0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76AA" w:rsidP="007369C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="007369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 w:rsidR="007369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A85673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1.7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85673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1.7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0.9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85673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1.3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0.3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A856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 ± 0.</w:t>
            </w:r>
            <w:r w:rsidR="00A85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A856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</w:t>
            </w:r>
            <w:r w:rsidR="00A85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 w:rsidR="00A85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EA55FD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EA55FD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1.6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0.3 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EA55FD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0.6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EA55FD" w:rsidP="00EA55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EA55FD" w:rsidP="00EA55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66C29" w:rsidRPr="00EA55FD" w:rsidTr="00366C29">
        <w:trPr>
          <w:jc w:val="center"/>
        </w:trPr>
        <w:tc>
          <w:tcPr>
            <w:tcW w:w="2216" w:type="dxa"/>
            <w:tcBorders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Fructosamine</w:t>
            </w:r>
            <w:proofErr w:type="spellEnd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(µ</w:t>
            </w:r>
            <w:proofErr w:type="spellStart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mol</w:t>
            </w:r>
            <w:proofErr w:type="spellEnd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/l)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9D1B92" w:rsidP="009D1B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9D1B92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9D1B92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9D1B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9D1B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9D1B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B476AA" w:rsidP="009D1B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9D1B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24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9D1B9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A8567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8567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5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44EC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205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44ECA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234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A44E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44E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16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A44E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A44EC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A44E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± </w:t>
            </w:r>
            <w:r w:rsidR="00A44E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B476AA" w:rsidP="00EA55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23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E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EA55FD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221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EA55FD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215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EA55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E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7" w:type="dxa"/>
            <w:tcBorders>
              <w:left w:val="dotted" w:sz="4" w:space="0" w:color="auto"/>
            </w:tcBorders>
            <w:vAlign w:val="center"/>
          </w:tcPr>
          <w:p w:rsidR="00B476AA" w:rsidRPr="009726FD" w:rsidRDefault="00B476AA" w:rsidP="00EA55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="00E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 w:rsidR="00E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bottom w:val="nil"/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Adiponectin</w:t>
            </w:r>
            <w:proofErr w:type="spellEnd"/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(µg/ml)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9D1B92" w:rsidP="009D1B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12.0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9D1B92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13.1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9D1B92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11.7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1.4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9D1B92" w:rsidP="009D1B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10.5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9D1B92" w:rsidP="009D1B9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10.3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A63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9.1 ± </w:t>
            </w:r>
            <w:r w:rsidR="00A6395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63952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11.4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A63952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8.3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1.1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A63952" w:rsidP="00A63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12.8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2.2 </w:t>
            </w:r>
          </w:p>
        </w:tc>
        <w:tc>
          <w:tcPr>
            <w:tcW w:w="850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B476AA" w:rsidRPr="009726FD" w:rsidRDefault="00A63952" w:rsidP="00A63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11.6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EA55FD" w:rsidP="00EA55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14.1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EA55FD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14.1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2.3 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5B64A7" w:rsidRDefault="00EA55FD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14.2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2.8 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B476AA" w:rsidRPr="009726FD" w:rsidRDefault="00B476AA" w:rsidP="00EA55FD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11.2 ± 0.</w:t>
            </w:r>
            <w:r w:rsidR="00EA55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887" w:type="dxa"/>
            <w:tcBorders>
              <w:left w:val="dotted" w:sz="4" w:space="0" w:color="auto"/>
              <w:bottom w:val="nil"/>
            </w:tcBorders>
            <w:vAlign w:val="center"/>
          </w:tcPr>
          <w:p w:rsidR="00B476AA" w:rsidRPr="009726FD" w:rsidRDefault="00EA55FD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13.7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66C29" w:rsidRPr="005B64A7" w:rsidTr="00366C29">
        <w:trPr>
          <w:jc w:val="center"/>
        </w:trPr>
        <w:tc>
          <w:tcPr>
            <w:tcW w:w="221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B476AA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CRP (mg/l)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006D89" w:rsidP="00006D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3.8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5B64A7" w:rsidRDefault="00006D8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2.3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0.6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5B64A7" w:rsidRDefault="00006D89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3.0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006D89" w:rsidP="00006D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3.9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AA" w:rsidRPr="009726FD" w:rsidRDefault="00B476AA" w:rsidP="00006D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</w:t>
            </w:r>
            <w:r w:rsidR="00006D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 0.</w:t>
            </w:r>
            <w:r w:rsidR="00006D8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A63952" w:rsidP="00A63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5B64A7" w:rsidRDefault="00A63952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3.0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5B64A7" w:rsidRDefault="00A63952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3.4 </w:t>
            </w:r>
            <w:r w:rsidRPr="009726FD">
              <w:rPr>
                <w:rFonts w:ascii="Times New Roman" w:eastAsia="Calibri" w:hAnsi="Times New Roman" w:cs="Times New Roman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A63952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1.8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0.6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AA" w:rsidRPr="009726FD" w:rsidRDefault="00A63952" w:rsidP="00A6395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326BCC" w:rsidP="00326B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2.9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993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5B64A7" w:rsidRDefault="00326BCC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2.2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1.5</w:t>
            </w:r>
          </w:p>
        </w:tc>
        <w:tc>
          <w:tcPr>
            <w:tcW w:w="88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5B64A7" w:rsidRDefault="00326BCC" w:rsidP="005B64A7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5.3 </w:t>
            </w:r>
            <w:r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±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1.0</w:t>
            </w:r>
          </w:p>
        </w:tc>
        <w:tc>
          <w:tcPr>
            <w:tcW w:w="956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6AA" w:rsidRPr="009726FD" w:rsidRDefault="00326BCC" w:rsidP="00B476A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4.2 ± 1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887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B476AA" w:rsidRPr="009726FD" w:rsidRDefault="00326BCC" w:rsidP="00326BC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1.2</w:t>
            </w:r>
            <w:r w:rsidR="00B476AA" w:rsidRPr="009726F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± 0.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</w:tbl>
    <w:p w:rsidR="00B94882" w:rsidRDefault="00B94882" w:rsidP="00B9488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CC8">
        <w:rPr>
          <w:rFonts w:ascii="Times New Roman" w:hAnsi="Times New Roman" w:cs="Times New Roman"/>
          <w:sz w:val="24"/>
          <w:szCs w:val="24"/>
          <w:lang w:val="en-US"/>
        </w:rPr>
        <w:t>Anthropometric, clinical and plasma parameters w</w:t>
      </w:r>
      <w:r>
        <w:rPr>
          <w:rFonts w:ascii="Times New Roman" w:hAnsi="Times New Roman" w:cs="Times New Roman"/>
          <w:sz w:val="24"/>
          <w:szCs w:val="24"/>
          <w:lang w:val="en-US"/>
        </w:rPr>
        <w:t>ere</w:t>
      </w:r>
      <w:r w:rsidRPr="009A3CC8">
        <w:rPr>
          <w:rFonts w:ascii="Times New Roman" w:hAnsi="Times New Roman" w:cs="Times New Roman"/>
          <w:sz w:val="24"/>
          <w:szCs w:val="24"/>
          <w:lang w:val="en-US"/>
        </w:rPr>
        <w:t xml:space="preserve"> determined after 6 months of weight maintenance diet (WMD) according to weight control groups (WR, weight regain group; WS, weight stable group; WL, weight loss group)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to type of diet (LP-LGI, low protein-low glycemic index; LP-HGI, low protein-high glycemic index; HP-LGI, high protein-low glycemic index; HP-HGI, high protein-high glycemic index; CTRL, control diet)</w:t>
      </w:r>
      <w:r w:rsidRPr="009A3C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BMI, body mass index; CRP, C reactive protein;</w:t>
      </w:r>
      <w:r w:rsidRPr="00D512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C3CD4">
        <w:rPr>
          <w:rFonts w:ascii="Times New Roman" w:hAnsi="Times New Roman" w:cs="Times New Roman"/>
          <w:sz w:val="24"/>
          <w:szCs w:val="24"/>
          <w:lang w:val="en-US"/>
        </w:rPr>
        <w:t>DBP, diastolic blood pressure;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HDL, high density lipoprotein; HOMA-IR, homeostatic model assessment of insulin resistance; LDL, low density lipoprotein; </w:t>
      </w:r>
      <w:r w:rsidRPr="00AC3CD4">
        <w:rPr>
          <w:rFonts w:ascii="Times New Roman" w:hAnsi="Times New Roman" w:cs="Times New Roman"/>
          <w:sz w:val="24"/>
          <w:szCs w:val="24"/>
          <w:lang w:val="en-US"/>
        </w:rPr>
        <w:t>SBP, systolic blood pressure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5B0E" w:rsidRPr="004F1502" w:rsidRDefault="00B94882" w:rsidP="004F150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A3CC8">
        <w:rPr>
          <w:rFonts w:ascii="Times New Roman" w:hAnsi="Times New Roman" w:cs="Times New Roman"/>
          <w:sz w:val="24"/>
          <w:szCs w:val="24"/>
          <w:lang w:val="en-US"/>
        </w:rPr>
        <w:t>Variables are shown as mean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A3CC8">
        <w:rPr>
          <w:rFonts w:ascii="Times New Roman" w:hAnsi="Times New Roman" w:cs="Times New Roman"/>
          <w:sz w:val="24"/>
          <w:szCs w:val="24"/>
          <w:lang w:val="en-US"/>
        </w:rPr>
        <w:t xml:space="preserve"> ± SEM.</w:t>
      </w:r>
      <w:r w:rsidR="004F1502">
        <w:rPr>
          <w:rFonts w:ascii="Times New Roman" w:hAnsi="Times New Roman" w:cs="Times New Roman"/>
          <w:sz w:val="24"/>
          <w:szCs w:val="24"/>
          <w:lang w:val="en-US"/>
        </w:rPr>
        <w:t xml:space="preserve"> Differences were tested</w:t>
      </w:r>
      <w:r w:rsidR="004F1502" w:rsidRPr="009A3CC8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4F1502">
        <w:rPr>
          <w:rFonts w:ascii="Times New Roman" w:hAnsi="Times New Roman" w:cs="Times New Roman"/>
          <w:sz w:val="24"/>
          <w:szCs w:val="24"/>
          <w:lang w:val="en-US"/>
        </w:rPr>
        <w:t>two-way</w:t>
      </w:r>
      <w:r w:rsidR="004F1502" w:rsidRPr="009A3CC8">
        <w:rPr>
          <w:rFonts w:ascii="Times New Roman" w:hAnsi="Times New Roman" w:cs="Times New Roman"/>
          <w:sz w:val="24"/>
          <w:szCs w:val="24"/>
          <w:lang w:val="en-US"/>
        </w:rPr>
        <w:t xml:space="preserve"> ANOVA with </w:t>
      </w:r>
      <w:proofErr w:type="spellStart"/>
      <w:r w:rsidR="004F1502" w:rsidRPr="009A3CC8">
        <w:rPr>
          <w:rFonts w:ascii="Times New Roman" w:hAnsi="Times New Roman" w:cs="Times New Roman"/>
          <w:sz w:val="24"/>
          <w:szCs w:val="24"/>
          <w:lang w:val="en-US"/>
        </w:rPr>
        <w:t>Bonferroni</w:t>
      </w:r>
      <w:proofErr w:type="spellEnd"/>
      <w:r w:rsidR="004F1502" w:rsidRPr="009A3CC8">
        <w:rPr>
          <w:rFonts w:ascii="Times New Roman" w:hAnsi="Times New Roman" w:cs="Times New Roman"/>
          <w:sz w:val="24"/>
          <w:szCs w:val="24"/>
          <w:lang w:val="en-US"/>
        </w:rPr>
        <w:t xml:space="preserve"> post hoc test.</w:t>
      </w:r>
      <w:r w:rsidR="004F15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56D">
        <w:rPr>
          <w:rFonts w:ascii="Times New Roman" w:hAnsi="Times New Roman" w:cs="Times New Roman"/>
          <w:sz w:val="24"/>
          <w:szCs w:val="24"/>
          <w:lang w:val="en-US"/>
        </w:rPr>
        <w:t>No significant difference was found.</w:t>
      </w:r>
    </w:p>
    <w:p w:rsidR="00685B0E" w:rsidRPr="00B94882" w:rsidRDefault="00685B0E" w:rsidP="00B476AA">
      <w:pPr>
        <w:spacing w:line="360" w:lineRule="auto"/>
        <w:rPr>
          <w:lang w:val="en-US"/>
        </w:rPr>
      </w:pPr>
    </w:p>
    <w:sectPr w:rsidR="00685B0E" w:rsidRPr="00B94882" w:rsidSect="009726F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26FD"/>
    <w:rsid w:val="00001236"/>
    <w:rsid w:val="00006D89"/>
    <w:rsid w:val="000245A0"/>
    <w:rsid w:val="000C72F8"/>
    <w:rsid w:val="00220671"/>
    <w:rsid w:val="00254B12"/>
    <w:rsid w:val="002556DC"/>
    <w:rsid w:val="002D11BF"/>
    <w:rsid w:val="002E1049"/>
    <w:rsid w:val="002E5EB4"/>
    <w:rsid w:val="00326BCC"/>
    <w:rsid w:val="00366C29"/>
    <w:rsid w:val="00421D57"/>
    <w:rsid w:val="004F1502"/>
    <w:rsid w:val="00523CA9"/>
    <w:rsid w:val="00546D34"/>
    <w:rsid w:val="005B4359"/>
    <w:rsid w:val="005B64A7"/>
    <w:rsid w:val="005B7A15"/>
    <w:rsid w:val="00685B0E"/>
    <w:rsid w:val="006E2B05"/>
    <w:rsid w:val="007369C7"/>
    <w:rsid w:val="0082056D"/>
    <w:rsid w:val="0089302A"/>
    <w:rsid w:val="009175AA"/>
    <w:rsid w:val="009329A1"/>
    <w:rsid w:val="00934D1E"/>
    <w:rsid w:val="009726FD"/>
    <w:rsid w:val="009D1B92"/>
    <w:rsid w:val="00A44ECA"/>
    <w:rsid w:val="00A519D7"/>
    <w:rsid w:val="00A63952"/>
    <w:rsid w:val="00A85673"/>
    <w:rsid w:val="00AA2C87"/>
    <w:rsid w:val="00AA5AE5"/>
    <w:rsid w:val="00B438B3"/>
    <w:rsid w:val="00B476AA"/>
    <w:rsid w:val="00B66074"/>
    <w:rsid w:val="00B94882"/>
    <w:rsid w:val="00BA4A74"/>
    <w:rsid w:val="00C66E79"/>
    <w:rsid w:val="00C82E23"/>
    <w:rsid w:val="00CA5189"/>
    <w:rsid w:val="00CB2754"/>
    <w:rsid w:val="00CB3684"/>
    <w:rsid w:val="00CF4E53"/>
    <w:rsid w:val="00DC2079"/>
    <w:rsid w:val="00DD325F"/>
    <w:rsid w:val="00DF00F4"/>
    <w:rsid w:val="00E85287"/>
    <w:rsid w:val="00EA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26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579</Words>
  <Characters>3302</Characters>
  <Application>Microsoft Office Word</Application>
  <DocSecurity>0</DocSecurity>
  <Lines>27</Lines>
  <Paragraphs>7</Paragraphs>
  <ScaleCrop>false</ScaleCrop>
  <Company>Microsoft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langin</dc:creator>
  <cp:lastModifiedBy>viguerie</cp:lastModifiedBy>
  <cp:revision>52</cp:revision>
  <dcterms:created xsi:type="dcterms:W3CDTF">2014-10-15T15:10:00Z</dcterms:created>
  <dcterms:modified xsi:type="dcterms:W3CDTF">2014-11-05T16:02:00Z</dcterms:modified>
</cp:coreProperties>
</file>