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3DC" w:rsidRDefault="000023DC" w:rsidP="000023DC">
      <w:pPr>
        <w:spacing w:line="480" w:lineRule="auto"/>
        <w:rPr>
          <w:color w:val="000000" w:themeColor="text1"/>
        </w:rPr>
      </w:pPr>
      <w:r>
        <w:rPr>
          <w:b/>
          <w:color w:val="000000" w:themeColor="text1"/>
        </w:rPr>
        <w:t>Supplementary Fig 4</w:t>
      </w:r>
      <w:r w:rsidRPr="00C00AF3">
        <w:rPr>
          <w:color w:val="000000" w:themeColor="text1"/>
        </w:rPr>
        <w:t xml:space="preserve">. Parameter-recovery results for the Kalman filter in the estimation task. </w:t>
      </w:r>
      <w:r w:rsidRPr="002D6E2C">
        <w:rPr>
          <w:b/>
          <w:color w:val="000000" w:themeColor="text1"/>
        </w:rPr>
        <w:t>A</w:t>
      </w:r>
      <w:r w:rsidRPr="00C00AF3">
        <w:rPr>
          <w:color w:val="000000" w:themeColor="text1"/>
        </w:rPr>
        <w:t xml:space="preserve">. Simulated vs. recovered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η</m:t>
                </m:r>
              </m:sub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bSup>
          </m:e>
        </m:acc>
      </m:oMath>
      <w:r>
        <w:rPr>
          <w:color w:val="000000" w:themeColor="text1"/>
        </w:rPr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SupPr>
              <m:e>
                <m:r>
                  <w:rPr>
                    <w:rFonts w:ascii="Cambria Math" w:hAnsi="Cambria Math"/>
                    <w:color w:val="000000" w:themeColor="text1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sub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bSup>
          </m:e>
        </m:acc>
      </m:oMath>
      <w:r>
        <w:rPr>
          <w:color w:val="000000" w:themeColor="text1"/>
        </w:rPr>
        <w:t xml:space="preserve">. Simulated values for both hyperparameters were randomly drawn from a uniform distribution which range matched the range of values from our fits to the real data. Black lines are regression lines, and red lines are lines of equality (simulated = recovered). </w:t>
      </w:r>
      <w:r w:rsidRPr="002D6E2C">
        <w:rPr>
          <w:b/>
          <w:color w:val="000000" w:themeColor="text1"/>
        </w:rPr>
        <w:t>B</w:t>
      </w:r>
      <w:r>
        <w:rPr>
          <w:color w:val="000000" w:themeColor="text1"/>
        </w:rPr>
        <w:t xml:space="preserve">. Recovered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η</m:t>
                </m:r>
              </m:sub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bSup>
          </m:e>
        </m:acc>
      </m:oMath>
      <w:r>
        <w:rPr>
          <w:color w:val="000000" w:themeColor="text1"/>
        </w:rPr>
        <w:t xml:space="preserve"> when simulated hyperparameters were set to the estimated values for the adolescent (green) and adult (purple) group, 50 times each.</w:t>
      </w:r>
    </w:p>
    <w:p w:rsidR="000023DC" w:rsidRDefault="000023DC" w:rsidP="000023DC">
      <w:pPr>
        <w:rPr>
          <w:b/>
          <w:color w:val="000000" w:themeColor="text1"/>
        </w:rPr>
      </w:pPr>
    </w:p>
    <w:p w:rsidR="000023DC" w:rsidRDefault="000023DC" w:rsidP="000023DC">
      <w:pPr>
        <w:rPr>
          <w:b/>
          <w:color w:val="000000" w:themeColor="text1"/>
        </w:rPr>
      </w:pPr>
      <w:r w:rsidRPr="0062088D">
        <w:rPr>
          <w:b/>
          <w:noProof/>
          <w:color w:val="000000" w:themeColor="text1"/>
        </w:rPr>
        <w:drawing>
          <wp:inline distT="0" distB="0" distL="0" distR="0" wp14:anchorId="60DEFB5C" wp14:editId="655DF15B">
            <wp:extent cx="5727700" cy="3879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62" w:rsidRPr="000023DC" w:rsidRDefault="000023DC">
      <w:pPr>
        <w:rPr>
          <w:color w:val="000000" w:themeColor="text1"/>
        </w:rPr>
      </w:pPr>
      <w:bookmarkStart w:id="0" w:name="_GoBack"/>
      <w:bookmarkEnd w:id="0"/>
    </w:p>
    <w:sectPr w:rsidR="00BB7F62" w:rsidRPr="000023DC" w:rsidSect="00B751C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3DC"/>
    <w:rsid w:val="000023DC"/>
    <w:rsid w:val="00012E88"/>
    <w:rsid w:val="0012708C"/>
    <w:rsid w:val="0014545D"/>
    <w:rsid w:val="001C7E3B"/>
    <w:rsid w:val="0023752C"/>
    <w:rsid w:val="00283EFC"/>
    <w:rsid w:val="00286A8B"/>
    <w:rsid w:val="003E362F"/>
    <w:rsid w:val="004628E3"/>
    <w:rsid w:val="00506956"/>
    <w:rsid w:val="005619FD"/>
    <w:rsid w:val="00756B9C"/>
    <w:rsid w:val="00772207"/>
    <w:rsid w:val="0079654A"/>
    <w:rsid w:val="007E0ED5"/>
    <w:rsid w:val="007F2D1E"/>
    <w:rsid w:val="00817A70"/>
    <w:rsid w:val="008B2EEB"/>
    <w:rsid w:val="00901924"/>
    <w:rsid w:val="00935AC0"/>
    <w:rsid w:val="00990492"/>
    <w:rsid w:val="00A26583"/>
    <w:rsid w:val="00B26D71"/>
    <w:rsid w:val="00B3131F"/>
    <w:rsid w:val="00B637FC"/>
    <w:rsid w:val="00B751C3"/>
    <w:rsid w:val="00B95729"/>
    <w:rsid w:val="00BB7E34"/>
    <w:rsid w:val="00C322AA"/>
    <w:rsid w:val="00CD52B6"/>
    <w:rsid w:val="00CE2B19"/>
    <w:rsid w:val="00D00497"/>
    <w:rsid w:val="00D47617"/>
    <w:rsid w:val="00D7233F"/>
    <w:rsid w:val="00E01D33"/>
    <w:rsid w:val="00E6317A"/>
    <w:rsid w:val="00F13A1F"/>
    <w:rsid w:val="00F34A89"/>
    <w:rsid w:val="00FE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89BFDD5"/>
  <w14:defaultImageDpi w14:val="32767"/>
  <w15:chartTrackingRefBased/>
  <w15:docId w15:val="{36E50B9F-B5F3-D34F-85AB-CFD6E878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23DC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2020-09-23T08:03:00Z</dcterms:created>
  <dcterms:modified xsi:type="dcterms:W3CDTF">2020-09-23T08:03:00Z</dcterms:modified>
</cp:coreProperties>
</file>