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298" w:rsidRPr="002B6CA2" w:rsidRDefault="00F06279">
      <w:pPr>
        <w:pStyle w:val="Heading1"/>
        <w:spacing w:line="360" w:lineRule="auto"/>
        <w:rPr>
          <w:rFonts w:ascii="Arial" w:hAnsi="Arial" w:cs="Arial"/>
          <w:color w:val="000000" w:themeColor="text1"/>
        </w:rPr>
      </w:pPr>
      <w:bookmarkStart w:id="0" w:name="_Toc461376781"/>
      <w:r w:rsidRPr="002B6CA2">
        <w:rPr>
          <w:rFonts w:ascii="Arial" w:hAnsi="Arial" w:cs="Arial"/>
          <w:color w:val="000000" w:themeColor="text1"/>
        </w:rPr>
        <w:t>Supporting Information 10:</w:t>
      </w:r>
      <w:bookmarkStart w:id="1" w:name="_Toc461376783"/>
      <w:bookmarkStart w:id="2" w:name="_Toc449388463"/>
      <w:bookmarkEnd w:id="0"/>
      <w:bookmarkEnd w:id="1"/>
      <w:bookmarkEnd w:id="2"/>
      <w:r w:rsidRPr="002B6CA2">
        <w:rPr>
          <w:rFonts w:ascii="Arial" w:hAnsi="Arial" w:cs="Arial"/>
          <w:color w:val="000000" w:themeColor="text1"/>
        </w:rPr>
        <w:t xml:space="preserve"> 3D anatomical model of the human atria</w:t>
      </w:r>
    </w:p>
    <w:p w:rsidR="00F95298" w:rsidRPr="002B6CA2" w:rsidRDefault="00F95298">
      <w:pPr>
        <w:spacing w:line="360" w:lineRule="auto"/>
        <w:rPr>
          <w:rFonts w:ascii="Arial" w:hAnsi="Arial" w:cs="Arial"/>
          <w:color w:val="000000" w:themeColor="text1"/>
        </w:rPr>
      </w:pPr>
    </w:p>
    <w:p w:rsidR="00F95298" w:rsidRPr="002B6CA2" w:rsidRDefault="00F06279">
      <w:pPr>
        <w:spacing w:line="360" w:lineRule="auto"/>
        <w:jc w:val="both"/>
        <w:rPr>
          <w:color w:val="000000" w:themeColor="text1"/>
        </w:rPr>
      </w:pPr>
      <w:r w:rsidRPr="002B6CA2">
        <w:rPr>
          <w:rFonts w:ascii="Arial" w:hAnsi="Arial" w:cs="Arial"/>
          <w:color w:val="000000" w:themeColor="text1"/>
        </w:rPr>
        <w:t xml:space="preserve">The anatomical atrial model is derived from the visible human dataset </w:t>
      </w:r>
      <w:r w:rsidRPr="002B6CA2">
        <w:rPr>
          <w:color w:val="000000" w:themeColor="text1"/>
        </w:rPr>
        <w:fldChar w:fldCharType="begin"/>
      </w:r>
      <w:r w:rsidRPr="002B6CA2">
        <w:rPr>
          <w:color w:val="000000" w:themeColor="text1"/>
        </w:rPr>
        <w:instrText>ADDIN ZOTERO_ITEM CSL_CITATION {"citationID":"1e9oqdffqe","properties":{"formattedCitation":"[1]","plainCitation":"[1]"},"citationItems":[{"id":290,"uris":["http://zotero.org/users/945647/items/HJJ7C4TG"],"uri":["http://zotero.org/users/945647/items/HJJ7C4TG"],"itemData":{"id":290,"type":"article-journal","title":"Heterogeneous three-dimensional anatomical and electrophysiological model of human atria","container-title":"Philosophical Transactions. Series A, Mathematical, Physical, and Engineering Sciences","page":"1465-1481","volume":"364","issue":"1843","source":"NCBI PubMed","abstract":"Investigating the mechanisms underlying the genesis and conduction of electrical excitation in the atria at physiological and pathological states is of great importance. To provide knowledge concerning the mechanisms of excitation, we constructed a biophysical detailed and anatomically accurate computer model of human atria that incorporates both structural and electrophysiological heterogeneities. The three-dimensional geometry was extracted from the visible female dataset. The sinoatrial node (SAN) and atrium, including crista terminalis (CT), pectinate muscles (PM), appendages (APG) and Bachmann's bundle (BB) were segmented in this work. Fibre orientation in CT, PM and BB was set to local longitudinal direction. Descriptions for all used cell types were based on modifications of the Courtemanche et al. model of a human atrial cell. Maximum conductances of Ito, IKr and ICa,L were modified for PM, CT, APG and atrioventricular ring to reproduce measured action potentials (AP). Pacemaker activity in the human SAN was reproduced by removing IK1, but including If, ICa,T, and gradients of channel conductances as described in previous studies for heterogeneous rabbit SAN. Anisotropic conduction was computed with a monodomain model using the finite element method. The transversal to longitudinal ratio of conductivity for PM, CT and BB was 1:9. Atrial working myocardium (AWM) was set to be isotropic. Simulation of atrial electrophysiology showed initiation of APs in the SAN centre. The excitation spread afterwards to the periphery near to the region of the CT and preferentially towards the atrioventricular region. The excitation extends over the right atrium along PM. Both CT and PM activated the right AWM. Earliest activation of the left atrium was through BB and excitation spread over to the APG. The conduction velocities were 0.6ms-1 for AWM, 1.2ms-1 for CT, 1.6ms-1 for PM and 1.1ms-1 for BB at a rate of 63bpm. The simulations revealed that bundles form dominant pathways for atrial conduction. The preferential conduction towards CT and along PM is comparable with clinical mapping. Repolarization is more homogeneous than excitation due to the heterogeneous distribution of electrophysiological properties and hence the action potential duration.","DOI":"10.1098/rsta.2006.1781","ISSN":"1364-503X","note":"PMID: 16766355","journalAbbreviation":"Philos Transact A Math Phys Eng Sci","author":[{"family":"Seemann","given":"Gunnar"},{"family":"Höper","given":"Christine"},{"family":"Sachse","given":"Frank B"},{"family":"Dössel","given":"Olaf"},{"family":"Holden","given":"Arun V"},{"family":"Zhang","given":"Henggui"}],"issued":{"date-parts":[["2006",6,15]]},"PMID":"16766355"}}],"schema":"https://github.com/citation-style-language/schema/raw/master/csl-citation.json"}</w:instrText>
      </w:r>
      <w:r w:rsidRPr="002B6CA2">
        <w:rPr>
          <w:color w:val="000000" w:themeColor="text1"/>
        </w:rPr>
        <w:fldChar w:fldCharType="separate"/>
      </w:r>
      <w:bookmarkStart w:id="3" w:name="__Fieldmark__354_527306224"/>
      <w:r w:rsidRPr="002B6CA2">
        <w:rPr>
          <w:rFonts w:ascii="Arial" w:hAnsi="Arial" w:cs="Arial"/>
          <w:color w:val="000000" w:themeColor="text1"/>
        </w:rPr>
        <w:t>[</w:t>
      </w:r>
      <w:bookmarkStart w:id="4" w:name="__Fieldmark__966_1759739491"/>
      <w:bookmarkStart w:id="5" w:name="__Fieldmark__766_918509994"/>
      <w:r w:rsidRPr="002B6CA2">
        <w:rPr>
          <w:rFonts w:ascii="Arial" w:hAnsi="Arial" w:cs="Arial"/>
          <w:color w:val="000000" w:themeColor="text1"/>
        </w:rPr>
        <w:t>1]</w:t>
      </w:r>
      <w:r w:rsidRPr="002B6CA2">
        <w:rPr>
          <w:color w:val="000000" w:themeColor="text1"/>
        </w:rPr>
        <w:fldChar w:fldCharType="end"/>
      </w:r>
      <w:bookmarkEnd w:id="3"/>
      <w:bookmarkEnd w:id="4"/>
      <w:bookmarkEnd w:id="5"/>
      <w:r w:rsidRPr="002B6CA2">
        <w:rPr>
          <w:rFonts w:ascii="Arial" w:hAnsi="Arial" w:cs="Arial"/>
          <w:color w:val="000000" w:themeColor="text1"/>
        </w:rPr>
        <w:t xml:space="preserve"> and segmented into the major differentiated anatomical regions </w:t>
      </w:r>
      <w:r w:rsidRPr="002B6CA2">
        <w:rPr>
          <w:color w:val="000000" w:themeColor="text1"/>
        </w:rPr>
        <w:fldChar w:fldCharType="begin"/>
      </w:r>
      <w:r w:rsidRPr="002B6CA2">
        <w:rPr>
          <w:color w:val="000000" w:themeColor="text1"/>
        </w:rPr>
        <w:instrText>ADDIN ZOTERO_ITEM CSL_CITATION {"citationID":"1flvqm4fj6","properties":{"formattedCitation":"[1,2]","plainCitation":"[1,2]"},"citationItems":[{"id":290,"uris":["http://zotero.org/users/945647/items/HJJ7C4TG"],"uri":["http://zotero.org/users/945647/items/HJJ7C4TG"],"itemData":{"id":290,"type":"article-journal","title":"Heterogeneous three-dimensional anatomical and electrophysiological model of human atria","container-title":"Philosophical Transactions. Series A, Mathematical, Physical, and Engineering Sciences","page":"1465-1481","volume":"364","issue":"1843","source":"NCBI PubMed","abstract":"Investigating the mechanisms underlying the genesis and conduction of electrical excitation in the atria at physiological and pathological states is of great importance. To provide knowledge concerning the mechanisms of excitation, we constructed a biophysical detailed and anatomically accurate computer model of human atria that incorporates both structural and electrophysiological heterogeneities. The three-dimensional geometry was extracted from the visible female dataset. The sinoatrial node (SAN) and atrium, including crista terminalis (CT), pectinate muscles (PM), appendages (APG) and Bachmann's bundle (BB) were segmented in this work. Fibre orientation in CT, PM and BB was set to local longitudinal direction. Descriptions for all used cell types were based on modifications of the Courtemanche et al. model of a human atrial cell. Maximum conductances of Ito, IKr and ICa,L were modified for PM, CT, APG and atrioventricular ring to reproduce measured action potentials (AP). Pacemaker activity in the human SAN was reproduced by removing IK1, but including If, ICa,T, and gradients of channel conductances as described in previous studies for heterogeneous rabbit SAN. Anisotropic conduction was computed with a monodomain model using the finite element method. The transversal to longitudinal ratio of conductivity for PM, CT and BB was 1:9. Atrial working myocardium (AWM) was set to be isotropic. Simulation of atrial electrophysiology showed initiation of APs in the SAN centre. The excitation spread afterwards to the periphery near to the region of the CT and preferentially towards the atrioventricular region. The excitation extends over the right atrium along PM. Both CT and PM activated the right AWM. Earliest activation of the left atrium was through BB and excitation spread over to the APG. The conduction velocities were 0.6ms-1 for AWM, 1.2ms-1 for CT, 1.6ms-1 for PM and 1.1ms-1 for BB at a rate of 63bpm. The simulations revealed that bundles form dominant pathways for atrial conduction. The preferential conduction towards CT and along PM is comparable with clinical mapping. Repolarization is more homogeneous than excitation due to the heterogeneous distribution of electrophysiological properties and hence the action potential duration.","DOI":"10.1098/rsta.2006.1781","ISSN":"1364-503X","note":"PMID: 16766355","journalAbbreviation":"Philos Transact A Math Phys Eng Sci","author":[{"family":"Seemann","given":"Gunnar"},{"family":"Höper","given":"Christine"},{"family":"Sachse","given":"Frank B"},{"family":"Dössel","given":"Olaf"},{"family":"Holden","given":"Arun V"},{"family":"Zhang","given":"Henggui"}],"issued":{"date-parts":[["2006",6,15]]},"PMID":"16766355"}},{"id":1670,"uris":["http://zotero.org/users/945647/items/TAUKMTAW"],"uri":["http://zotero.org/users/945647/items/TAUKMTAW"],"itemData":{"id":1670,"type":"article-journal","title":"Pro-arrhythmogenic Effects of Atrial Fibrillation Induced Electrical Remodelling- Insights from the 3D Virtual Human Atria","container-title":"The Journal of Physiology","page":"4249-4272","volume":"591","source":"CrossRef","DOI":"10.1113/jphysiol.2013.254987","ISSN":"00223751","author":[{"family":"Colman","given":"Michael A."},{"family":"Aslanidi","given":"Oleg V."},{"family":"Kharche","given":"Sanjay"},{"family":"Boyett","given":"Mark R."},{"family":"Garratt","given":"Clifford"},{"family":"Hancox","given":"Jules C."},{"family":"Zhang","given":"Henggui"}],"issued":{"date-parts":[["2013",9,1]]}}}],"schema":"https://github.com/citation-style-language/schema/raw/master/csl-citation.json"}</w:instrText>
      </w:r>
      <w:r w:rsidRPr="002B6CA2">
        <w:rPr>
          <w:color w:val="000000" w:themeColor="text1"/>
        </w:rPr>
        <w:fldChar w:fldCharType="separate"/>
      </w:r>
      <w:bookmarkStart w:id="6" w:name="__Fieldmark__363_527306224"/>
      <w:r w:rsidRPr="002B6CA2">
        <w:rPr>
          <w:rFonts w:ascii="Arial" w:hAnsi="Arial" w:cs="Arial"/>
          <w:color w:val="000000" w:themeColor="text1"/>
        </w:rPr>
        <w:t>[</w:t>
      </w:r>
      <w:bookmarkStart w:id="7" w:name="__Fieldmark__974_1759739491"/>
      <w:bookmarkStart w:id="8" w:name="__Fieldmark__773_918509994"/>
      <w:r w:rsidRPr="002B6CA2">
        <w:rPr>
          <w:rFonts w:ascii="Arial" w:hAnsi="Arial" w:cs="Arial"/>
          <w:color w:val="000000" w:themeColor="text1"/>
        </w:rPr>
        <w:t>1,2]</w:t>
      </w:r>
      <w:r w:rsidRPr="002B6CA2">
        <w:rPr>
          <w:color w:val="000000" w:themeColor="text1"/>
        </w:rPr>
        <w:fldChar w:fldCharType="end"/>
      </w:r>
      <w:bookmarkEnd w:id="6"/>
      <w:bookmarkEnd w:id="7"/>
      <w:bookmarkEnd w:id="8"/>
      <w:r w:rsidRPr="002B6CA2">
        <w:rPr>
          <w:rFonts w:ascii="Arial" w:hAnsi="Arial" w:cs="Arial"/>
          <w:color w:val="000000" w:themeColor="text1"/>
        </w:rPr>
        <w:t xml:space="preserve">. A reconstruction of the SAN </w:t>
      </w:r>
      <w:r w:rsidRPr="002B6CA2">
        <w:rPr>
          <w:color w:val="000000" w:themeColor="text1"/>
        </w:rPr>
        <w:fldChar w:fldCharType="begin"/>
      </w:r>
      <w:r w:rsidRPr="002B6CA2">
        <w:rPr>
          <w:color w:val="000000" w:themeColor="text1"/>
        </w:rPr>
        <w:instrText>ADDIN ZOTERO_ITEM CSL_CITATION {"citationID":"q5nqfn6u0","properties":{"formattedCitation":"[3]","plainCitation":"[3]"},"citationItems":[{"id":291,"uris":["http://zotero.org/users/945647/items/G7S4JW7B"],"uri":["http://zotero.org/users/945647/items/G7S4JW7B"],"itemData":{"id":291,"type":"article-journal","title":"Computer three-dimensional anatomical reconstruction of the human sinus node and a novel paranodal area","container-title":"Anatomical Record (Hoboken, N.J.: 2007)","page":"970-979","volume":"294","issue":"6","source":"NCBI PubMed","abstract":"We have previously shown in rabbit that the pacemaker of the heart (the sinus node) is widespread and matches the wide distribution of the leading pacemaker site within the right atrium. There is, however, uncertainty about the precise location of the pacemaker in human heart, and its spatial relationships with the surrounding right atrial muscle. Therefore, the aim of the current study was to investigate the distribution of the sinus node tissue in a series of healthy human hearts and, for one of the hearts to construct a computer three-dimensional anatomical model of the sinus node, including the likely orientation of myocytes. A combination of experimental techniques--diffusion tensor magnetic resonance imaging (DT-MRI), histology, immunohistochemistry, image processing and computer modelling--was used. Our data show that the sinus node was larger than in previous studies and, most importantly, we identified a previously unknown area running alongside the sinus node (the \"paranodal area\"), which is even more extensive than the sinus node. This area possesses properties of both nodal and atrial tissues and may have a role in pacemaking. For example, it could explain the wide spread distribution of the leading pacemaker site in human right atrium, a phenomenon known as the wandering pacemaker observed in clinics. In summary, a novel 3D anatomical reconstruction presents a new picture of the distribution of nodal cells within the human right atrium.","DOI":"10.1002/ar.21379","ISSN":"1932-8494","note":"PMID: 21538926","journalAbbreviation":"Anat Rec (Hoboken)","author":[{"family":"Chandler","given":"Natalie"},{"family":"Aslanidi","given":"Oleg"},{"family":"Buckley","given":"David"},{"family":"Inada","given":"Shin"},{"family":"Birchall","given":"Steven"},{"family":"Atkinson","given":"Andrew"},{"family":"Kirk","given":"Danielle"},{"family":"Monfredi","given":"Oliver"},{"family":"Molenaar","given":"Peter"},{"family":"Anderson","given":"Robert"},{"family":"Sharma","given":"Vinod"},{"family":"Sigg","given":"Daniel"},{"family":"Zhang","given":"Henggui"},{"family":"Boyett","given":"Mark"},{"family":"Dobrzynski","given":"Halina"}],"issued":{"date-parts":[["2011",6]]},"PMID":"21538926"}}],"schema":"https://github.com/citation-style-language/schema/raw/master/csl-citation.json"}</w:instrText>
      </w:r>
      <w:r w:rsidRPr="002B6CA2">
        <w:rPr>
          <w:color w:val="000000" w:themeColor="text1"/>
        </w:rPr>
        <w:fldChar w:fldCharType="separate"/>
      </w:r>
      <w:bookmarkStart w:id="9" w:name="__Fieldmark__372_527306224"/>
      <w:r w:rsidRPr="002B6CA2">
        <w:rPr>
          <w:rFonts w:ascii="Arial" w:hAnsi="Arial" w:cs="Arial"/>
          <w:color w:val="000000" w:themeColor="text1"/>
        </w:rPr>
        <w:t>[</w:t>
      </w:r>
      <w:bookmarkStart w:id="10" w:name="__Fieldmark__980_1759739491"/>
      <w:bookmarkStart w:id="11" w:name="__Fieldmark__780_918509994"/>
      <w:r w:rsidRPr="002B6CA2">
        <w:rPr>
          <w:rFonts w:ascii="Arial" w:hAnsi="Arial" w:cs="Arial"/>
          <w:color w:val="000000" w:themeColor="text1"/>
        </w:rPr>
        <w:t>3]</w:t>
      </w:r>
      <w:r w:rsidRPr="002B6CA2">
        <w:rPr>
          <w:color w:val="000000" w:themeColor="text1"/>
        </w:rPr>
        <w:fldChar w:fldCharType="end"/>
      </w:r>
      <w:bookmarkEnd w:id="9"/>
      <w:bookmarkEnd w:id="10"/>
      <w:bookmarkEnd w:id="11"/>
      <w:r w:rsidRPr="002B6CA2">
        <w:rPr>
          <w:rFonts w:ascii="Arial" w:hAnsi="Arial" w:cs="Arial"/>
          <w:color w:val="000000" w:themeColor="text1"/>
        </w:rPr>
        <w:t xml:space="preserve"> was previously incorporated into the model (Figu</w:t>
      </w:r>
      <w:r w:rsidR="00B708DA">
        <w:rPr>
          <w:rFonts w:ascii="Arial" w:hAnsi="Arial" w:cs="Arial"/>
          <w:color w:val="000000" w:themeColor="text1"/>
        </w:rPr>
        <w:t xml:space="preserve">re A, </w:t>
      </w:r>
      <w:r w:rsidR="001A2413" w:rsidRPr="002B6CA2">
        <w:rPr>
          <w:rFonts w:ascii="Arial" w:hAnsi="Arial" w:cs="Arial"/>
          <w:color w:val="000000" w:themeColor="text1"/>
        </w:rPr>
        <w:t>A</w:t>
      </w:r>
      <w:r w:rsidR="00C30E72" w:rsidRPr="002B6CA2">
        <w:rPr>
          <w:rFonts w:ascii="Arial" w:hAnsi="Arial" w:cs="Arial"/>
          <w:color w:val="000000" w:themeColor="text1"/>
        </w:rPr>
        <w:t>i-ii</w:t>
      </w:r>
      <w:r w:rsidRPr="002B6CA2">
        <w:rPr>
          <w:rFonts w:ascii="Arial" w:hAnsi="Arial" w:cs="Arial"/>
          <w:color w:val="000000" w:themeColor="text1"/>
        </w:rPr>
        <w:t>). It successfully reproduces normal atrial activation patterns observed in the human atria</w:t>
      </w:r>
      <w:r w:rsidR="00B708DA">
        <w:rPr>
          <w:rFonts w:ascii="Arial" w:hAnsi="Arial" w:cs="Arial"/>
          <w:color w:val="000000" w:themeColor="text1"/>
        </w:rPr>
        <w:t xml:space="preserve"> (Figure A, </w:t>
      </w:r>
      <w:r w:rsidR="001A2413" w:rsidRPr="002B6CA2">
        <w:rPr>
          <w:rFonts w:ascii="Arial" w:hAnsi="Arial" w:cs="Arial"/>
          <w:color w:val="000000" w:themeColor="text1"/>
        </w:rPr>
        <w:t>B</w:t>
      </w:r>
      <w:r w:rsidR="00BE6754" w:rsidRPr="002B6CA2">
        <w:rPr>
          <w:rFonts w:ascii="Arial" w:hAnsi="Arial" w:cs="Arial"/>
          <w:color w:val="000000" w:themeColor="text1"/>
        </w:rPr>
        <w:t>i-ii</w:t>
      </w:r>
      <w:r w:rsidR="001A2413" w:rsidRPr="002B6CA2">
        <w:rPr>
          <w:rFonts w:ascii="Arial" w:hAnsi="Arial" w:cs="Arial"/>
          <w:color w:val="000000" w:themeColor="text1"/>
        </w:rPr>
        <w:t>)</w:t>
      </w:r>
      <w:r w:rsidRPr="002B6CA2">
        <w:rPr>
          <w:rFonts w:ascii="Arial" w:hAnsi="Arial" w:cs="Arial"/>
          <w:color w:val="000000" w:themeColor="text1"/>
        </w:rPr>
        <w:t xml:space="preserve">, with conduction velocities of 1.3 m/s in CT and 0.7 m/s in RA, in accordance with experimental values </w:t>
      </w:r>
      <w:r w:rsidRPr="002B6CA2">
        <w:rPr>
          <w:color w:val="000000" w:themeColor="text1"/>
        </w:rPr>
        <w:fldChar w:fldCharType="begin"/>
      </w:r>
      <w:r w:rsidRPr="002B6CA2">
        <w:rPr>
          <w:color w:val="000000" w:themeColor="text1"/>
        </w:rPr>
        <w:instrText>ADDIN ZOTERO_ITEM CSL_CITATION {"citationID":"1e8bg01jn2","properties":{"formattedCitation":"[2]","plainCitation":"[2]"},"citationItems":[{"id":1670,"uris":["http://zotero.org/users/945647/items/TAUKMTAW"],"uri":["http://zotero.org/users/945647/items/TAUKMTAW"],"itemData":{"id":1670,"type":"article-journal","title":"Pro-arrhythmogenic Effects of Atrial Fibrillation Induced Electrical Remodelling- Insights from the 3D Virtual Human Atria","container-title":"The Journal of Physiology","page":"4249-4272","volume":"591","source":"CrossRef","DOI":"10.1113/jphysiol.2013.254987","ISSN":"00223751","author":[{"family":"Colman","given":"Michael A."},{"family":"Aslanidi","given":"Oleg V."},{"family":"Kharche","given":"Sanjay"},{"family":"Boyett","given":"Mark R."},{"family":"Garratt","given":"Clifford"},{"family":"Hancox","given":"Jules C."},{"family":"Zhang","given":"Henggui"}],"issued":{"date-parts":[["2013",9,1]]}}}],"schema":"https://github.com/citation-style-language/schema/raw/master/csl-citation.json"}</w:instrText>
      </w:r>
      <w:r w:rsidRPr="002B6CA2">
        <w:rPr>
          <w:color w:val="000000" w:themeColor="text1"/>
        </w:rPr>
        <w:fldChar w:fldCharType="separate"/>
      </w:r>
      <w:bookmarkStart w:id="12" w:name="__Fieldmark__381_527306224"/>
      <w:r w:rsidRPr="002B6CA2">
        <w:rPr>
          <w:rFonts w:ascii="Arial" w:hAnsi="Arial" w:cs="Arial"/>
          <w:color w:val="000000" w:themeColor="text1"/>
        </w:rPr>
        <w:t>[</w:t>
      </w:r>
      <w:bookmarkStart w:id="13" w:name="__Fieldmark__998_1759739491"/>
      <w:bookmarkStart w:id="14" w:name="__Fieldmark__789_918509994"/>
      <w:r w:rsidRPr="002B6CA2">
        <w:rPr>
          <w:rFonts w:ascii="Arial" w:hAnsi="Arial" w:cs="Arial"/>
          <w:color w:val="000000" w:themeColor="text1"/>
        </w:rPr>
        <w:t>2]</w:t>
      </w:r>
      <w:r w:rsidRPr="002B6CA2">
        <w:rPr>
          <w:color w:val="000000" w:themeColor="text1"/>
        </w:rPr>
        <w:fldChar w:fldCharType="end"/>
      </w:r>
      <w:bookmarkEnd w:id="12"/>
      <w:bookmarkEnd w:id="13"/>
      <w:bookmarkEnd w:id="14"/>
      <w:r w:rsidRPr="002B6CA2">
        <w:rPr>
          <w:rFonts w:ascii="Arial" w:hAnsi="Arial" w:cs="Arial"/>
          <w:color w:val="000000" w:themeColor="text1"/>
        </w:rPr>
        <w:t xml:space="preserve">. These velocities are reduced to 0.8 and 0.46 m/s in the most severe remodelling case (40 % </w:t>
      </w:r>
      <w:r w:rsidRPr="002B6CA2">
        <w:rPr>
          <w:rFonts w:ascii="Arial" w:hAnsi="Arial" w:cs="Arial"/>
          <w:b/>
          <w:i/>
          <w:color w:val="000000" w:themeColor="text1"/>
        </w:rPr>
        <w:t>D</w:t>
      </w:r>
      <w:r w:rsidRPr="002B6CA2">
        <w:rPr>
          <w:rFonts w:ascii="Arial" w:hAnsi="Arial" w:cs="Arial"/>
          <w:color w:val="000000" w:themeColor="text1"/>
        </w:rPr>
        <w:t>).</w:t>
      </w:r>
      <w:r w:rsidR="007F10D9" w:rsidRPr="002B6CA2">
        <w:rPr>
          <w:rFonts w:ascii="Arial" w:hAnsi="Arial" w:cs="Arial"/>
          <w:color w:val="000000" w:themeColor="text1"/>
        </w:rPr>
        <w:t xml:space="preserve"> In the 3D simulations, the atria were paced from the SAN reg</w:t>
      </w:r>
      <w:r w:rsidR="00B708DA">
        <w:rPr>
          <w:rFonts w:ascii="Arial" w:hAnsi="Arial" w:cs="Arial"/>
          <w:color w:val="000000" w:themeColor="text1"/>
        </w:rPr>
        <w:t xml:space="preserve">ion (shown in red in Figure A, </w:t>
      </w:r>
      <w:r w:rsidR="007F10D9" w:rsidRPr="002B6CA2">
        <w:rPr>
          <w:rFonts w:ascii="Arial" w:hAnsi="Arial" w:cs="Arial"/>
          <w:color w:val="000000" w:themeColor="text1"/>
        </w:rPr>
        <w:t>Ai)</w:t>
      </w:r>
      <w:r w:rsidR="00442525" w:rsidRPr="002B6CA2">
        <w:rPr>
          <w:rFonts w:ascii="Arial" w:hAnsi="Arial" w:cs="Arial"/>
          <w:color w:val="000000" w:themeColor="text1"/>
        </w:rPr>
        <w:t>.</w:t>
      </w:r>
    </w:p>
    <w:p w:rsidR="00F95298" w:rsidRPr="002B6CA2" w:rsidRDefault="00F06279">
      <w:pPr>
        <w:spacing w:line="360" w:lineRule="auto"/>
        <w:ind w:left="360"/>
        <w:jc w:val="center"/>
        <w:rPr>
          <w:rFonts w:ascii="Arial" w:hAnsi="Arial" w:cs="Arial"/>
          <w:b/>
          <w:color w:val="000000" w:themeColor="text1"/>
        </w:rPr>
      </w:pPr>
      <w:r w:rsidRPr="002B6CA2">
        <w:rPr>
          <w:noProof/>
          <w:color w:val="000000" w:themeColor="text1"/>
          <w:lang w:eastAsia="en-GB"/>
        </w:rPr>
        <w:drawing>
          <wp:inline distT="0" distB="7620" distL="0" distR="2540" wp14:anchorId="005DFB34" wp14:editId="307AB8D5">
            <wp:extent cx="5731510" cy="4260215"/>
            <wp:effectExtent l="0" t="0" r="0" b="0"/>
            <wp:docPr id="1" name="Picture 1" descr="C:\Dropbox\Thesis\IKur_Mutation\Figures\3DMOd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Dropbox\Thesis\IKur_Mutation\Figures\3DMOdel.png"/>
                    <pic:cNvPicPr>
                      <a:picLocks noChangeAspect="1" noChangeArrowheads="1"/>
                    </pic:cNvPicPr>
                  </pic:nvPicPr>
                  <pic:blipFill>
                    <a:blip r:embed="rId4"/>
                    <a:stretch>
                      <a:fillRect/>
                    </a:stretch>
                  </pic:blipFill>
                  <pic:spPr bwMode="auto">
                    <a:xfrm>
                      <a:off x="0" y="0"/>
                      <a:ext cx="5731510" cy="4260215"/>
                    </a:xfrm>
                    <a:prstGeom prst="rect">
                      <a:avLst/>
                    </a:prstGeom>
                  </pic:spPr>
                </pic:pic>
              </a:graphicData>
            </a:graphic>
          </wp:inline>
        </w:drawing>
      </w:r>
    </w:p>
    <w:p w:rsidR="00F95298" w:rsidRPr="002B6CA2" w:rsidRDefault="00B708DA">
      <w:pPr>
        <w:spacing w:line="360" w:lineRule="auto"/>
        <w:jc w:val="both"/>
        <w:rPr>
          <w:rFonts w:ascii="Arial" w:hAnsi="Arial" w:cs="Arial"/>
          <w:color w:val="000000" w:themeColor="text1"/>
        </w:rPr>
      </w:pPr>
      <w:r>
        <w:rPr>
          <w:rFonts w:ascii="Arial" w:hAnsi="Arial" w:cs="Arial"/>
          <w:b/>
          <w:color w:val="000000" w:themeColor="text1"/>
        </w:rPr>
        <w:t>Figure A</w:t>
      </w:r>
      <w:bookmarkStart w:id="15" w:name="_GoBack"/>
      <w:bookmarkEnd w:id="15"/>
      <w:r w:rsidR="00F06279" w:rsidRPr="002B6CA2">
        <w:rPr>
          <w:rFonts w:ascii="Arial" w:hAnsi="Arial" w:cs="Arial"/>
          <w:b/>
          <w:color w:val="000000" w:themeColor="text1"/>
        </w:rPr>
        <w:t xml:space="preserve">. </w:t>
      </w:r>
      <w:r w:rsidR="00F06279" w:rsidRPr="002B6CA2">
        <w:rPr>
          <w:rFonts w:ascii="Arial" w:hAnsi="Arial" w:cs="Arial"/>
          <w:color w:val="000000" w:themeColor="text1"/>
        </w:rPr>
        <w:t>Segmented anatomical reconstruction of the human atria (A) and the activation pattern under sinus rhythm (B) from two different views (</w:t>
      </w:r>
      <w:proofErr w:type="spellStart"/>
      <w:r w:rsidR="00F06279" w:rsidRPr="002B6CA2">
        <w:rPr>
          <w:rFonts w:ascii="Arial" w:hAnsi="Arial" w:cs="Arial"/>
          <w:color w:val="000000" w:themeColor="text1"/>
        </w:rPr>
        <w:t>i,ii</w:t>
      </w:r>
      <w:proofErr w:type="spellEnd"/>
      <w:r w:rsidR="00F06279" w:rsidRPr="002B6CA2">
        <w:rPr>
          <w:rFonts w:ascii="Arial" w:hAnsi="Arial" w:cs="Arial"/>
          <w:color w:val="000000" w:themeColor="text1"/>
        </w:rPr>
        <w:t xml:space="preserve">). RA = right atrium, LA = left atrium, PV = pulmonary vein (Right/Left and Inferior/Superior), IPR = inter pulmonary region, LAA/RAA = left/right atrial appendage, SVC/IVC = superior/inferior vena cava, AVR = </w:t>
      </w:r>
      <w:proofErr w:type="spellStart"/>
      <w:r w:rsidR="00F06279" w:rsidRPr="002B6CA2">
        <w:rPr>
          <w:rFonts w:ascii="Arial" w:hAnsi="Arial" w:cs="Arial"/>
          <w:color w:val="000000" w:themeColor="text1"/>
        </w:rPr>
        <w:t>atrio</w:t>
      </w:r>
      <w:proofErr w:type="spellEnd"/>
      <w:r w:rsidR="00F06279" w:rsidRPr="002B6CA2">
        <w:rPr>
          <w:rFonts w:ascii="Arial" w:hAnsi="Arial" w:cs="Arial"/>
          <w:color w:val="000000" w:themeColor="text1"/>
        </w:rPr>
        <w:t xml:space="preserve">-ventricular ring, CT = crista terminalis, SAN = </w:t>
      </w:r>
      <w:proofErr w:type="spellStart"/>
      <w:r w:rsidR="00F06279" w:rsidRPr="002B6CA2">
        <w:rPr>
          <w:rFonts w:ascii="Arial" w:hAnsi="Arial" w:cs="Arial"/>
          <w:color w:val="000000" w:themeColor="text1"/>
        </w:rPr>
        <w:t>sino</w:t>
      </w:r>
      <w:proofErr w:type="spellEnd"/>
      <w:r w:rsidR="00F06279" w:rsidRPr="002B6CA2">
        <w:rPr>
          <w:rFonts w:ascii="Arial" w:hAnsi="Arial" w:cs="Arial"/>
          <w:color w:val="000000" w:themeColor="text1"/>
        </w:rPr>
        <w:t>-atrial node, AS = atrial septum.</w:t>
      </w:r>
    </w:p>
    <w:p w:rsidR="00F95298" w:rsidRPr="002B6CA2" w:rsidRDefault="00F95298">
      <w:pPr>
        <w:spacing w:line="360" w:lineRule="auto"/>
        <w:rPr>
          <w:rFonts w:ascii="Arial" w:hAnsi="Arial" w:cs="Arial"/>
          <w:b/>
          <w:color w:val="000000" w:themeColor="text1"/>
          <w:sz w:val="28"/>
        </w:rPr>
      </w:pPr>
    </w:p>
    <w:p w:rsidR="00F95298" w:rsidRPr="002B6CA2" w:rsidRDefault="00F95298">
      <w:pPr>
        <w:spacing w:line="360" w:lineRule="auto"/>
        <w:rPr>
          <w:rFonts w:ascii="Arial" w:hAnsi="Arial" w:cs="Arial"/>
          <w:b/>
          <w:color w:val="000000" w:themeColor="text1"/>
          <w:sz w:val="28"/>
        </w:rPr>
      </w:pPr>
    </w:p>
    <w:p w:rsidR="00F95298" w:rsidRPr="002B6CA2" w:rsidRDefault="00F06279">
      <w:pPr>
        <w:spacing w:line="360" w:lineRule="auto"/>
        <w:rPr>
          <w:rFonts w:ascii="Arial" w:hAnsi="Arial" w:cs="Arial"/>
          <w:b/>
          <w:color w:val="000000" w:themeColor="text1"/>
          <w:sz w:val="28"/>
        </w:rPr>
      </w:pPr>
      <w:r w:rsidRPr="002B6CA2">
        <w:rPr>
          <w:rFonts w:ascii="Arial" w:hAnsi="Arial" w:cs="Arial"/>
          <w:b/>
          <w:color w:val="000000" w:themeColor="text1"/>
          <w:sz w:val="28"/>
        </w:rPr>
        <w:t>Reference</w:t>
      </w:r>
    </w:p>
    <w:p w:rsidR="00F95298" w:rsidRPr="002B6CA2" w:rsidRDefault="00F06279">
      <w:pPr>
        <w:pStyle w:val="Bibliography"/>
        <w:rPr>
          <w:color w:val="000000" w:themeColor="text1"/>
        </w:rPr>
      </w:pPr>
      <w:r w:rsidRPr="002B6CA2">
        <w:rPr>
          <w:color w:val="000000" w:themeColor="text1"/>
        </w:rPr>
        <w:fldChar w:fldCharType="begin"/>
      </w:r>
      <w:r w:rsidRPr="002B6CA2">
        <w:rPr>
          <w:color w:val="000000" w:themeColor="text1"/>
        </w:rPr>
        <w:instrText>ADDIN ZOTERO_BIBL {"custom":[]} CSL_BIBLIOGRAPHY</w:instrText>
      </w:r>
      <w:r w:rsidRPr="002B6CA2">
        <w:rPr>
          <w:color w:val="000000" w:themeColor="text1"/>
        </w:rPr>
        <w:fldChar w:fldCharType="separate"/>
      </w:r>
      <w:bookmarkStart w:id="16" w:name="__Fieldmark__411_527306224"/>
      <w:r w:rsidRPr="002B6CA2">
        <w:rPr>
          <w:rFonts w:ascii="Arial" w:hAnsi="Arial" w:cs="Arial"/>
          <w:color w:val="000000" w:themeColor="text1"/>
        </w:rPr>
        <w:t xml:space="preserve">1. </w:t>
      </w:r>
      <w:r w:rsidRPr="002B6CA2">
        <w:rPr>
          <w:rFonts w:ascii="Arial" w:hAnsi="Arial" w:cs="Arial"/>
          <w:color w:val="000000" w:themeColor="text1"/>
        </w:rPr>
        <w:tab/>
        <w:t>Seemann G, Höper C, Sachse FB, Dössel O, Holden AV, Zhang H. Heterogeneous three-dimensional anatomical and electrophysiological model of human atria. Philos Transact A Math Phys Eng Sci. 2006;364: 1465–1481. doi:10.1098/rsta.2006.1781</w:t>
      </w:r>
      <w:bookmarkEnd w:id="16"/>
      <w:r w:rsidRPr="002B6CA2">
        <w:rPr>
          <w:color w:val="000000" w:themeColor="text1"/>
        </w:rPr>
        <w:fldChar w:fldCharType="end"/>
      </w:r>
    </w:p>
    <w:p w:rsidR="00F95298" w:rsidRPr="002B6CA2" w:rsidRDefault="00F06279">
      <w:pPr>
        <w:pStyle w:val="Bibliography"/>
        <w:rPr>
          <w:rFonts w:ascii="Arial" w:hAnsi="Arial" w:cs="Arial"/>
          <w:color w:val="000000" w:themeColor="text1"/>
        </w:rPr>
      </w:pPr>
      <w:r w:rsidRPr="002B6CA2">
        <w:rPr>
          <w:rFonts w:ascii="Arial" w:hAnsi="Arial" w:cs="Arial"/>
          <w:color w:val="000000" w:themeColor="text1"/>
        </w:rPr>
        <w:t xml:space="preserve">2. </w:t>
      </w:r>
      <w:r w:rsidRPr="002B6CA2">
        <w:rPr>
          <w:rFonts w:ascii="Arial" w:hAnsi="Arial" w:cs="Arial"/>
          <w:color w:val="000000" w:themeColor="text1"/>
        </w:rPr>
        <w:tab/>
        <w:t xml:space="preserve">Colman MA, </w:t>
      </w:r>
      <w:proofErr w:type="spellStart"/>
      <w:r w:rsidRPr="002B6CA2">
        <w:rPr>
          <w:rFonts w:ascii="Arial" w:hAnsi="Arial" w:cs="Arial"/>
          <w:color w:val="000000" w:themeColor="text1"/>
        </w:rPr>
        <w:t>Aslanidi</w:t>
      </w:r>
      <w:proofErr w:type="spellEnd"/>
      <w:r w:rsidRPr="002B6CA2">
        <w:rPr>
          <w:rFonts w:ascii="Arial" w:hAnsi="Arial" w:cs="Arial"/>
          <w:color w:val="000000" w:themeColor="text1"/>
        </w:rPr>
        <w:t xml:space="preserve"> OV, </w:t>
      </w:r>
      <w:proofErr w:type="spellStart"/>
      <w:r w:rsidRPr="002B6CA2">
        <w:rPr>
          <w:rFonts w:ascii="Arial" w:hAnsi="Arial" w:cs="Arial"/>
          <w:color w:val="000000" w:themeColor="text1"/>
        </w:rPr>
        <w:t>Kharche</w:t>
      </w:r>
      <w:proofErr w:type="spellEnd"/>
      <w:r w:rsidRPr="002B6CA2">
        <w:rPr>
          <w:rFonts w:ascii="Arial" w:hAnsi="Arial" w:cs="Arial"/>
          <w:color w:val="000000" w:themeColor="text1"/>
        </w:rPr>
        <w:t xml:space="preserve"> S, </w:t>
      </w:r>
      <w:proofErr w:type="spellStart"/>
      <w:r w:rsidRPr="002B6CA2">
        <w:rPr>
          <w:rFonts w:ascii="Arial" w:hAnsi="Arial" w:cs="Arial"/>
          <w:color w:val="000000" w:themeColor="text1"/>
        </w:rPr>
        <w:t>Boyett</w:t>
      </w:r>
      <w:proofErr w:type="spellEnd"/>
      <w:r w:rsidRPr="002B6CA2">
        <w:rPr>
          <w:rFonts w:ascii="Arial" w:hAnsi="Arial" w:cs="Arial"/>
          <w:color w:val="000000" w:themeColor="text1"/>
        </w:rPr>
        <w:t xml:space="preserve"> MR, Garratt C, </w:t>
      </w:r>
      <w:proofErr w:type="spellStart"/>
      <w:r w:rsidRPr="002B6CA2">
        <w:rPr>
          <w:rFonts w:ascii="Arial" w:hAnsi="Arial" w:cs="Arial"/>
          <w:color w:val="000000" w:themeColor="text1"/>
        </w:rPr>
        <w:t>Hancox</w:t>
      </w:r>
      <w:proofErr w:type="spellEnd"/>
      <w:r w:rsidRPr="002B6CA2">
        <w:rPr>
          <w:rFonts w:ascii="Arial" w:hAnsi="Arial" w:cs="Arial"/>
          <w:color w:val="000000" w:themeColor="text1"/>
        </w:rPr>
        <w:t xml:space="preserve"> JC, et al. Pro-</w:t>
      </w:r>
      <w:proofErr w:type="spellStart"/>
      <w:r w:rsidRPr="002B6CA2">
        <w:rPr>
          <w:rFonts w:ascii="Arial" w:hAnsi="Arial" w:cs="Arial"/>
          <w:color w:val="000000" w:themeColor="text1"/>
        </w:rPr>
        <w:t>arrhythmogenic</w:t>
      </w:r>
      <w:proofErr w:type="spellEnd"/>
      <w:r w:rsidRPr="002B6CA2">
        <w:rPr>
          <w:rFonts w:ascii="Arial" w:hAnsi="Arial" w:cs="Arial"/>
          <w:color w:val="000000" w:themeColor="text1"/>
        </w:rPr>
        <w:t xml:space="preserve"> Effects of Atrial Fibrillation Induced Electrical Remodelling- Insights from the 3D Virtual Human Atria. J Physiol. 2013;591: 4249–4272. doi:10.1113/jphysiol.2013.254987</w:t>
      </w:r>
    </w:p>
    <w:p w:rsidR="00F95298" w:rsidRPr="002B6CA2" w:rsidRDefault="00F06279">
      <w:pPr>
        <w:pStyle w:val="Bibliography"/>
        <w:rPr>
          <w:rFonts w:ascii="Arial" w:hAnsi="Arial" w:cs="Arial"/>
          <w:color w:val="000000" w:themeColor="text1"/>
        </w:rPr>
      </w:pPr>
      <w:r w:rsidRPr="002B6CA2">
        <w:rPr>
          <w:rFonts w:ascii="Arial" w:hAnsi="Arial" w:cs="Arial"/>
          <w:color w:val="000000" w:themeColor="text1"/>
        </w:rPr>
        <w:t xml:space="preserve">3. </w:t>
      </w:r>
      <w:r w:rsidRPr="002B6CA2">
        <w:rPr>
          <w:rFonts w:ascii="Arial" w:hAnsi="Arial" w:cs="Arial"/>
          <w:color w:val="000000" w:themeColor="text1"/>
        </w:rPr>
        <w:tab/>
        <w:t xml:space="preserve">Chandler N, </w:t>
      </w:r>
      <w:proofErr w:type="spellStart"/>
      <w:r w:rsidRPr="002B6CA2">
        <w:rPr>
          <w:rFonts w:ascii="Arial" w:hAnsi="Arial" w:cs="Arial"/>
          <w:color w:val="000000" w:themeColor="text1"/>
        </w:rPr>
        <w:t>Aslanidi</w:t>
      </w:r>
      <w:proofErr w:type="spellEnd"/>
      <w:r w:rsidRPr="002B6CA2">
        <w:rPr>
          <w:rFonts w:ascii="Arial" w:hAnsi="Arial" w:cs="Arial"/>
          <w:color w:val="000000" w:themeColor="text1"/>
        </w:rPr>
        <w:t xml:space="preserve"> O, Buckley D, Inada S, </w:t>
      </w:r>
      <w:proofErr w:type="spellStart"/>
      <w:r w:rsidRPr="002B6CA2">
        <w:rPr>
          <w:rFonts w:ascii="Arial" w:hAnsi="Arial" w:cs="Arial"/>
          <w:color w:val="000000" w:themeColor="text1"/>
        </w:rPr>
        <w:t>Birchall</w:t>
      </w:r>
      <w:proofErr w:type="spellEnd"/>
      <w:r w:rsidRPr="002B6CA2">
        <w:rPr>
          <w:rFonts w:ascii="Arial" w:hAnsi="Arial" w:cs="Arial"/>
          <w:color w:val="000000" w:themeColor="text1"/>
        </w:rPr>
        <w:t xml:space="preserve"> S, Atkinson A, et al. Computer three-dimensional anatomical reconstruction of the human sinus node and a novel </w:t>
      </w:r>
      <w:proofErr w:type="spellStart"/>
      <w:r w:rsidRPr="002B6CA2">
        <w:rPr>
          <w:rFonts w:ascii="Arial" w:hAnsi="Arial" w:cs="Arial"/>
          <w:color w:val="000000" w:themeColor="text1"/>
        </w:rPr>
        <w:t>paranodal</w:t>
      </w:r>
      <w:proofErr w:type="spellEnd"/>
      <w:r w:rsidRPr="002B6CA2">
        <w:rPr>
          <w:rFonts w:ascii="Arial" w:hAnsi="Arial" w:cs="Arial"/>
          <w:color w:val="000000" w:themeColor="text1"/>
        </w:rPr>
        <w:t xml:space="preserve"> area. </w:t>
      </w:r>
      <w:proofErr w:type="spellStart"/>
      <w:r w:rsidRPr="002B6CA2">
        <w:rPr>
          <w:rFonts w:ascii="Arial" w:hAnsi="Arial" w:cs="Arial"/>
          <w:color w:val="000000" w:themeColor="text1"/>
        </w:rPr>
        <w:t>Anat</w:t>
      </w:r>
      <w:proofErr w:type="spellEnd"/>
      <w:r w:rsidRPr="002B6CA2">
        <w:rPr>
          <w:rFonts w:ascii="Arial" w:hAnsi="Arial" w:cs="Arial"/>
          <w:color w:val="000000" w:themeColor="text1"/>
        </w:rPr>
        <w:t xml:space="preserve"> Rec Hoboken NJ 2007. 2011;294: 970–979. doi:10.1002/ar.21379</w:t>
      </w:r>
    </w:p>
    <w:p w:rsidR="00F95298" w:rsidRPr="002B6CA2" w:rsidRDefault="00F95298">
      <w:pPr>
        <w:spacing w:line="360" w:lineRule="auto"/>
        <w:rPr>
          <w:color w:val="000000" w:themeColor="text1"/>
        </w:rPr>
      </w:pPr>
    </w:p>
    <w:sectPr w:rsidR="00F95298" w:rsidRPr="002B6CA2">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1"/>
    <w:family w:val="swiss"/>
    <w:pitch w:val="variable"/>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yMzG2NDKwtDA1MDFT0lEKTi0uzszPAykwrgUAsgsw4iwAAAA="/>
  </w:docVars>
  <w:rsids>
    <w:rsidRoot w:val="00F95298"/>
    <w:rsid w:val="001A2413"/>
    <w:rsid w:val="002B6CA2"/>
    <w:rsid w:val="00442525"/>
    <w:rsid w:val="007F10D9"/>
    <w:rsid w:val="00876D69"/>
    <w:rsid w:val="00B708DA"/>
    <w:rsid w:val="00BE6754"/>
    <w:rsid w:val="00C30E72"/>
    <w:rsid w:val="00F06279"/>
    <w:rsid w:val="00F4662E"/>
    <w:rsid w:val="00F9529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55B7C"/>
  <w15:docId w15:val="{02E7EC35-5025-4913-8B3F-303BB053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557A"/>
    <w:pPr>
      <w:spacing w:after="200"/>
    </w:pPr>
  </w:style>
  <w:style w:type="paragraph" w:styleId="Heading1">
    <w:name w:val="heading 1"/>
    <w:basedOn w:val="Normal"/>
    <w:next w:val="Normal"/>
    <w:link w:val="Heading1Char"/>
    <w:uiPriority w:val="9"/>
    <w:qFormat/>
    <w:rsid w:val="005B55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55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B55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5B557A"/>
    <w:rPr>
      <w:rFonts w:asciiTheme="majorHAnsi" w:eastAsiaTheme="majorEastAsia" w:hAnsiTheme="majorHAnsi" w:cstheme="majorBidi"/>
      <w:b/>
      <w:bCs/>
      <w:color w:val="4F81BD" w:themeColor="accent1"/>
      <w:sz w:val="26"/>
      <w:szCs w:val="26"/>
    </w:rPr>
  </w:style>
  <w:style w:type="character" w:customStyle="1" w:styleId="BalloonTextChar">
    <w:name w:val="Balloon Text Char"/>
    <w:basedOn w:val="DefaultParagraphFont"/>
    <w:link w:val="BalloonText"/>
    <w:uiPriority w:val="99"/>
    <w:semiHidden/>
    <w:qFormat/>
    <w:rsid w:val="005B557A"/>
    <w:rPr>
      <w:rFonts w:ascii="Tahoma" w:hAnsi="Tahoma" w:cs="Tahoma"/>
      <w:sz w:val="16"/>
      <w:szCs w:val="16"/>
    </w:rPr>
  </w:style>
  <w:style w:type="paragraph" w:customStyle="1" w:styleId="Heading">
    <w:name w:val="Heading"/>
    <w:basedOn w:val="Normal"/>
    <w:next w:val="TextBody"/>
    <w:qFormat/>
    <w:pPr>
      <w:keepNext/>
      <w:spacing w:before="240" w:after="120"/>
    </w:pPr>
    <w:rPr>
      <w:rFonts w:ascii="Liberation Sans" w:eastAsia="WenQuanYi Micro Hei"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5B557A"/>
    <w:pPr>
      <w:spacing w:after="0" w:line="240" w:lineRule="auto"/>
    </w:pPr>
    <w:rPr>
      <w:rFonts w:ascii="Tahoma" w:hAnsi="Tahoma" w:cs="Tahoma"/>
      <w:sz w:val="16"/>
      <w:szCs w:val="16"/>
    </w:rPr>
  </w:style>
  <w:style w:type="paragraph" w:styleId="Bibliography">
    <w:name w:val="Bibliography"/>
    <w:basedOn w:val="Normal"/>
    <w:next w:val="Normal"/>
    <w:uiPriority w:val="37"/>
    <w:unhideWhenUsed/>
    <w:qFormat/>
    <w:rsid w:val="00457C47"/>
    <w:pPr>
      <w:tabs>
        <w:tab w:val="left" w:pos="384"/>
      </w:tabs>
      <w:spacing w:after="240" w:line="240" w:lineRule="auto"/>
      <w:ind w:left="384" w:hanging="384"/>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Haibo Ni</dc:creator>
  <cp:lastModifiedBy>Amaya Reik</cp:lastModifiedBy>
  <cp:revision>2</cp:revision>
  <dcterms:created xsi:type="dcterms:W3CDTF">2017-06-07T10:58:00Z</dcterms:created>
  <dcterms:modified xsi:type="dcterms:W3CDTF">2017-06-07T10:58:00Z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Manchester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OTERO_PREF_1">
    <vt:lpwstr>&lt;data data-version="3" zotero-version="4.0.29.10"&gt;&lt;session id="EchMgAjP"/&gt;&lt;style id="http://www.zotero.org/styles/plos-computational-biology" hasBibliography="1" bibliographyStyleHasBeenSet="1"/&gt;&lt;prefs&gt;&lt;pref name="fieldType" value="Field"/&gt;&lt;pref name="sto</vt:lpwstr>
  </property>
  <property fmtid="{D5CDD505-2E9C-101B-9397-08002B2CF9AE}" pid="10" name="ZOTERO_PREF_2">
    <vt:lpwstr>reReferences" value="true"/&gt;&lt;pref name="automaticJournalAbbreviations" value="true"/&gt;&lt;pref name="noteType" value=""/&gt;&lt;/prefs&gt;&lt;/data&gt;</vt:lpwstr>
  </property>
</Properties>
</file>