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60" w:type="dxa"/>
        <w:tblInd w:w="93" w:type="dxa"/>
        <w:tblLook w:val="04A0" w:firstRow="1" w:lastRow="0" w:firstColumn="1" w:lastColumn="0" w:noHBand="0" w:noVBand="1"/>
      </w:tblPr>
      <w:tblGrid>
        <w:gridCol w:w="1000"/>
        <w:gridCol w:w="2960"/>
        <w:gridCol w:w="1341"/>
        <w:gridCol w:w="2100"/>
        <w:gridCol w:w="4300"/>
      </w:tblGrid>
      <w:tr w:rsidR="009B66CA" w:rsidRPr="009B66CA" w:rsidTr="009B66CA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B66CA">
              <w:rPr>
                <w:rFonts w:ascii="Arial" w:eastAsia="Times New Roman" w:hAnsi="Arial" w:cs="Arial"/>
                <w:b/>
                <w:bCs/>
              </w:rPr>
              <w:t>PDB ID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B66CA">
              <w:rPr>
                <w:rFonts w:ascii="Arial" w:eastAsia="Times New Roman" w:hAnsi="Arial" w:cs="Arial"/>
                <w:b/>
                <w:bCs/>
              </w:rPr>
              <w:t>Ligands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B66CA">
              <w:rPr>
                <w:rFonts w:ascii="Arial" w:eastAsia="Times New Roman" w:hAnsi="Arial" w:cs="Arial"/>
                <w:b/>
                <w:bCs/>
              </w:rPr>
              <w:t>Nucleotide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B66CA">
              <w:rPr>
                <w:rFonts w:ascii="Arial" w:eastAsia="Times New Roman" w:hAnsi="Arial" w:cs="Arial"/>
                <w:b/>
                <w:bCs/>
              </w:rPr>
              <w:t>Neck-Linker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B66CA">
              <w:rPr>
                <w:rFonts w:ascii="Arial" w:eastAsia="Times New Roman" w:hAnsi="Arial" w:cs="Arial"/>
                <w:b/>
                <w:bCs/>
              </w:rPr>
              <w:t>Reference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1RY6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SO4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80808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80808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Shipley et al. 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Embo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 J. (2004)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2ZFM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80808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Nitta et al. 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Nat.Struct.Mol.Biol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. (2008)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1BG2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ACT, ADP, MG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80808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Kull et al. Nature (1996)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1CZ7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MG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80808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Kozielski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 et al. Structure 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Fold.Des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. (1999)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1F9V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MG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80808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Yun et al. EMBO J. (2001)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1F9W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MG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80808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Yun et al. EMBO J. (2001)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1GOJ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MG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8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PD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Song et al. 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Embo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 J. (2001)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1I6I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ACP, MG, TRS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TP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80808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Kikkawa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 et al. Nature (2001)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1IA0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GTP, GDP, TXL, ACP, MG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TP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80808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Kikkawa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 et al. Nature (2001)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1II6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MG, NO3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99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Turner et al. 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J.Biol.Chem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. (2001)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1MKJ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MG, SO4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0066CC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FD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Sindelar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 et al. 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Nat.Struct.Mol.Biol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. (2002)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1N6M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MG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80808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Yun et al. EMBO J. (2003)</w:t>
            </w:r>
          </w:p>
        </w:tc>
        <w:bookmarkStart w:id="0" w:name="_GoBack"/>
        <w:bookmarkEnd w:id="0"/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1Q0B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MG, NAT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Chain A: PD,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Yan et al. 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J.Mol.Biol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. (2004)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 Chain B: 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1SDM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MG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8080" w:fill="0066CC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FD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Vinogradova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 et al. 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J.Biol.Chem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. (2004)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1T5C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MG, NO3, PIN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8080" w:fill="0066CC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FD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Garcia-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Saez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 et al. 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J.Mol.Biol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. (2004)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1VFV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ANP, MG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TP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0066CC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FD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Nitta et al. Science (2004)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1VFW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ANP, MG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TP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0066CC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FD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Nitta et al. Science (2004)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1VFX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AF3, MG, TRS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8D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 TP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80808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Nitta et al. Science (2004)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1VFZ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MG, VO4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8D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 TP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80808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Nitta et al. Science (2004)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1X88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MG, NAT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8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PD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Maliga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 et al. TO BE PUBLISHED (NA)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1YRS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L47, MG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80808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Cox et al. BIOORG.MED.CHEM.LETT. (2005)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2FKY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MG, N2T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80808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Fraley et al. 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Bioorg.Med.Chem.Lett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. (2006)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2FL2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MG, N4T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80808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Fraley et al. 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Bioorg.Med.Chem.Lett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. (2006)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2FL6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MG, N5T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80808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Fraley et al. 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Bioorg.Med.Chem.Lett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. (2006)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2FME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3QC, ADP, MG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80808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Tarby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 et al. 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Bioorg.Med.Chem.Lett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. (2006)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2G1Q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MG, N9H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69696" w:fill="80808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Cox et al. 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Bioorg.Med.Chem.Lett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. (2006)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2GM1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2AZ, ADP, MG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Chains: A-C-D PD, 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Kim et al. 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Bioorg.Med.Chem.Lett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. (2006)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Chain B: 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2H58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MG, UNX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80808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Wang et al. To be Published (NA)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2HXF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GTP, MG, GDP, TA1, ANP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TP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0066CC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FD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Kikkawa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 et al. 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Embo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 J. (2006)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2IEH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CL, K, MG, MOY, PG4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8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PD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Garcia-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Saez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 et al. 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J.Biol.Chem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. (2007)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2KIN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ADP, SO4,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0066CC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FD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Sack et al. Biochemistry (1997)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2NCD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SO4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80808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Sablin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 et al. Nature (1998)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2P4N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MG, ZN, GDP, GTP,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69696" w:fill="80808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Sindelar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 et al. 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J.Cell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 Biol. (2007)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TA1, ADP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80808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2PG2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K01, MG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80808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Pinkerton et al. 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Bioorg.Med.Chem.Lett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. (2007)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2Q2Y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MG, MKR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80808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Roecker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 et al. 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Bioorg.Med.Chem.Lett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. (2007)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2Q2Z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MG, MKK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80808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Roecker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 et al. 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Bioorg.Med.Chem.Lett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. (2007)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2REP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MG, UNX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80808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Zhu et al. To be Published (NA)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2UYI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K02, MG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80808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Pinkerton et al. 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Bioorg.Med.Chem.Lett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. (2007)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2UYM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K03, MG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80808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Pinkerton et al. 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Bioorg.Med.Chem.Lett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. (2007)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2VVG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MG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0066CC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FD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Hoeng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 et al. 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Mol.Biol.Cell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 (2008)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2WBE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MG, GDP, TA1, ANP, GTP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3300" w:fill="FF00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TP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0066CC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FD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Bodey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 et al. 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J.Mol.Biol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. (2009)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2WOG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MG, ZZD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Chains A-B: PD,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Kaan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 et al. 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Biochem.J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. (2010)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Chain C: U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2X2R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MG, X2O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Chain A: PD,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Kaan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 et al. 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J.Med.Chem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. (2011)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Chain B: A, Chain C: U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2X7C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KZ9, MG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8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PD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Kaan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 et al. 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J.Med.Chem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. (2010)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2X7D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EGB, MG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8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PD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Kaan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 et al. 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J.Med.Chem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. (2010)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2X7E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MG, X7E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8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PD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Kaan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 et al. 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J.Med.Chem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. (2010)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2XAE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2XA, ADP, CL, MG, SO4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Chains A-B: PD,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Kaan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 et al. 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J.Med.Chem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. (2011)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Chain C: U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2XT3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MG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80808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Klejnot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 et al. 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Acta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Crystallogr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.,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Sect.D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 (2012)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2Y5W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MG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0066CC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FD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Kaan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 et al. Science (2011)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2Y65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ADP, MG,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0066CC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FD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Kaan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 et al. Science (2011)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3B6U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MG, UNX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0066CC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FD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Zhu et al. To be Published (NA)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3CJO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K30, MG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80808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Cox et al. 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J.Med.Chem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. (2008)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3CNZ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MG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0066CC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FD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Vinogradova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 et al. 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J.Struct.Biol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. (2008)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3COB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MG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0066CC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FD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Vinogradova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 et al. 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J.Struct.Biol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. (2008)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3DC4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MG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80808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Cochran et al. Cell (2009)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3DCB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ANP, MG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TP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80808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Cochran et al. Cell (2009)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3DCO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MG, ZN, GDP, GTP,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69696" w:fill="80808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Cochran et al. Cell (2009)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 TA1, ADP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80808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3GBJ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MG, UNX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80808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Tong et al. To be Published (NA)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3H4S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MG, 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99FF" w:fill="9999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Vinogradova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 et al. 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Proc.Natl.Acad.Sci.USA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99FF" w:fill="9999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(2009)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3HQD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ANP, MG, PO4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TP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8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PD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Parke et al. 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J.Biol.Chem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. (2010)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3K3B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CL, L31, MG, NO3, PEG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99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Barsanti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 et al. 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Bioorg.Med.Chem.Lett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. (2010)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3K5E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K5E, MG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80808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Crawley et al. To be Published (NA)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3KAR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MG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80808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Gulick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 et al. Biochemistry (1998)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3KEN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KEN, MG, ZZD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8FF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PD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Kim et al. 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J.Biol.Chem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. (2010)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3KIN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ADP,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0066CC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FD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Kozielski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 et al. Cell (1997)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3L1C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MG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80808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Heuston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 et al. 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Bmc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Struct.Biol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. (2010)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3L9H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EMQ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69696" w:fill="80808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Schiemann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 et al. 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Bioorg.Med.Chem.Lett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80808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(2010)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3PXN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MN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80808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Cochran et al. To be Published (NA)</w:t>
            </w:r>
          </w:p>
        </w:tc>
      </w:tr>
      <w:tr w:rsidR="009B66CA" w:rsidRPr="009B66CA" w:rsidTr="009B66C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4A14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ADP, MG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808080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CA" w:rsidRPr="009B66CA" w:rsidRDefault="009B66CA" w:rsidP="009B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Klejnot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 et al. 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Acta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Crystallogr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.,</w:t>
            </w:r>
            <w:proofErr w:type="spellStart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>Sect.D</w:t>
            </w:r>
            <w:proofErr w:type="spellEnd"/>
            <w:r w:rsidRPr="009B66CA">
              <w:rPr>
                <w:rFonts w:ascii="Arial" w:eastAsia="Times New Roman" w:hAnsi="Arial" w:cs="Arial"/>
                <w:sz w:val="20"/>
                <w:szCs w:val="20"/>
              </w:rPr>
              <w:t xml:space="preserve"> (2012)</w:t>
            </w:r>
          </w:p>
        </w:tc>
      </w:tr>
    </w:tbl>
    <w:p w:rsidR="00091CD8" w:rsidRDefault="00CA68B9"/>
    <w:sectPr w:rsidR="00091CD8" w:rsidSect="009B66CA">
      <w:pgSz w:w="15840" w:h="12240" w:orient="landscape"/>
      <w:pgMar w:top="1440" w:right="1440" w:bottom="72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CA"/>
    <w:rsid w:val="00372CC4"/>
    <w:rsid w:val="009B66CA"/>
    <w:rsid w:val="00A7673E"/>
    <w:rsid w:val="00CA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1</dc:creator>
  <cp:lastModifiedBy>Guest 1</cp:lastModifiedBy>
  <cp:revision>1</cp:revision>
  <dcterms:created xsi:type="dcterms:W3CDTF">2013-05-09T16:18:00Z</dcterms:created>
  <dcterms:modified xsi:type="dcterms:W3CDTF">2013-05-09T16:53:00Z</dcterms:modified>
</cp:coreProperties>
</file>