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97215" w14:textId="5B042B4C" w:rsidR="003D3281" w:rsidRPr="008D6DC6" w:rsidRDefault="00392DA5" w:rsidP="00FA63ED">
      <w:pPr>
        <w:widowControl/>
        <w:spacing w:afterLines="50" w:after="120" w:line="360" w:lineRule="auto"/>
        <w:jc w:val="left"/>
        <w:rPr>
          <w:rFonts w:ascii="Arial" w:hAnsi="Arial" w:cs="Arial"/>
          <w:color w:val="000000" w:themeColor="text1"/>
        </w:rPr>
      </w:pPr>
      <w:r w:rsidRPr="008D6DC6">
        <w:rPr>
          <w:rFonts w:asciiTheme="majorHAnsi" w:hAnsiTheme="majorHAnsi" w:cstheme="majorHAnsi"/>
          <w:b/>
          <w:color w:val="000000" w:themeColor="text1"/>
        </w:rPr>
        <w:t>S2 Protocol</w:t>
      </w:r>
      <w:r w:rsidR="00FA63ED" w:rsidRPr="008D6DC6">
        <w:rPr>
          <w:rFonts w:asciiTheme="majorHAnsi" w:hAnsiTheme="majorHAnsi" w:cstheme="majorHAnsi"/>
          <w:b/>
          <w:color w:val="000000" w:themeColor="text1"/>
        </w:rPr>
        <w:t xml:space="preserve">: </w:t>
      </w:r>
      <w:r w:rsidR="003D3281" w:rsidRPr="008D6DC6">
        <w:rPr>
          <w:rFonts w:asciiTheme="majorHAnsi" w:hAnsiTheme="majorHAnsi" w:cstheme="majorHAnsi"/>
          <w:b/>
          <w:color w:val="000000" w:themeColor="text1"/>
        </w:rPr>
        <w:t>Single</w:t>
      </w:r>
      <w:r w:rsidR="009D7809" w:rsidRPr="008D6DC6">
        <w:rPr>
          <w:rFonts w:asciiTheme="majorHAnsi" w:hAnsiTheme="majorHAnsi" w:cstheme="majorHAnsi"/>
          <w:b/>
          <w:color w:val="000000" w:themeColor="text1"/>
        </w:rPr>
        <w:t>-</w:t>
      </w:r>
      <w:r w:rsidR="003D3281" w:rsidRPr="008D6DC6">
        <w:rPr>
          <w:rFonts w:asciiTheme="majorHAnsi" w:hAnsiTheme="majorHAnsi" w:cstheme="majorHAnsi"/>
          <w:b/>
          <w:color w:val="000000" w:themeColor="text1"/>
        </w:rPr>
        <w:t xml:space="preserve">round </w:t>
      </w:r>
      <w:r w:rsidR="00095310" w:rsidRPr="008D6DC6">
        <w:rPr>
          <w:rFonts w:asciiTheme="majorHAnsi" w:hAnsiTheme="majorHAnsi" w:cstheme="majorHAnsi"/>
          <w:b/>
          <w:color w:val="000000" w:themeColor="text1"/>
        </w:rPr>
        <w:t xml:space="preserve">entry </w:t>
      </w:r>
      <w:r w:rsidR="003D3281" w:rsidRPr="008D6DC6">
        <w:rPr>
          <w:rFonts w:asciiTheme="majorHAnsi" w:hAnsiTheme="majorHAnsi" w:cstheme="majorHAnsi"/>
          <w:b/>
          <w:color w:val="000000" w:themeColor="text1"/>
        </w:rPr>
        <w:t>assay</w:t>
      </w:r>
    </w:p>
    <w:p w14:paraId="4DC4A2B4" w14:textId="3CEBF92B" w:rsidR="00FA63ED" w:rsidRPr="008D6DC6" w:rsidRDefault="00095310" w:rsidP="00FA63ED">
      <w:pPr>
        <w:spacing w:line="360" w:lineRule="auto"/>
        <w:ind w:firstLine="720"/>
        <w:rPr>
          <w:rFonts w:ascii="Arial" w:hAnsi="Arial" w:cs="Arial"/>
          <w:color w:val="000000" w:themeColor="text1"/>
        </w:rPr>
      </w:pPr>
      <w:r w:rsidRPr="008D6DC6">
        <w:rPr>
          <w:rFonts w:ascii="Arial" w:hAnsi="Arial" w:cs="Arial"/>
          <w:color w:val="000000" w:themeColor="text1"/>
        </w:rPr>
        <w:t>In</w:t>
      </w:r>
      <w:r w:rsidR="00501332">
        <w:rPr>
          <w:rFonts w:ascii="Arial" w:hAnsi="Arial" w:cs="Arial"/>
          <w:color w:val="000000" w:themeColor="text1"/>
        </w:rPr>
        <w:t xml:space="preserve"> </w:t>
      </w:r>
      <w:r w:rsidR="00392DA5" w:rsidRPr="008D6DC6">
        <w:rPr>
          <w:rFonts w:ascii="Arial" w:hAnsi="Arial" w:cs="Arial"/>
          <w:b/>
          <w:bCs/>
          <w:color w:val="000000" w:themeColor="text1"/>
        </w:rPr>
        <w:t>S3</w:t>
      </w:r>
      <w:r w:rsidR="00501332">
        <w:rPr>
          <w:rFonts w:ascii="Arial" w:hAnsi="Arial" w:cs="Arial"/>
          <w:b/>
          <w:bCs/>
          <w:color w:val="000000" w:themeColor="text1"/>
        </w:rPr>
        <w:t>A</w:t>
      </w:r>
      <w:r w:rsidR="00392DA5" w:rsidRPr="008D6DC6">
        <w:rPr>
          <w:rFonts w:ascii="Arial" w:hAnsi="Arial" w:cs="Arial"/>
          <w:color w:val="000000" w:themeColor="text1"/>
        </w:rPr>
        <w:t xml:space="preserve"> </w:t>
      </w:r>
      <w:r w:rsidRPr="008D6DC6">
        <w:rPr>
          <w:rFonts w:ascii="Arial" w:hAnsi="Arial" w:cs="Arial"/>
          <w:b/>
          <w:color w:val="000000" w:themeColor="text1"/>
        </w:rPr>
        <w:t>Fig</w:t>
      </w:r>
      <w:r w:rsidRPr="008D6DC6">
        <w:rPr>
          <w:rFonts w:ascii="Arial" w:hAnsi="Arial" w:cs="Arial"/>
          <w:color w:val="000000" w:themeColor="text1"/>
        </w:rPr>
        <w:t>, t</w:t>
      </w:r>
      <w:r w:rsidR="003D3281" w:rsidRPr="008D6DC6">
        <w:rPr>
          <w:rFonts w:ascii="Arial" w:hAnsi="Arial" w:cs="Arial"/>
          <w:color w:val="000000" w:themeColor="text1"/>
        </w:rPr>
        <w:t xml:space="preserve">rans-complemented HCV particles (HCVtcp) </w:t>
      </w:r>
      <w:r w:rsidR="00556D9B" w:rsidRPr="008D6DC6">
        <w:rPr>
          <w:rFonts w:ascii="Arial" w:hAnsi="Arial" w:cs="Arial"/>
          <w:color w:val="000000" w:themeColor="text1"/>
        </w:rPr>
        <w:fldChar w:fldCharType="begin"/>
      </w:r>
      <w:r w:rsidR="0090499A" w:rsidRPr="008D6DC6">
        <w:rPr>
          <w:rFonts w:ascii="Arial" w:hAnsi="Arial" w:cs="Arial"/>
          <w:color w:val="000000" w:themeColor="text1"/>
        </w:rPr>
        <w:instrText xml:space="preserve"> ADDIN EN.CITE &lt;EndNote&gt;&lt;Cite&gt;&lt;Author&gt;Suzuki&lt;/Author&gt;&lt;Year&gt;2012&lt;/Year&gt;&lt;RecNum&gt;156&lt;/RecNum&gt;&lt;DisplayText&gt;[1]&lt;/DisplayText&gt;&lt;record&gt;&lt;rec-number&gt;156&lt;/rec-number&gt;&lt;foreign-keys&gt;&lt;key app="EN" db-id="a0wtff20j522z8ezw2pxrpt4rvx9s2txttzd" timestamp="1567598604"&gt;156&lt;/key&gt;&lt;/foreign-keys&gt;&lt;ref-type name="Journal Article"&gt;17&lt;/ref-type&gt;&lt;contributors&gt;&lt;authors&gt;&lt;author&gt;Suzuki, R.&lt;/author&gt;&lt;author&gt;Saito, K.&lt;/author&gt;&lt;author&gt;Kato, T.&lt;/author&gt;&lt;author&gt;Shirakura, M.&lt;/author&gt;&lt;author&gt;Akazawa, D.&lt;/author&gt;&lt;author&gt;Ishii, K.&lt;/author&gt;&lt;author&gt;Aizaki, H.&lt;/author&gt;&lt;author&gt;Kanegae, Y.&lt;/author&gt;&lt;author&gt;Matsuura, Y.&lt;/author&gt;&lt;author&gt;Saito, I.&lt;/author&gt;&lt;author&gt;Wakita, T.&lt;/author&gt;&lt;author&gt;Suzuki, T.&lt;/author&gt;&lt;/authors&gt;&lt;/contributors&gt;&lt;auth-address&gt;Department of Virology II, National Institute of Infectious Diseases, 1-23-1 Toyama, Shinjuku-ku, Tokyo 162-8640, Japan. ryosuke@nih.go.jp&lt;/auth-address&gt;&lt;titles&gt;&lt;title&gt;Trans-complemented hepatitis C virus particles as a versatile tool for study of virus assembly and infection&lt;/title&gt;&lt;secondary-title&gt;Virology&lt;/secondary-title&gt;&lt;/titles&gt;&lt;periodical&gt;&lt;full-title&gt;Virology&lt;/full-title&gt;&lt;/periodical&gt;&lt;pages&gt;29-38&lt;/pages&gt;&lt;volume&gt;432&lt;/volume&gt;&lt;number&gt;1&lt;/number&gt;&lt;edition&gt;2012/06/26&lt;/edition&gt;&lt;keywords&gt;&lt;keyword&gt;Genetic Complementation Test&lt;/keyword&gt;&lt;keyword&gt;Hepacivirus/*pathogenicity/physiology&lt;/keyword&gt;&lt;keyword&gt;Humans&lt;/keyword&gt;&lt;keyword&gt;Virology/*methods&lt;/keyword&gt;&lt;keyword&gt;*Virus Assembly&lt;/keyword&gt;&lt;keyword&gt;Virus Cultivation/methods&lt;/keyword&gt;&lt;keyword&gt;*Virus Internalization&lt;/keyword&gt;&lt;/keywords&gt;&lt;dates&gt;&lt;year&gt;2012&lt;/year&gt;&lt;pub-dates&gt;&lt;date&gt;Oct 10&lt;/date&gt;&lt;/pub-dates&gt;&lt;/dates&gt;&lt;isbn&gt;1096-0341 (Electronic)&amp;#xD;0042-6822 (Linking)&lt;/isbn&gt;&lt;accession-num&gt;22727832&lt;/accession-num&gt;&lt;urls&gt;&lt;related-urls&gt;&lt;url&gt;https://www.ncbi.nlm.nih.gov/pubmed/22727832&lt;/url&gt;&lt;/related-urls&gt;&lt;/urls&gt;&lt;electronic-resource-num&gt;10.1016/j.virol.2012.05.033&lt;/electronic-resource-num&gt;&lt;/record&gt;&lt;/Cite&gt;&lt;/EndNote&gt;</w:instrText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90499A" w:rsidRPr="008D6DC6">
        <w:rPr>
          <w:rFonts w:ascii="Arial" w:hAnsi="Arial" w:cs="Arial"/>
          <w:noProof/>
          <w:color w:val="000000" w:themeColor="text1"/>
        </w:rPr>
        <w:t>[1]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3D3281" w:rsidRPr="008D6DC6">
        <w:rPr>
          <w:rFonts w:ascii="Arial" w:hAnsi="Arial" w:cs="Arial"/>
          <w:color w:val="000000" w:themeColor="text1"/>
        </w:rPr>
        <w:t xml:space="preserve"> </w:t>
      </w:r>
      <w:r w:rsidR="0088357E" w:rsidRPr="008D6DC6">
        <w:rPr>
          <w:rFonts w:ascii="Arial" w:hAnsi="Arial" w:cs="Arial"/>
          <w:color w:val="000000" w:themeColor="text1"/>
        </w:rPr>
        <w:t>were</w:t>
      </w:r>
      <w:r w:rsidR="003D3281" w:rsidRPr="008D6DC6">
        <w:rPr>
          <w:rFonts w:ascii="Arial" w:hAnsi="Arial" w:cs="Arial"/>
          <w:color w:val="000000" w:themeColor="text1"/>
        </w:rPr>
        <w:t xml:space="preserve"> used for evaluati</w:t>
      </w:r>
      <w:r w:rsidR="00A06732" w:rsidRPr="008D6DC6">
        <w:rPr>
          <w:rFonts w:ascii="Arial" w:hAnsi="Arial" w:cs="Arial"/>
          <w:color w:val="000000" w:themeColor="text1"/>
        </w:rPr>
        <w:t>ng</w:t>
      </w:r>
      <w:r w:rsidR="003D3281" w:rsidRPr="008D6DC6">
        <w:rPr>
          <w:rFonts w:ascii="Arial" w:hAnsi="Arial" w:cs="Arial"/>
          <w:color w:val="000000" w:themeColor="text1"/>
        </w:rPr>
        <w:t xml:space="preserve"> </w:t>
      </w:r>
      <w:r w:rsidR="00A06732" w:rsidRPr="008D6DC6">
        <w:rPr>
          <w:rFonts w:ascii="Arial" w:hAnsi="Arial" w:cs="Arial"/>
          <w:color w:val="000000" w:themeColor="text1"/>
        </w:rPr>
        <w:t>the</w:t>
      </w:r>
      <w:r w:rsidR="003D3281" w:rsidRPr="008D6DC6">
        <w:rPr>
          <w:rFonts w:ascii="Arial" w:hAnsi="Arial" w:cs="Arial"/>
          <w:color w:val="000000" w:themeColor="text1"/>
        </w:rPr>
        <w:t xml:space="preserve"> HCV envelope-mediated entry process. HCVtcp was recovered from</w:t>
      </w:r>
      <w:r w:rsidR="00A06732" w:rsidRPr="008D6DC6">
        <w:rPr>
          <w:rFonts w:ascii="Arial" w:hAnsi="Arial" w:cs="Arial"/>
          <w:color w:val="000000" w:themeColor="text1"/>
        </w:rPr>
        <w:t xml:space="preserve"> the culture supernatant</w:t>
      </w:r>
      <w:r w:rsidR="009D7809" w:rsidRPr="008D6DC6">
        <w:rPr>
          <w:rFonts w:ascii="Arial" w:hAnsi="Arial" w:cs="Arial"/>
          <w:color w:val="000000" w:themeColor="text1"/>
        </w:rPr>
        <w:t>s</w:t>
      </w:r>
      <w:r w:rsidR="00A06732" w:rsidRPr="008D6DC6">
        <w:rPr>
          <w:rFonts w:ascii="Arial" w:hAnsi="Arial" w:cs="Arial"/>
          <w:color w:val="000000" w:themeColor="text1"/>
        </w:rPr>
        <w:t xml:space="preserve"> of Huh</w:t>
      </w:r>
      <w:r w:rsidR="003D3281" w:rsidRPr="008D6DC6">
        <w:rPr>
          <w:rFonts w:ascii="Arial" w:hAnsi="Arial" w:cs="Arial"/>
          <w:color w:val="000000" w:themeColor="text1"/>
        </w:rPr>
        <w:t xml:space="preserve">7.5.1 cells transfected with expression </w:t>
      </w:r>
      <w:r w:rsidR="009D7809" w:rsidRPr="008D6DC6">
        <w:rPr>
          <w:rFonts w:ascii="Arial" w:hAnsi="Arial" w:cs="Arial"/>
          <w:color w:val="000000" w:themeColor="text1"/>
        </w:rPr>
        <w:t>vectors encoding</w:t>
      </w:r>
      <w:r w:rsidR="003D3281" w:rsidRPr="008D6DC6">
        <w:rPr>
          <w:rFonts w:ascii="Arial" w:hAnsi="Arial" w:cs="Arial"/>
          <w:color w:val="000000" w:themeColor="text1"/>
        </w:rPr>
        <w:t xml:space="preserve"> HCV core to NS2 proteins and HCV subgenomic replicon RNA </w:t>
      </w:r>
      <w:r w:rsidR="009D7809" w:rsidRPr="008D6DC6">
        <w:rPr>
          <w:rFonts w:ascii="Arial" w:hAnsi="Arial" w:cs="Arial"/>
          <w:color w:val="000000" w:themeColor="text1"/>
        </w:rPr>
        <w:t>encoding</w:t>
      </w:r>
      <w:r w:rsidR="003D3281" w:rsidRPr="008D6DC6">
        <w:rPr>
          <w:rFonts w:ascii="Arial" w:hAnsi="Arial" w:cs="Arial"/>
          <w:color w:val="000000" w:themeColor="text1"/>
        </w:rPr>
        <w:t xml:space="preserve"> the </w:t>
      </w:r>
      <w:r w:rsidR="00C47DDD" w:rsidRPr="008D6DC6">
        <w:rPr>
          <w:rFonts w:ascii="Arial" w:hAnsi="Arial" w:cs="Arial"/>
          <w:color w:val="000000" w:themeColor="text1"/>
        </w:rPr>
        <w:t>G</w:t>
      </w:r>
      <w:r w:rsidR="003D3281" w:rsidRPr="008D6DC6">
        <w:rPr>
          <w:rFonts w:ascii="Arial" w:hAnsi="Arial" w:cs="Arial"/>
          <w:color w:val="000000" w:themeColor="text1"/>
        </w:rPr>
        <w:t>aussia luciferase gene upstream of the HCV non-structural region (SGR-Gluc/NS3m)</w:t>
      </w:r>
      <w:r w:rsidR="00556D9B" w:rsidRPr="008D6DC6">
        <w:rPr>
          <w:rFonts w:ascii="Arial" w:hAnsi="Arial" w:cs="Arial"/>
          <w:color w:val="000000" w:themeColor="text1"/>
        </w:rPr>
        <w:t xml:space="preserve"> </w:t>
      </w:r>
      <w:r w:rsidR="00556D9B" w:rsidRPr="008D6DC6">
        <w:rPr>
          <w:rFonts w:ascii="Arial" w:hAnsi="Arial" w:cs="Arial"/>
          <w:color w:val="000000" w:themeColor="text1"/>
        </w:rPr>
        <w:fldChar w:fldCharType="begin">
          <w:fldData xml:space="preserve">PEVuZE5vdGU+PENpdGU+PEF1dGhvcj5TYWdhPC9BdXRob3I+PFllYXI+MjAxNjwvWWVhcj48UmVj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</w:fldData>
        </w:fldChar>
      </w:r>
      <w:r w:rsidR="00BE0BB3">
        <w:rPr>
          <w:rFonts w:ascii="Arial" w:hAnsi="Arial" w:cs="Arial"/>
          <w:color w:val="000000" w:themeColor="text1"/>
        </w:rPr>
        <w:instrText xml:space="preserve"> ADDIN EN.CITE </w:instrText>
      </w:r>
      <w:r w:rsidR="00BE0BB3">
        <w:rPr>
          <w:rFonts w:ascii="Arial" w:hAnsi="Arial" w:cs="Arial"/>
          <w:color w:val="000000" w:themeColor="text1"/>
        </w:rPr>
        <w:fldChar w:fldCharType="begin">
          <w:fldData xml:space="preserve">PEVuZE5vdGU+PENpdGU+PEF1dGhvcj5TYWdhPC9BdXRob3I+PFllYXI+MjAxNjwvWWVhcj48UmVj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</w:fldData>
        </w:fldChar>
      </w:r>
      <w:r w:rsidR="00BE0BB3">
        <w:rPr>
          <w:rFonts w:ascii="Arial" w:hAnsi="Arial" w:cs="Arial"/>
          <w:color w:val="000000" w:themeColor="text1"/>
        </w:rPr>
        <w:instrText xml:space="preserve"> ADDIN EN.CITE.DATA </w:instrText>
      </w:r>
      <w:r w:rsidR="00BE0BB3">
        <w:rPr>
          <w:rFonts w:ascii="Arial" w:hAnsi="Arial" w:cs="Arial"/>
          <w:color w:val="000000" w:themeColor="text1"/>
        </w:rPr>
      </w:r>
      <w:r w:rsidR="00BE0BB3">
        <w:rPr>
          <w:rFonts w:ascii="Arial" w:hAnsi="Arial" w:cs="Arial"/>
          <w:color w:val="000000" w:themeColor="text1"/>
        </w:rPr>
        <w:fldChar w:fldCharType="end"/>
      </w:r>
      <w:r w:rsidR="00556D9B" w:rsidRPr="008D6DC6">
        <w:rPr>
          <w:rFonts w:ascii="Arial" w:hAnsi="Arial" w:cs="Arial"/>
          <w:color w:val="000000" w:themeColor="text1"/>
        </w:rPr>
      </w:r>
      <w:r w:rsidR="00556D9B" w:rsidRPr="008D6DC6">
        <w:rPr>
          <w:rFonts w:ascii="Arial" w:hAnsi="Arial" w:cs="Arial"/>
          <w:color w:val="000000" w:themeColor="text1"/>
        </w:rPr>
        <w:fldChar w:fldCharType="separate"/>
      </w:r>
      <w:r w:rsidR="00BE0BB3">
        <w:rPr>
          <w:rFonts w:ascii="Arial" w:hAnsi="Arial" w:cs="Arial"/>
          <w:noProof/>
          <w:color w:val="000000" w:themeColor="text1"/>
        </w:rPr>
        <w:t>[2]</w:t>
      </w:r>
      <w:r w:rsidR="00556D9B" w:rsidRPr="008D6DC6">
        <w:rPr>
          <w:rFonts w:ascii="Arial" w:hAnsi="Arial" w:cs="Arial"/>
          <w:color w:val="000000" w:themeColor="text1"/>
        </w:rPr>
        <w:fldChar w:fldCharType="end"/>
      </w:r>
      <w:r w:rsidR="003D3281" w:rsidRPr="008D6DC6">
        <w:rPr>
          <w:rFonts w:ascii="Arial" w:hAnsi="Arial" w:cs="Arial"/>
          <w:color w:val="000000" w:themeColor="text1"/>
        </w:rPr>
        <w:t xml:space="preserve">. </w:t>
      </w:r>
      <w:r w:rsidR="009D7809" w:rsidRPr="008D6DC6">
        <w:rPr>
          <w:rFonts w:ascii="Arial" w:hAnsi="Arial" w:cs="Arial"/>
          <w:color w:val="000000" w:themeColor="text1"/>
        </w:rPr>
        <w:t xml:space="preserve">Huh7.5.1 cells were inoculated with </w:t>
      </w:r>
      <w:r w:rsidR="003D3281" w:rsidRPr="008D6DC6">
        <w:rPr>
          <w:rFonts w:ascii="Arial" w:hAnsi="Arial" w:cs="Arial"/>
          <w:color w:val="000000" w:themeColor="text1"/>
        </w:rPr>
        <w:t>H</w:t>
      </w:r>
      <w:r w:rsidR="00A06732" w:rsidRPr="008D6DC6">
        <w:rPr>
          <w:rFonts w:ascii="Arial" w:hAnsi="Arial" w:cs="Arial"/>
          <w:color w:val="000000" w:themeColor="text1"/>
        </w:rPr>
        <w:t xml:space="preserve">CVtcp </w:t>
      </w:r>
      <w:r w:rsidR="009D7809" w:rsidRPr="008D6DC6">
        <w:rPr>
          <w:rFonts w:ascii="Arial" w:hAnsi="Arial" w:cs="Arial"/>
          <w:color w:val="000000" w:themeColor="text1"/>
        </w:rPr>
        <w:t>for</w:t>
      </w:r>
      <w:r w:rsidR="00A06732" w:rsidRPr="008D6DC6">
        <w:rPr>
          <w:rFonts w:ascii="Arial" w:hAnsi="Arial" w:cs="Arial"/>
          <w:color w:val="000000" w:themeColor="text1"/>
        </w:rPr>
        <w:t xml:space="preserve"> </w:t>
      </w:r>
      <w:r w:rsidR="003D3281" w:rsidRPr="008D6DC6">
        <w:rPr>
          <w:rFonts w:ascii="Arial" w:hAnsi="Arial" w:cs="Arial"/>
          <w:color w:val="000000" w:themeColor="text1"/>
        </w:rPr>
        <w:t>4 h</w:t>
      </w:r>
      <w:r w:rsidR="008A1DAA" w:rsidRPr="008D6DC6">
        <w:rPr>
          <w:rFonts w:ascii="Arial" w:hAnsi="Arial" w:cs="Arial"/>
          <w:color w:val="000000" w:themeColor="text1"/>
        </w:rPr>
        <w:t>, f</w:t>
      </w:r>
      <w:r w:rsidR="003D3281" w:rsidRPr="008D6DC6">
        <w:rPr>
          <w:rFonts w:ascii="Arial" w:hAnsi="Arial" w:cs="Arial"/>
          <w:color w:val="000000" w:themeColor="text1"/>
        </w:rPr>
        <w:t>ollow</w:t>
      </w:r>
      <w:r w:rsidR="008A1DAA" w:rsidRPr="008D6DC6">
        <w:rPr>
          <w:rFonts w:ascii="Arial" w:hAnsi="Arial" w:cs="Arial"/>
          <w:color w:val="000000" w:themeColor="text1"/>
        </w:rPr>
        <w:t>ed by</w:t>
      </w:r>
      <w:r w:rsidR="003D3281" w:rsidRPr="008D6DC6">
        <w:rPr>
          <w:rFonts w:ascii="Arial" w:hAnsi="Arial" w:cs="Arial"/>
          <w:color w:val="000000" w:themeColor="text1"/>
        </w:rPr>
        <w:t xml:space="preserve"> wash</w:t>
      </w:r>
      <w:r w:rsidR="008A1DAA" w:rsidRPr="008D6DC6">
        <w:rPr>
          <w:rFonts w:ascii="Arial" w:hAnsi="Arial" w:cs="Arial"/>
          <w:color w:val="000000" w:themeColor="text1"/>
        </w:rPr>
        <w:t>ing</w:t>
      </w:r>
      <w:r w:rsidR="003D3281" w:rsidRPr="008D6DC6">
        <w:rPr>
          <w:rFonts w:ascii="Arial" w:hAnsi="Arial" w:cs="Arial"/>
          <w:color w:val="000000" w:themeColor="text1"/>
        </w:rPr>
        <w:t xml:space="preserve"> out</w:t>
      </w:r>
      <w:r w:rsidR="008A1DAA" w:rsidRPr="008D6DC6">
        <w:rPr>
          <w:rFonts w:ascii="Arial" w:hAnsi="Arial" w:cs="Arial"/>
          <w:color w:val="000000" w:themeColor="text1"/>
        </w:rPr>
        <w:t xml:space="preserve"> </w:t>
      </w:r>
      <w:r w:rsidR="003D3281" w:rsidRPr="008D6DC6">
        <w:rPr>
          <w:rFonts w:ascii="Arial" w:hAnsi="Arial" w:cs="Arial"/>
          <w:color w:val="000000" w:themeColor="text1"/>
        </w:rPr>
        <w:t xml:space="preserve">and </w:t>
      </w:r>
      <w:r w:rsidR="008A1DAA" w:rsidRPr="008D6DC6">
        <w:rPr>
          <w:rFonts w:ascii="Arial" w:hAnsi="Arial" w:cs="Arial"/>
          <w:color w:val="000000" w:themeColor="text1"/>
        </w:rPr>
        <w:t xml:space="preserve">incubating </w:t>
      </w:r>
      <w:r w:rsidR="003D3281" w:rsidRPr="008D6DC6">
        <w:rPr>
          <w:rFonts w:ascii="Arial" w:hAnsi="Arial" w:cs="Arial"/>
          <w:color w:val="000000" w:themeColor="text1"/>
        </w:rPr>
        <w:t>for</w:t>
      </w:r>
      <w:r w:rsidR="009D7809" w:rsidRPr="008D6DC6">
        <w:rPr>
          <w:rFonts w:ascii="Arial" w:hAnsi="Arial" w:cs="Arial"/>
          <w:color w:val="000000" w:themeColor="text1"/>
        </w:rPr>
        <w:t xml:space="preserve"> an</w:t>
      </w:r>
      <w:r w:rsidR="003D3281" w:rsidRPr="008D6DC6">
        <w:rPr>
          <w:rFonts w:ascii="Arial" w:hAnsi="Arial" w:cs="Arial"/>
          <w:color w:val="000000" w:themeColor="text1"/>
        </w:rPr>
        <w:t xml:space="preserve"> additional 72</w:t>
      </w:r>
      <w:r w:rsidR="009D7809" w:rsidRPr="008D6DC6">
        <w:rPr>
          <w:rFonts w:ascii="Arial" w:hAnsi="Arial" w:cs="Arial"/>
          <w:color w:val="000000" w:themeColor="text1"/>
        </w:rPr>
        <w:t xml:space="preserve"> </w:t>
      </w:r>
      <w:r w:rsidR="003D3281" w:rsidRPr="008D6DC6">
        <w:rPr>
          <w:rFonts w:ascii="Arial" w:hAnsi="Arial" w:cs="Arial"/>
          <w:color w:val="000000" w:themeColor="text1"/>
        </w:rPr>
        <w:t>h in fresh culture medium</w:t>
      </w:r>
      <w:r w:rsidRPr="008D6DC6">
        <w:rPr>
          <w:rFonts w:ascii="Arial" w:hAnsi="Arial" w:cs="Arial"/>
          <w:color w:val="000000" w:themeColor="text1"/>
        </w:rPr>
        <w:t xml:space="preserve"> as described</w:t>
      </w:r>
      <w:r w:rsidR="0090499A" w:rsidRPr="008D6DC6">
        <w:rPr>
          <w:rFonts w:ascii="Arial" w:hAnsi="Arial" w:cs="Arial"/>
          <w:color w:val="000000" w:themeColor="text1"/>
        </w:rPr>
        <w:t xml:space="preserve"> </w:t>
      </w:r>
      <w:r w:rsidR="0090499A" w:rsidRPr="008D6DC6">
        <w:rPr>
          <w:rFonts w:ascii="Arial" w:hAnsi="Arial" w:cs="Arial"/>
          <w:color w:val="000000" w:themeColor="text1"/>
        </w:rPr>
        <w:fldChar w:fldCharType="begin"/>
      </w:r>
      <w:r w:rsidR="0090499A" w:rsidRPr="008D6DC6">
        <w:rPr>
          <w:rFonts w:ascii="Arial" w:hAnsi="Arial" w:cs="Arial"/>
          <w:color w:val="000000" w:themeColor="text1"/>
        </w:rPr>
        <w:instrText xml:space="preserve"> ADDIN EN.CITE &lt;EndNote&gt;&lt;Cite&gt;&lt;Author&gt;Suzuki&lt;/Author&gt;&lt;Year&gt;2012&lt;/Year&gt;&lt;IDText&gt;Trans-complemented hepatitis C virus particles as a versatile tool for study of virus assembly and infection&lt;/IDText&gt;&lt;DisplayText&gt;[1]&lt;/DisplayText&gt;&lt;record&gt;&lt;dates&gt;&lt;pub-dates&gt;&lt;date&gt;Oct 10&lt;/date&gt;&lt;/pub-dates&gt;&lt;year&gt;2012&lt;/year&gt;&lt;/dates&gt;&lt;keywords&gt;&lt;keyword&gt;Genetic Complementation Test&lt;/keyword&gt;&lt;keyword&gt;Hepacivirus/*pathogenicity/physiology&lt;/keyword&gt;&lt;keyword&gt;Humans&lt;/keyword&gt;&lt;keyword&gt;Virology/*methods&lt;/keyword&gt;&lt;keyword&gt;*Virus Assembly&lt;/keyword&gt;&lt;keyword&gt;Virus Cultivation/methods&lt;/keyword&gt;&lt;keyword&gt;*Virus Internalization&lt;/keyword&gt;&lt;/keywords&gt;&lt;urls&gt;&lt;related-urls&gt;&lt;url&gt;https://www.ncbi.nlm.nih.gov/pubmed/22727832&lt;/url&gt;&lt;/related-urls&gt;&lt;/urls&gt;&lt;isbn&gt;1096-0341 (Electronic)&amp;#xD;0042-6822 (Linking)&lt;/isbn&gt;&lt;titles&gt;&lt;title&gt;Trans-complemented hepatitis C virus particles as a versatile tool for study of virus assembly and infection&lt;/title&gt;&lt;secondary-title&gt;Virology&lt;/secondary-title&gt;&lt;/titles&gt;&lt;pages&gt;29-38&lt;/pages&gt;&lt;number&gt;1&lt;/number&gt;&lt;contributors&gt;&lt;authors&gt;&lt;author&gt;Suzuki, R.&lt;/author&gt;&lt;author&gt;Saito, K.&lt;/author&gt;&lt;author&gt;Kato, T.&lt;/author&gt;&lt;author&gt;Shirakura, M.&lt;/author&gt;&lt;author&gt;Akazawa, D.&lt;/author&gt;&lt;author&gt;Ishii, K.&lt;/author&gt;&lt;author&gt;Aizaki, H.&lt;/author&gt;&lt;author&gt;Kanegae, Y.&lt;/author&gt;&lt;author&gt;Matsuura, Y.&lt;/author&gt;&lt;author&gt;Saito, I.&lt;/author&gt;&lt;author&gt;Wakita, T.&lt;/author&gt;&lt;author&gt;Suzuki, T.&lt;/author&gt;&lt;/authors&gt;&lt;/contributors&gt;&lt;edition&gt;2012/06/26&lt;/edition&gt;&lt;added-date format="utc"&gt;1583891685&lt;/added-date&gt;&lt;ref-type name="Journal Article"&gt;17&lt;/ref-type&gt;&lt;auth-address&gt;Department of Virology II, National Institute of Infectious Diseases, 1-23-1 Toyama, Shinjuku-ku, Tokyo 162-8640, Japan. ryosuke@nih.go.jp&lt;/auth-address&gt;&lt;rec-number&gt;159&lt;/rec-number&gt;&lt;last-updated-date format="utc"&gt;1583891685&lt;/last-updated-date&gt;&lt;accession-num&gt;22727832&lt;/accession-num&gt;&lt;electronic-resource-num&gt;10.1016/j.virol.2012.05.033&lt;/electronic-resource-num&gt;&lt;volume&gt;432&lt;/volume&gt;&lt;/record&gt;&lt;/Cite&gt;&lt;/EndNote&gt;</w:instrText>
      </w:r>
      <w:r w:rsidR="0090499A" w:rsidRPr="008D6DC6">
        <w:rPr>
          <w:rFonts w:ascii="Arial" w:hAnsi="Arial" w:cs="Arial"/>
          <w:color w:val="000000" w:themeColor="text1"/>
        </w:rPr>
        <w:fldChar w:fldCharType="separate"/>
      </w:r>
      <w:r w:rsidR="0090499A" w:rsidRPr="008D6DC6">
        <w:rPr>
          <w:rFonts w:ascii="Arial" w:hAnsi="Arial" w:cs="Arial"/>
          <w:noProof/>
          <w:color w:val="000000" w:themeColor="text1"/>
        </w:rPr>
        <w:t>[1]</w:t>
      </w:r>
      <w:r w:rsidR="0090499A" w:rsidRPr="008D6DC6">
        <w:rPr>
          <w:rFonts w:ascii="Arial" w:hAnsi="Arial" w:cs="Arial"/>
          <w:color w:val="000000" w:themeColor="text1"/>
        </w:rPr>
        <w:fldChar w:fldCharType="end"/>
      </w:r>
      <w:r w:rsidR="0090499A" w:rsidRPr="008D6DC6">
        <w:rPr>
          <w:rFonts w:ascii="Arial" w:hAnsi="Arial" w:cs="Arial"/>
          <w:color w:val="000000" w:themeColor="text1"/>
        </w:rPr>
        <w:t>.</w:t>
      </w:r>
      <w:r w:rsidR="003D3281" w:rsidRPr="008D6DC6">
        <w:rPr>
          <w:rFonts w:ascii="Arial" w:hAnsi="Arial" w:cs="Arial"/>
          <w:color w:val="000000" w:themeColor="text1"/>
        </w:rPr>
        <w:t xml:space="preserve"> </w:t>
      </w:r>
      <w:r w:rsidR="009D7809" w:rsidRPr="008D6DC6">
        <w:rPr>
          <w:rFonts w:ascii="Arial" w:hAnsi="Arial" w:cs="Arial"/>
          <w:color w:val="000000" w:themeColor="text1"/>
        </w:rPr>
        <w:t>L</w:t>
      </w:r>
      <w:r w:rsidR="003D3281" w:rsidRPr="008D6DC6">
        <w:rPr>
          <w:rFonts w:ascii="Arial" w:hAnsi="Arial" w:cs="Arial"/>
          <w:color w:val="000000" w:themeColor="text1"/>
        </w:rPr>
        <w:t>uciferase activity in the supernatant was measured to assess HCV entry.</w:t>
      </w:r>
      <w:r w:rsidR="00FA63ED" w:rsidRPr="008D6DC6">
        <w:rPr>
          <w:rFonts w:ascii="Arial" w:hAnsi="Arial" w:cs="Arial"/>
          <w:color w:val="000000" w:themeColor="text1"/>
        </w:rPr>
        <w:br w:type="page"/>
      </w:r>
    </w:p>
    <w:p w14:paraId="568BBC66" w14:textId="64AD4BE0" w:rsidR="0061726A" w:rsidRPr="008D6DC6" w:rsidRDefault="00E91B58" w:rsidP="00B931B6">
      <w:pPr>
        <w:spacing w:line="360" w:lineRule="auto"/>
        <w:rPr>
          <w:rFonts w:asciiTheme="majorHAnsi" w:eastAsia="HiraKakuProN-W3" w:hAnsiTheme="majorHAnsi" w:cstheme="majorHAnsi"/>
          <w:color w:val="000000" w:themeColor="text1"/>
          <w:kern w:val="0"/>
          <w:sz w:val="28"/>
        </w:rPr>
      </w:pPr>
      <w:r w:rsidRPr="008D6DC6">
        <w:rPr>
          <w:rFonts w:asciiTheme="majorHAnsi" w:hAnsiTheme="majorHAnsi" w:cstheme="majorHAnsi"/>
          <w:b/>
          <w:color w:val="000000" w:themeColor="text1"/>
          <w:sz w:val="28"/>
        </w:rPr>
        <w:lastRenderedPageBreak/>
        <w:t xml:space="preserve">Supplementary </w:t>
      </w:r>
      <w:r w:rsidR="008A2427" w:rsidRPr="008D6DC6">
        <w:rPr>
          <w:rFonts w:asciiTheme="majorHAnsi" w:hAnsiTheme="majorHAnsi" w:cstheme="majorHAnsi"/>
          <w:b/>
          <w:color w:val="000000" w:themeColor="text1"/>
          <w:sz w:val="28"/>
        </w:rPr>
        <w:t>References</w:t>
      </w:r>
    </w:p>
    <w:p w14:paraId="451AC475" w14:textId="77777777" w:rsidR="00BE0BB3" w:rsidRPr="00BE0BB3" w:rsidRDefault="0061726A" w:rsidP="00BE0BB3">
      <w:pPr>
        <w:pStyle w:val="EndNoteBibliography"/>
        <w:rPr>
          <w:noProof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begin"/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instrText xml:space="preserve"> ADDIN EN.REFLIST </w:instrText>
      </w: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separate"/>
      </w:r>
      <w:bookmarkStart w:id="0" w:name="_ENREF_1"/>
      <w:r w:rsidR="00BE0BB3" w:rsidRPr="00BE0BB3">
        <w:rPr>
          <w:noProof/>
        </w:rPr>
        <w:t>1.</w:t>
      </w:r>
      <w:r w:rsidR="00BE0BB3" w:rsidRPr="00BE0BB3">
        <w:rPr>
          <w:noProof/>
        </w:rPr>
        <w:tab/>
        <w:t>Suzuki R, Saito K, Kato T, Shirakura M, Akazawa D, Ishii K, et al. Trans-complemented hepatitis C virus particles as a versatile tool for study of virus assembly and infection. Virology. 2012;432(1):29-38. Epub 2012/06/26. doi: 10.1016/j.virol.2012.05.033. PubMed PMID: 22727832.</w:t>
      </w:r>
      <w:bookmarkEnd w:id="0"/>
    </w:p>
    <w:p w14:paraId="3C7EE868" w14:textId="77777777" w:rsidR="00BE0BB3" w:rsidRPr="00BE0BB3" w:rsidRDefault="00BE0BB3" w:rsidP="00BE0BB3">
      <w:pPr>
        <w:pStyle w:val="EndNoteBibliography"/>
        <w:rPr>
          <w:noProof/>
        </w:rPr>
      </w:pPr>
      <w:bookmarkStart w:id="1" w:name="_ENREF_2"/>
      <w:r w:rsidRPr="00BE0BB3">
        <w:rPr>
          <w:noProof/>
        </w:rPr>
        <w:t>2.</w:t>
      </w:r>
      <w:r w:rsidRPr="00BE0BB3">
        <w:rPr>
          <w:noProof/>
        </w:rPr>
        <w:tab/>
        <w:t>Saga R, Fujimoto A, Watanabe N, Matsuda M, Hasegawa M, Watashi K, et al. Bivalent vaccine platform based on Japanese encephalitis virus (JEV) elicits neutralizing antibodies against JEV and hepatitis C virus. Sci Rep. 2016;6:28688. Epub 2016/06/28. doi: 10.1038/srep28688. PubMed PMID: 27345289; PubMed Central PMCID: PMCPMC4922013.</w:t>
      </w:r>
      <w:bookmarkEnd w:id="1"/>
    </w:p>
    <w:p w14:paraId="73BFFA49" w14:textId="385C0029" w:rsidR="008A2427" w:rsidRPr="008D6DC6" w:rsidRDefault="0061726A" w:rsidP="00F968B8">
      <w:pPr>
        <w:pStyle w:val="EndNoteBibliography"/>
        <w:rPr>
          <w:rFonts w:asciiTheme="majorHAnsi" w:eastAsia="HiraKakuProN-W3" w:hAnsiTheme="majorHAnsi" w:cstheme="majorHAnsi"/>
          <w:color w:val="000000" w:themeColor="text1"/>
          <w:kern w:val="0"/>
        </w:rPr>
      </w:pPr>
      <w:r w:rsidRPr="008D6DC6">
        <w:rPr>
          <w:rFonts w:asciiTheme="majorHAnsi" w:eastAsia="HiraKakuProN-W3" w:hAnsiTheme="majorHAnsi" w:cstheme="majorHAnsi"/>
          <w:color w:val="000000" w:themeColor="text1"/>
          <w:kern w:val="0"/>
        </w:rPr>
        <w:fldChar w:fldCharType="end"/>
      </w:r>
    </w:p>
    <w:sectPr w:rsidR="008A2427" w:rsidRPr="008D6DC6" w:rsidSect="00195B75">
      <w:footerReference w:type="even" r:id="rId7"/>
      <w:footerReference w:type="default" r:id="rId8"/>
      <w:pgSz w:w="12240" w:h="15840" w:code="1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A5B6" w14:textId="77777777" w:rsidR="00130085" w:rsidRDefault="00130085" w:rsidP="00B17417">
      <w:r>
        <w:separator/>
      </w:r>
    </w:p>
  </w:endnote>
  <w:endnote w:type="continuationSeparator" w:id="0">
    <w:p w14:paraId="133D51A0" w14:textId="77777777" w:rsidR="00130085" w:rsidRDefault="00130085" w:rsidP="00B17417">
      <w:r>
        <w:continuationSeparator/>
      </w:r>
    </w:p>
  </w:endnote>
  <w:endnote w:type="continuationNotice" w:id="1">
    <w:p w14:paraId="3897B1CC" w14:textId="77777777" w:rsidR="00130085" w:rsidRDefault="00130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iraKakuProN-W3">
    <w:altName w:val="ＭＳ 明朝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91C4" w14:textId="77777777" w:rsidR="00BD690E" w:rsidRDefault="00BD690E" w:rsidP="001E21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27DEB2" w14:textId="77777777" w:rsidR="00BD690E" w:rsidRDefault="00BD690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2046C" w14:textId="3D520A23" w:rsidR="00BD690E" w:rsidRPr="00B17417" w:rsidRDefault="00BD690E" w:rsidP="001E21BD">
    <w:pPr>
      <w:pStyle w:val="a6"/>
      <w:framePr w:wrap="around" w:vAnchor="text" w:hAnchor="margin" w:xAlign="center" w:y="1"/>
      <w:rPr>
        <w:rStyle w:val="a8"/>
        <w:rFonts w:ascii="Arial" w:hAnsi="Arial" w:cs="Arial"/>
      </w:rPr>
    </w:pPr>
    <w:r w:rsidRPr="00B17417">
      <w:rPr>
        <w:rStyle w:val="a8"/>
        <w:rFonts w:ascii="Arial" w:hAnsi="Arial" w:cs="Arial"/>
      </w:rPr>
      <w:fldChar w:fldCharType="begin"/>
    </w:r>
    <w:r w:rsidRPr="00B17417">
      <w:rPr>
        <w:rStyle w:val="a8"/>
        <w:rFonts w:ascii="Arial" w:hAnsi="Arial" w:cs="Arial"/>
      </w:rPr>
      <w:instrText xml:space="preserve">PAGE  </w:instrText>
    </w:r>
    <w:r w:rsidRPr="00B17417">
      <w:rPr>
        <w:rStyle w:val="a8"/>
        <w:rFonts w:ascii="Arial" w:hAnsi="Arial" w:cs="Arial"/>
      </w:rPr>
      <w:fldChar w:fldCharType="separate"/>
    </w:r>
    <w:r w:rsidR="008D6DC6">
      <w:rPr>
        <w:rStyle w:val="a8"/>
        <w:rFonts w:ascii="Arial" w:hAnsi="Arial" w:cs="Arial"/>
        <w:noProof/>
      </w:rPr>
      <w:t>17</w:t>
    </w:r>
    <w:r w:rsidRPr="00B17417">
      <w:rPr>
        <w:rStyle w:val="a8"/>
        <w:rFonts w:ascii="Arial" w:hAnsi="Arial" w:cs="Arial"/>
      </w:rPr>
      <w:fldChar w:fldCharType="end"/>
    </w:r>
  </w:p>
  <w:p w14:paraId="62905BCE" w14:textId="77777777" w:rsidR="00BD690E" w:rsidRDefault="00BD6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B42B4" w14:textId="77777777" w:rsidR="00130085" w:rsidRDefault="00130085" w:rsidP="00B17417">
      <w:r>
        <w:separator/>
      </w:r>
    </w:p>
  </w:footnote>
  <w:footnote w:type="continuationSeparator" w:id="0">
    <w:p w14:paraId="15385BF9" w14:textId="77777777" w:rsidR="00130085" w:rsidRDefault="00130085" w:rsidP="00B17417">
      <w:r>
        <w:continuationSeparator/>
      </w:r>
    </w:p>
  </w:footnote>
  <w:footnote w:type="continuationNotice" w:id="1">
    <w:p w14:paraId="126D0A4D" w14:textId="77777777" w:rsidR="00130085" w:rsidRDefault="00130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F7304"/>
    <w:rsid w:val="0000088A"/>
    <w:rsid w:val="0000091A"/>
    <w:rsid w:val="0000169F"/>
    <w:rsid w:val="00002783"/>
    <w:rsid w:val="00002A23"/>
    <w:rsid w:val="00003E3D"/>
    <w:rsid w:val="00005A62"/>
    <w:rsid w:val="00005DDD"/>
    <w:rsid w:val="00006BB5"/>
    <w:rsid w:val="00006CC9"/>
    <w:rsid w:val="00006CEF"/>
    <w:rsid w:val="00007479"/>
    <w:rsid w:val="00007757"/>
    <w:rsid w:val="0001034C"/>
    <w:rsid w:val="00012861"/>
    <w:rsid w:val="00015B53"/>
    <w:rsid w:val="0001652F"/>
    <w:rsid w:val="0001654D"/>
    <w:rsid w:val="00020FFE"/>
    <w:rsid w:val="000213F3"/>
    <w:rsid w:val="00021A1D"/>
    <w:rsid w:val="00021F7A"/>
    <w:rsid w:val="000224F5"/>
    <w:rsid w:val="00023779"/>
    <w:rsid w:val="00025482"/>
    <w:rsid w:val="000257CE"/>
    <w:rsid w:val="00027104"/>
    <w:rsid w:val="00030B51"/>
    <w:rsid w:val="00031957"/>
    <w:rsid w:val="00031AAC"/>
    <w:rsid w:val="000327AB"/>
    <w:rsid w:val="000327C7"/>
    <w:rsid w:val="00032A2A"/>
    <w:rsid w:val="00032A55"/>
    <w:rsid w:val="00033E35"/>
    <w:rsid w:val="00035628"/>
    <w:rsid w:val="00035785"/>
    <w:rsid w:val="00035F65"/>
    <w:rsid w:val="0004005F"/>
    <w:rsid w:val="00040793"/>
    <w:rsid w:val="00040B21"/>
    <w:rsid w:val="00040D21"/>
    <w:rsid w:val="00041246"/>
    <w:rsid w:val="000414BA"/>
    <w:rsid w:val="000424BD"/>
    <w:rsid w:val="00043FED"/>
    <w:rsid w:val="00044000"/>
    <w:rsid w:val="000469B5"/>
    <w:rsid w:val="00047DB2"/>
    <w:rsid w:val="000507BD"/>
    <w:rsid w:val="00051F54"/>
    <w:rsid w:val="00052018"/>
    <w:rsid w:val="00052BBD"/>
    <w:rsid w:val="00053CEB"/>
    <w:rsid w:val="0005658C"/>
    <w:rsid w:val="0005792D"/>
    <w:rsid w:val="00057D25"/>
    <w:rsid w:val="000602A6"/>
    <w:rsid w:val="0006113F"/>
    <w:rsid w:val="00061E98"/>
    <w:rsid w:val="00062BCC"/>
    <w:rsid w:val="000631DE"/>
    <w:rsid w:val="00063831"/>
    <w:rsid w:val="0006658C"/>
    <w:rsid w:val="000666CA"/>
    <w:rsid w:val="00067EBE"/>
    <w:rsid w:val="000708CE"/>
    <w:rsid w:val="00070963"/>
    <w:rsid w:val="00070E30"/>
    <w:rsid w:val="000718E6"/>
    <w:rsid w:val="00071C94"/>
    <w:rsid w:val="00072963"/>
    <w:rsid w:val="00072DD2"/>
    <w:rsid w:val="00073662"/>
    <w:rsid w:val="0007388C"/>
    <w:rsid w:val="000742FB"/>
    <w:rsid w:val="000745D0"/>
    <w:rsid w:val="00074E66"/>
    <w:rsid w:val="00075988"/>
    <w:rsid w:val="00075B5B"/>
    <w:rsid w:val="00077335"/>
    <w:rsid w:val="00080788"/>
    <w:rsid w:val="0008115D"/>
    <w:rsid w:val="000830BF"/>
    <w:rsid w:val="00085924"/>
    <w:rsid w:val="00085B77"/>
    <w:rsid w:val="00085C4F"/>
    <w:rsid w:val="00091763"/>
    <w:rsid w:val="0009203D"/>
    <w:rsid w:val="00092875"/>
    <w:rsid w:val="000934C2"/>
    <w:rsid w:val="00093884"/>
    <w:rsid w:val="00094CAF"/>
    <w:rsid w:val="00094EC7"/>
    <w:rsid w:val="00095310"/>
    <w:rsid w:val="000965AB"/>
    <w:rsid w:val="00096708"/>
    <w:rsid w:val="00096994"/>
    <w:rsid w:val="00097292"/>
    <w:rsid w:val="00097929"/>
    <w:rsid w:val="00097AEF"/>
    <w:rsid w:val="000A2EB5"/>
    <w:rsid w:val="000A2FBE"/>
    <w:rsid w:val="000A310F"/>
    <w:rsid w:val="000A3D2A"/>
    <w:rsid w:val="000A5ACA"/>
    <w:rsid w:val="000A6D7D"/>
    <w:rsid w:val="000A6FCC"/>
    <w:rsid w:val="000A7198"/>
    <w:rsid w:val="000B0072"/>
    <w:rsid w:val="000B04D2"/>
    <w:rsid w:val="000B193B"/>
    <w:rsid w:val="000B20CE"/>
    <w:rsid w:val="000B3232"/>
    <w:rsid w:val="000B5131"/>
    <w:rsid w:val="000B5191"/>
    <w:rsid w:val="000B5854"/>
    <w:rsid w:val="000B7493"/>
    <w:rsid w:val="000B7565"/>
    <w:rsid w:val="000B770F"/>
    <w:rsid w:val="000B78AF"/>
    <w:rsid w:val="000C0371"/>
    <w:rsid w:val="000C0AA2"/>
    <w:rsid w:val="000C0B1A"/>
    <w:rsid w:val="000C1C6D"/>
    <w:rsid w:val="000C25CD"/>
    <w:rsid w:val="000C2F8F"/>
    <w:rsid w:val="000C333D"/>
    <w:rsid w:val="000C49B4"/>
    <w:rsid w:val="000C51FB"/>
    <w:rsid w:val="000C6364"/>
    <w:rsid w:val="000C67A1"/>
    <w:rsid w:val="000C6981"/>
    <w:rsid w:val="000C720D"/>
    <w:rsid w:val="000C77A0"/>
    <w:rsid w:val="000D0A40"/>
    <w:rsid w:val="000D0B8D"/>
    <w:rsid w:val="000D10A1"/>
    <w:rsid w:val="000D2EE3"/>
    <w:rsid w:val="000D32E2"/>
    <w:rsid w:val="000D3C31"/>
    <w:rsid w:val="000D4771"/>
    <w:rsid w:val="000D4CF8"/>
    <w:rsid w:val="000D5201"/>
    <w:rsid w:val="000D5383"/>
    <w:rsid w:val="000D5797"/>
    <w:rsid w:val="000D63AB"/>
    <w:rsid w:val="000D6D26"/>
    <w:rsid w:val="000D7BBD"/>
    <w:rsid w:val="000E1A74"/>
    <w:rsid w:val="000E24D1"/>
    <w:rsid w:val="000E2629"/>
    <w:rsid w:val="000E27D1"/>
    <w:rsid w:val="000E3A3F"/>
    <w:rsid w:val="000E3F17"/>
    <w:rsid w:val="000E462A"/>
    <w:rsid w:val="000E5B8E"/>
    <w:rsid w:val="000E5C5C"/>
    <w:rsid w:val="000E5CC1"/>
    <w:rsid w:val="000E6044"/>
    <w:rsid w:val="000E6897"/>
    <w:rsid w:val="000F0613"/>
    <w:rsid w:val="000F1B4C"/>
    <w:rsid w:val="000F2CDC"/>
    <w:rsid w:val="000F2EC0"/>
    <w:rsid w:val="000F34FC"/>
    <w:rsid w:val="000F3E25"/>
    <w:rsid w:val="000F4575"/>
    <w:rsid w:val="000F60C5"/>
    <w:rsid w:val="000F63D9"/>
    <w:rsid w:val="000F6D4F"/>
    <w:rsid w:val="0010065C"/>
    <w:rsid w:val="00100D07"/>
    <w:rsid w:val="00102EC7"/>
    <w:rsid w:val="001039BB"/>
    <w:rsid w:val="00103ABA"/>
    <w:rsid w:val="00103B4E"/>
    <w:rsid w:val="00103F4B"/>
    <w:rsid w:val="00104023"/>
    <w:rsid w:val="00105B0D"/>
    <w:rsid w:val="00106045"/>
    <w:rsid w:val="0010625B"/>
    <w:rsid w:val="00106943"/>
    <w:rsid w:val="0010724A"/>
    <w:rsid w:val="00107A1C"/>
    <w:rsid w:val="00110B47"/>
    <w:rsid w:val="00112218"/>
    <w:rsid w:val="00112950"/>
    <w:rsid w:val="00113374"/>
    <w:rsid w:val="0011461C"/>
    <w:rsid w:val="001152A0"/>
    <w:rsid w:val="0011553F"/>
    <w:rsid w:val="00115C9A"/>
    <w:rsid w:val="00116AB7"/>
    <w:rsid w:val="00116FAB"/>
    <w:rsid w:val="00117621"/>
    <w:rsid w:val="0011768F"/>
    <w:rsid w:val="0012031F"/>
    <w:rsid w:val="00121B75"/>
    <w:rsid w:val="00121E2A"/>
    <w:rsid w:val="001234C9"/>
    <w:rsid w:val="001237DC"/>
    <w:rsid w:val="00125B09"/>
    <w:rsid w:val="00126D04"/>
    <w:rsid w:val="00127214"/>
    <w:rsid w:val="0012748D"/>
    <w:rsid w:val="00130085"/>
    <w:rsid w:val="00130B03"/>
    <w:rsid w:val="00130E0C"/>
    <w:rsid w:val="0013112D"/>
    <w:rsid w:val="00131A4D"/>
    <w:rsid w:val="001327C8"/>
    <w:rsid w:val="0013286C"/>
    <w:rsid w:val="0013439E"/>
    <w:rsid w:val="00134A7E"/>
    <w:rsid w:val="00136E5C"/>
    <w:rsid w:val="00136EB2"/>
    <w:rsid w:val="00136F56"/>
    <w:rsid w:val="001406ED"/>
    <w:rsid w:val="00142FFD"/>
    <w:rsid w:val="00143B15"/>
    <w:rsid w:val="00144475"/>
    <w:rsid w:val="00146A0D"/>
    <w:rsid w:val="00147107"/>
    <w:rsid w:val="00150BDC"/>
    <w:rsid w:val="00151250"/>
    <w:rsid w:val="001526C1"/>
    <w:rsid w:val="001529F3"/>
    <w:rsid w:val="00153B9D"/>
    <w:rsid w:val="00153FFB"/>
    <w:rsid w:val="0015479D"/>
    <w:rsid w:val="00155AE5"/>
    <w:rsid w:val="00155FF5"/>
    <w:rsid w:val="00156FE1"/>
    <w:rsid w:val="001601B9"/>
    <w:rsid w:val="0016169A"/>
    <w:rsid w:val="00162037"/>
    <w:rsid w:val="00165507"/>
    <w:rsid w:val="00165D1D"/>
    <w:rsid w:val="00165D7C"/>
    <w:rsid w:val="00165EF7"/>
    <w:rsid w:val="00165F55"/>
    <w:rsid w:val="001670E5"/>
    <w:rsid w:val="00167370"/>
    <w:rsid w:val="00167B20"/>
    <w:rsid w:val="00167D7F"/>
    <w:rsid w:val="00172274"/>
    <w:rsid w:val="001727F5"/>
    <w:rsid w:val="00173341"/>
    <w:rsid w:val="00174296"/>
    <w:rsid w:val="00174D3F"/>
    <w:rsid w:val="00175C86"/>
    <w:rsid w:val="001765BE"/>
    <w:rsid w:val="00177D9B"/>
    <w:rsid w:val="00184BFA"/>
    <w:rsid w:val="001902CC"/>
    <w:rsid w:val="0019109D"/>
    <w:rsid w:val="00191A48"/>
    <w:rsid w:val="00192918"/>
    <w:rsid w:val="00192AF9"/>
    <w:rsid w:val="00192B78"/>
    <w:rsid w:val="00193F38"/>
    <w:rsid w:val="00194F04"/>
    <w:rsid w:val="00195676"/>
    <w:rsid w:val="00195B75"/>
    <w:rsid w:val="001973FB"/>
    <w:rsid w:val="001975C0"/>
    <w:rsid w:val="001A00A4"/>
    <w:rsid w:val="001A0EE0"/>
    <w:rsid w:val="001A4909"/>
    <w:rsid w:val="001A5109"/>
    <w:rsid w:val="001A58D0"/>
    <w:rsid w:val="001A5C10"/>
    <w:rsid w:val="001A6245"/>
    <w:rsid w:val="001A62C1"/>
    <w:rsid w:val="001A6E6A"/>
    <w:rsid w:val="001A78F3"/>
    <w:rsid w:val="001B4502"/>
    <w:rsid w:val="001B4BA7"/>
    <w:rsid w:val="001B54D4"/>
    <w:rsid w:val="001B6DC6"/>
    <w:rsid w:val="001C1474"/>
    <w:rsid w:val="001C2670"/>
    <w:rsid w:val="001C27C0"/>
    <w:rsid w:val="001C3665"/>
    <w:rsid w:val="001C4B5D"/>
    <w:rsid w:val="001C4E72"/>
    <w:rsid w:val="001D02B6"/>
    <w:rsid w:val="001D183D"/>
    <w:rsid w:val="001D35D1"/>
    <w:rsid w:val="001D3AB2"/>
    <w:rsid w:val="001D45C3"/>
    <w:rsid w:val="001D4984"/>
    <w:rsid w:val="001D500B"/>
    <w:rsid w:val="001D7121"/>
    <w:rsid w:val="001E0150"/>
    <w:rsid w:val="001E0C2F"/>
    <w:rsid w:val="001E21BD"/>
    <w:rsid w:val="001E34E4"/>
    <w:rsid w:val="001E3D1F"/>
    <w:rsid w:val="001E4033"/>
    <w:rsid w:val="001E46BA"/>
    <w:rsid w:val="001E7F40"/>
    <w:rsid w:val="001F1D71"/>
    <w:rsid w:val="001F271F"/>
    <w:rsid w:val="001F530A"/>
    <w:rsid w:val="001F5D55"/>
    <w:rsid w:val="0020005F"/>
    <w:rsid w:val="00200082"/>
    <w:rsid w:val="00201AAA"/>
    <w:rsid w:val="002025A9"/>
    <w:rsid w:val="002029A7"/>
    <w:rsid w:val="002037F2"/>
    <w:rsid w:val="00204CAA"/>
    <w:rsid w:val="00204F95"/>
    <w:rsid w:val="00205F34"/>
    <w:rsid w:val="00207127"/>
    <w:rsid w:val="00207AD3"/>
    <w:rsid w:val="00207B4E"/>
    <w:rsid w:val="00211D2D"/>
    <w:rsid w:val="002125D6"/>
    <w:rsid w:val="00212DD3"/>
    <w:rsid w:val="00213D3F"/>
    <w:rsid w:val="00214021"/>
    <w:rsid w:val="002149F9"/>
    <w:rsid w:val="0021518B"/>
    <w:rsid w:val="00216CCA"/>
    <w:rsid w:val="00217AA7"/>
    <w:rsid w:val="00220461"/>
    <w:rsid w:val="0022154E"/>
    <w:rsid w:val="00222828"/>
    <w:rsid w:val="00222E92"/>
    <w:rsid w:val="0022367F"/>
    <w:rsid w:val="0022464E"/>
    <w:rsid w:val="00224A8F"/>
    <w:rsid w:val="00230B6F"/>
    <w:rsid w:val="002311AA"/>
    <w:rsid w:val="00231C77"/>
    <w:rsid w:val="00231E5D"/>
    <w:rsid w:val="00233AB5"/>
    <w:rsid w:val="00235118"/>
    <w:rsid w:val="002359AC"/>
    <w:rsid w:val="00235F87"/>
    <w:rsid w:val="00236108"/>
    <w:rsid w:val="002365D7"/>
    <w:rsid w:val="00236DD4"/>
    <w:rsid w:val="00237DDA"/>
    <w:rsid w:val="002405BD"/>
    <w:rsid w:val="0024321C"/>
    <w:rsid w:val="00250E9E"/>
    <w:rsid w:val="00250F12"/>
    <w:rsid w:val="0025100E"/>
    <w:rsid w:val="00251182"/>
    <w:rsid w:val="00253679"/>
    <w:rsid w:val="00254820"/>
    <w:rsid w:val="00256009"/>
    <w:rsid w:val="00256283"/>
    <w:rsid w:val="00256BA6"/>
    <w:rsid w:val="002576A1"/>
    <w:rsid w:val="00257E7C"/>
    <w:rsid w:val="00261E77"/>
    <w:rsid w:val="00261E83"/>
    <w:rsid w:val="00261FCE"/>
    <w:rsid w:val="00263A28"/>
    <w:rsid w:val="00263F8E"/>
    <w:rsid w:val="00265CCE"/>
    <w:rsid w:val="00265DE4"/>
    <w:rsid w:val="00265F5B"/>
    <w:rsid w:val="00266707"/>
    <w:rsid w:val="0026676F"/>
    <w:rsid w:val="0027091D"/>
    <w:rsid w:val="00270FE9"/>
    <w:rsid w:val="00272223"/>
    <w:rsid w:val="002727B2"/>
    <w:rsid w:val="00273440"/>
    <w:rsid w:val="00273CF4"/>
    <w:rsid w:val="00273D7E"/>
    <w:rsid w:val="00273DC3"/>
    <w:rsid w:val="002755C9"/>
    <w:rsid w:val="002765E2"/>
    <w:rsid w:val="00276DD1"/>
    <w:rsid w:val="002812FB"/>
    <w:rsid w:val="00281501"/>
    <w:rsid w:val="00281809"/>
    <w:rsid w:val="0028217A"/>
    <w:rsid w:val="0028258B"/>
    <w:rsid w:val="0028269F"/>
    <w:rsid w:val="00282B71"/>
    <w:rsid w:val="00282C89"/>
    <w:rsid w:val="00283153"/>
    <w:rsid w:val="002837A2"/>
    <w:rsid w:val="0028545E"/>
    <w:rsid w:val="00286350"/>
    <w:rsid w:val="0028643C"/>
    <w:rsid w:val="00287F13"/>
    <w:rsid w:val="0029079C"/>
    <w:rsid w:val="00292B31"/>
    <w:rsid w:val="00293DCA"/>
    <w:rsid w:val="0029559E"/>
    <w:rsid w:val="00295B74"/>
    <w:rsid w:val="00295C8C"/>
    <w:rsid w:val="00297B3C"/>
    <w:rsid w:val="002A1607"/>
    <w:rsid w:val="002A1DE0"/>
    <w:rsid w:val="002A2499"/>
    <w:rsid w:val="002A258B"/>
    <w:rsid w:val="002A2B04"/>
    <w:rsid w:val="002A2FC7"/>
    <w:rsid w:val="002A3B64"/>
    <w:rsid w:val="002A3EC3"/>
    <w:rsid w:val="002A43F6"/>
    <w:rsid w:val="002A51DE"/>
    <w:rsid w:val="002A541B"/>
    <w:rsid w:val="002A71DB"/>
    <w:rsid w:val="002A7BFD"/>
    <w:rsid w:val="002B45D8"/>
    <w:rsid w:val="002B4A22"/>
    <w:rsid w:val="002B4EB9"/>
    <w:rsid w:val="002B53B9"/>
    <w:rsid w:val="002B5627"/>
    <w:rsid w:val="002B7CE2"/>
    <w:rsid w:val="002C0011"/>
    <w:rsid w:val="002C042E"/>
    <w:rsid w:val="002C06E6"/>
    <w:rsid w:val="002C0B6B"/>
    <w:rsid w:val="002C26B7"/>
    <w:rsid w:val="002C2831"/>
    <w:rsid w:val="002C296A"/>
    <w:rsid w:val="002C48E3"/>
    <w:rsid w:val="002C4FA6"/>
    <w:rsid w:val="002C6FC2"/>
    <w:rsid w:val="002D1AE9"/>
    <w:rsid w:val="002D2AA9"/>
    <w:rsid w:val="002D3292"/>
    <w:rsid w:val="002D3C32"/>
    <w:rsid w:val="002D49AC"/>
    <w:rsid w:val="002D6145"/>
    <w:rsid w:val="002D758F"/>
    <w:rsid w:val="002E3B78"/>
    <w:rsid w:val="002E4E38"/>
    <w:rsid w:val="002E5084"/>
    <w:rsid w:val="002E578C"/>
    <w:rsid w:val="002E5980"/>
    <w:rsid w:val="002E59A4"/>
    <w:rsid w:val="002E5A21"/>
    <w:rsid w:val="002E5FF0"/>
    <w:rsid w:val="002E69E5"/>
    <w:rsid w:val="002E6C30"/>
    <w:rsid w:val="002E6F89"/>
    <w:rsid w:val="002E7E3F"/>
    <w:rsid w:val="002F0342"/>
    <w:rsid w:val="002F1882"/>
    <w:rsid w:val="002F2D53"/>
    <w:rsid w:val="002F2FE0"/>
    <w:rsid w:val="002F3FD4"/>
    <w:rsid w:val="002F4073"/>
    <w:rsid w:val="002F47A5"/>
    <w:rsid w:val="002F5454"/>
    <w:rsid w:val="002F593E"/>
    <w:rsid w:val="002F5E00"/>
    <w:rsid w:val="002F6568"/>
    <w:rsid w:val="00301052"/>
    <w:rsid w:val="00301A80"/>
    <w:rsid w:val="003036D2"/>
    <w:rsid w:val="00303D62"/>
    <w:rsid w:val="0030498B"/>
    <w:rsid w:val="00304F0F"/>
    <w:rsid w:val="003056B9"/>
    <w:rsid w:val="003057FD"/>
    <w:rsid w:val="0030746A"/>
    <w:rsid w:val="00307B15"/>
    <w:rsid w:val="0031006D"/>
    <w:rsid w:val="00312139"/>
    <w:rsid w:val="00312DA3"/>
    <w:rsid w:val="00312E2C"/>
    <w:rsid w:val="003138BB"/>
    <w:rsid w:val="00313F4B"/>
    <w:rsid w:val="00314CC6"/>
    <w:rsid w:val="00314E29"/>
    <w:rsid w:val="00314E6C"/>
    <w:rsid w:val="0031517A"/>
    <w:rsid w:val="00316EF7"/>
    <w:rsid w:val="003202A2"/>
    <w:rsid w:val="00320A59"/>
    <w:rsid w:val="00321834"/>
    <w:rsid w:val="00322989"/>
    <w:rsid w:val="00322D78"/>
    <w:rsid w:val="00324785"/>
    <w:rsid w:val="00325FC7"/>
    <w:rsid w:val="00327302"/>
    <w:rsid w:val="0033186C"/>
    <w:rsid w:val="00332B67"/>
    <w:rsid w:val="003332C3"/>
    <w:rsid w:val="003339EF"/>
    <w:rsid w:val="00335003"/>
    <w:rsid w:val="003354F6"/>
    <w:rsid w:val="00336CA9"/>
    <w:rsid w:val="00336D80"/>
    <w:rsid w:val="00342D78"/>
    <w:rsid w:val="00342F0F"/>
    <w:rsid w:val="00343692"/>
    <w:rsid w:val="0034418C"/>
    <w:rsid w:val="003500A4"/>
    <w:rsid w:val="003510F8"/>
    <w:rsid w:val="003513C4"/>
    <w:rsid w:val="003514CF"/>
    <w:rsid w:val="00351913"/>
    <w:rsid w:val="00351A53"/>
    <w:rsid w:val="003539D2"/>
    <w:rsid w:val="003542AF"/>
    <w:rsid w:val="00355AA2"/>
    <w:rsid w:val="00355ECC"/>
    <w:rsid w:val="00356471"/>
    <w:rsid w:val="0035673F"/>
    <w:rsid w:val="00356B45"/>
    <w:rsid w:val="003573F3"/>
    <w:rsid w:val="00357855"/>
    <w:rsid w:val="00360B65"/>
    <w:rsid w:val="00361901"/>
    <w:rsid w:val="003634CB"/>
    <w:rsid w:val="00363C89"/>
    <w:rsid w:val="003640A3"/>
    <w:rsid w:val="00364EA2"/>
    <w:rsid w:val="003664C2"/>
    <w:rsid w:val="0036767A"/>
    <w:rsid w:val="003703D1"/>
    <w:rsid w:val="00370643"/>
    <w:rsid w:val="00370E7F"/>
    <w:rsid w:val="00371176"/>
    <w:rsid w:val="003719BA"/>
    <w:rsid w:val="003719EB"/>
    <w:rsid w:val="00372CB6"/>
    <w:rsid w:val="00376435"/>
    <w:rsid w:val="00377FEB"/>
    <w:rsid w:val="00380A48"/>
    <w:rsid w:val="00380DC0"/>
    <w:rsid w:val="00380F4E"/>
    <w:rsid w:val="003831DA"/>
    <w:rsid w:val="003839F8"/>
    <w:rsid w:val="0038520C"/>
    <w:rsid w:val="0038541D"/>
    <w:rsid w:val="003879FA"/>
    <w:rsid w:val="0039163F"/>
    <w:rsid w:val="00392DA5"/>
    <w:rsid w:val="00393DCD"/>
    <w:rsid w:val="00393F0E"/>
    <w:rsid w:val="00394224"/>
    <w:rsid w:val="00395E9B"/>
    <w:rsid w:val="00397CE5"/>
    <w:rsid w:val="003A01BA"/>
    <w:rsid w:val="003A0EBB"/>
    <w:rsid w:val="003A12B0"/>
    <w:rsid w:val="003A240E"/>
    <w:rsid w:val="003A357D"/>
    <w:rsid w:val="003A4644"/>
    <w:rsid w:val="003A4A56"/>
    <w:rsid w:val="003A50E2"/>
    <w:rsid w:val="003A5B52"/>
    <w:rsid w:val="003A6152"/>
    <w:rsid w:val="003A675D"/>
    <w:rsid w:val="003B0A10"/>
    <w:rsid w:val="003B0BF8"/>
    <w:rsid w:val="003B0CF5"/>
    <w:rsid w:val="003B1150"/>
    <w:rsid w:val="003B1254"/>
    <w:rsid w:val="003B18B2"/>
    <w:rsid w:val="003B2DDF"/>
    <w:rsid w:val="003B379F"/>
    <w:rsid w:val="003B4945"/>
    <w:rsid w:val="003B4CB3"/>
    <w:rsid w:val="003B4D1F"/>
    <w:rsid w:val="003B5268"/>
    <w:rsid w:val="003B6A99"/>
    <w:rsid w:val="003B71BD"/>
    <w:rsid w:val="003B7F92"/>
    <w:rsid w:val="003C00FD"/>
    <w:rsid w:val="003C063B"/>
    <w:rsid w:val="003C1847"/>
    <w:rsid w:val="003C432D"/>
    <w:rsid w:val="003C4505"/>
    <w:rsid w:val="003C5073"/>
    <w:rsid w:val="003C5284"/>
    <w:rsid w:val="003C79F7"/>
    <w:rsid w:val="003D051B"/>
    <w:rsid w:val="003D0EBB"/>
    <w:rsid w:val="003D210E"/>
    <w:rsid w:val="003D274D"/>
    <w:rsid w:val="003D3281"/>
    <w:rsid w:val="003D3D40"/>
    <w:rsid w:val="003D43C7"/>
    <w:rsid w:val="003D5144"/>
    <w:rsid w:val="003D7BE6"/>
    <w:rsid w:val="003E02DF"/>
    <w:rsid w:val="003E10E4"/>
    <w:rsid w:val="003E1816"/>
    <w:rsid w:val="003E2CD5"/>
    <w:rsid w:val="003E33A3"/>
    <w:rsid w:val="003E51EC"/>
    <w:rsid w:val="003E6050"/>
    <w:rsid w:val="003E7564"/>
    <w:rsid w:val="003E7ED4"/>
    <w:rsid w:val="003F1ED8"/>
    <w:rsid w:val="003F3BF6"/>
    <w:rsid w:val="003F7283"/>
    <w:rsid w:val="003F7291"/>
    <w:rsid w:val="003F7C6D"/>
    <w:rsid w:val="00400AC3"/>
    <w:rsid w:val="00400EDD"/>
    <w:rsid w:val="00401315"/>
    <w:rsid w:val="0040191D"/>
    <w:rsid w:val="00401A22"/>
    <w:rsid w:val="00402361"/>
    <w:rsid w:val="00402463"/>
    <w:rsid w:val="00402F8C"/>
    <w:rsid w:val="004036BF"/>
    <w:rsid w:val="00403C74"/>
    <w:rsid w:val="004040D1"/>
    <w:rsid w:val="00405BD9"/>
    <w:rsid w:val="00405E96"/>
    <w:rsid w:val="00405FE4"/>
    <w:rsid w:val="004064DC"/>
    <w:rsid w:val="004120CA"/>
    <w:rsid w:val="0041403F"/>
    <w:rsid w:val="004145C0"/>
    <w:rsid w:val="00415FFF"/>
    <w:rsid w:val="0042049D"/>
    <w:rsid w:val="00420946"/>
    <w:rsid w:val="00420A19"/>
    <w:rsid w:val="00420D8A"/>
    <w:rsid w:val="0042101B"/>
    <w:rsid w:val="0042102F"/>
    <w:rsid w:val="004214DF"/>
    <w:rsid w:val="004217DA"/>
    <w:rsid w:val="004219D3"/>
    <w:rsid w:val="004229BC"/>
    <w:rsid w:val="0042387B"/>
    <w:rsid w:val="0042505B"/>
    <w:rsid w:val="004258F8"/>
    <w:rsid w:val="00425F6B"/>
    <w:rsid w:val="0042758F"/>
    <w:rsid w:val="0043191E"/>
    <w:rsid w:val="00431F87"/>
    <w:rsid w:val="0043262A"/>
    <w:rsid w:val="00432BE3"/>
    <w:rsid w:val="004331A0"/>
    <w:rsid w:val="00433229"/>
    <w:rsid w:val="0043364E"/>
    <w:rsid w:val="004336BA"/>
    <w:rsid w:val="00433FCB"/>
    <w:rsid w:val="00435B50"/>
    <w:rsid w:val="00436047"/>
    <w:rsid w:val="004376DA"/>
    <w:rsid w:val="00437B91"/>
    <w:rsid w:val="00440414"/>
    <w:rsid w:val="00440638"/>
    <w:rsid w:val="004408D1"/>
    <w:rsid w:val="00442DB4"/>
    <w:rsid w:val="0044350B"/>
    <w:rsid w:val="0044397B"/>
    <w:rsid w:val="00443C04"/>
    <w:rsid w:val="00444608"/>
    <w:rsid w:val="00444DDC"/>
    <w:rsid w:val="004455FB"/>
    <w:rsid w:val="00445BB0"/>
    <w:rsid w:val="00450F09"/>
    <w:rsid w:val="0045201C"/>
    <w:rsid w:val="00452880"/>
    <w:rsid w:val="00452EDC"/>
    <w:rsid w:val="004545C8"/>
    <w:rsid w:val="00455631"/>
    <w:rsid w:val="00456B09"/>
    <w:rsid w:val="004575D7"/>
    <w:rsid w:val="00460CAD"/>
    <w:rsid w:val="00462010"/>
    <w:rsid w:val="004628CD"/>
    <w:rsid w:val="00462DC0"/>
    <w:rsid w:val="0046589E"/>
    <w:rsid w:val="00466472"/>
    <w:rsid w:val="00467C98"/>
    <w:rsid w:val="00467CBB"/>
    <w:rsid w:val="00467D62"/>
    <w:rsid w:val="0047138D"/>
    <w:rsid w:val="0047179C"/>
    <w:rsid w:val="00471F8B"/>
    <w:rsid w:val="00472170"/>
    <w:rsid w:val="00472FD0"/>
    <w:rsid w:val="004734C9"/>
    <w:rsid w:val="00475539"/>
    <w:rsid w:val="00476601"/>
    <w:rsid w:val="00480332"/>
    <w:rsid w:val="00483DE1"/>
    <w:rsid w:val="00484A35"/>
    <w:rsid w:val="00484B10"/>
    <w:rsid w:val="00491D76"/>
    <w:rsid w:val="004930A9"/>
    <w:rsid w:val="00493991"/>
    <w:rsid w:val="004961A6"/>
    <w:rsid w:val="0049720C"/>
    <w:rsid w:val="0049751F"/>
    <w:rsid w:val="004A075F"/>
    <w:rsid w:val="004A1A79"/>
    <w:rsid w:val="004A797C"/>
    <w:rsid w:val="004A7DED"/>
    <w:rsid w:val="004B02C2"/>
    <w:rsid w:val="004B1B34"/>
    <w:rsid w:val="004B1B9D"/>
    <w:rsid w:val="004B292C"/>
    <w:rsid w:val="004B2CA1"/>
    <w:rsid w:val="004B387A"/>
    <w:rsid w:val="004B4316"/>
    <w:rsid w:val="004B4EF5"/>
    <w:rsid w:val="004B557E"/>
    <w:rsid w:val="004B5988"/>
    <w:rsid w:val="004B5F2B"/>
    <w:rsid w:val="004C42BD"/>
    <w:rsid w:val="004C4B0D"/>
    <w:rsid w:val="004C7A06"/>
    <w:rsid w:val="004C7A21"/>
    <w:rsid w:val="004C7AF7"/>
    <w:rsid w:val="004C7D3B"/>
    <w:rsid w:val="004D06BE"/>
    <w:rsid w:val="004D0A66"/>
    <w:rsid w:val="004D1413"/>
    <w:rsid w:val="004D24B0"/>
    <w:rsid w:val="004D2C5E"/>
    <w:rsid w:val="004D2F87"/>
    <w:rsid w:val="004D4329"/>
    <w:rsid w:val="004D45A9"/>
    <w:rsid w:val="004D4C41"/>
    <w:rsid w:val="004D51EB"/>
    <w:rsid w:val="004D5D8A"/>
    <w:rsid w:val="004D67D3"/>
    <w:rsid w:val="004D797F"/>
    <w:rsid w:val="004D7B3B"/>
    <w:rsid w:val="004E4D45"/>
    <w:rsid w:val="004F04B0"/>
    <w:rsid w:val="004F0AA0"/>
    <w:rsid w:val="004F0ED2"/>
    <w:rsid w:val="004F29AC"/>
    <w:rsid w:val="004F457A"/>
    <w:rsid w:val="004F4A5B"/>
    <w:rsid w:val="004F694C"/>
    <w:rsid w:val="004F771A"/>
    <w:rsid w:val="004F7C8E"/>
    <w:rsid w:val="0050060B"/>
    <w:rsid w:val="00501332"/>
    <w:rsid w:val="00503266"/>
    <w:rsid w:val="00503B5B"/>
    <w:rsid w:val="00504117"/>
    <w:rsid w:val="0050628F"/>
    <w:rsid w:val="00510228"/>
    <w:rsid w:val="00510BDD"/>
    <w:rsid w:val="005110FA"/>
    <w:rsid w:val="0051161C"/>
    <w:rsid w:val="0051215B"/>
    <w:rsid w:val="00513D23"/>
    <w:rsid w:val="005173EE"/>
    <w:rsid w:val="00522134"/>
    <w:rsid w:val="005227A0"/>
    <w:rsid w:val="00524241"/>
    <w:rsid w:val="00524998"/>
    <w:rsid w:val="0052520D"/>
    <w:rsid w:val="005256AA"/>
    <w:rsid w:val="00526742"/>
    <w:rsid w:val="00526870"/>
    <w:rsid w:val="00527091"/>
    <w:rsid w:val="00532EC4"/>
    <w:rsid w:val="005354C4"/>
    <w:rsid w:val="0054006E"/>
    <w:rsid w:val="00541ADF"/>
    <w:rsid w:val="00541CAB"/>
    <w:rsid w:val="005434DD"/>
    <w:rsid w:val="00543531"/>
    <w:rsid w:val="005456A0"/>
    <w:rsid w:val="00545A0A"/>
    <w:rsid w:val="00546646"/>
    <w:rsid w:val="00547356"/>
    <w:rsid w:val="0054741A"/>
    <w:rsid w:val="00547F2C"/>
    <w:rsid w:val="00552433"/>
    <w:rsid w:val="00553EE1"/>
    <w:rsid w:val="00555FC5"/>
    <w:rsid w:val="0055659A"/>
    <w:rsid w:val="00556D73"/>
    <w:rsid w:val="00556D9B"/>
    <w:rsid w:val="0056015A"/>
    <w:rsid w:val="00561021"/>
    <w:rsid w:val="00561622"/>
    <w:rsid w:val="00561CE7"/>
    <w:rsid w:val="00562224"/>
    <w:rsid w:val="005631AA"/>
    <w:rsid w:val="00563B6C"/>
    <w:rsid w:val="0056434C"/>
    <w:rsid w:val="00565208"/>
    <w:rsid w:val="00565DE1"/>
    <w:rsid w:val="005665BC"/>
    <w:rsid w:val="00566BAF"/>
    <w:rsid w:val="00567397"/>
    <w:rsid w:val="0057193B"/>
    <w:rsid w:val="00571D78"/>
    <w:rsid w:val="00571E18"/>
    <w:rsid w:val="00573EE2"/>
    <w:rsid w:val="005753E8"/>
    <w:rsid w:val="005762DD"/>
    <w:rsid w:val="00577945"/>
    <w:rsid w:val="00581BE4"/>
    <w:rsid w:val="00582814"/>
    <w:rsid w:val="00582CA3"/>
    <w:rsid w:val="00582DAC"/>
    <w:rsid w:val="00584AE3"/>
    <w:rsid w:val="00584BFE"/>
    <w:rsid w:val="00584D49"/>
    <w:rsid w:val="005875A9"/>
    <w:rsid w:val="00590319"/>
    <w:rsid w:val="00590EFB"/>
    <w:rsid w:val="00591A05"/>
    <w:rsid w:val="0059411A"/>
    <w:rsid w:val="00594B8F"/>
    <w:rsid w:val="00594D2A"/>
    <w:rsid w:val="005955FE"/>
    <w:rsid w:val="00595C66"/>
    <w:rsid w:val="00595E3E"/>
    <w:rsid w:val="00596D07"/>
    <w:rsid w:val="005A02FD"/>
    <w:rsid w:val="005A06AB"/>
    <w:rsid w:val="005A31B6"/>
    <w:rsid w:val="005A5098"/>
    <w:rsid w:val="005A73A7"/>
    <w:rsid w:val="005A74AA"/>
    <w:rsid w:val="005A78F0"/>
    <w:rsid w:val="005B048C"/>
    <w:rsid w:val="005B0C4C"/>
    <w:rsid w:val="005B1079"/>
    <w:rsid w:val="005B130E"/>
    <w:rsid w:val="005B26FB"/>
    <w:rsid w:val="005B3FEE"/>
    <w:rsid w:val="005B441C"/>
    <w:rsid w:val="005B4C9C"/>
    <w:rsid w:val="005B561C"/>
    <w:rsid w:val="005B60E3"/>
    <w:rsid w:val="005B626D"/>
    <w:rsid w:val="005B7863"/>
    <w:rsid w:val="005B7897"/>
    <w:rsid w:val="005C12E4"/>
    <w:rsid w:val="005C186B"/>
    <w:rsid w:val="005C2064"/>
    <w:rsid w:val="005C2927"/>
    <w:rsid w:val="005C2CE1"/>
    <w:rsid w:val="005C3581"/>
    <w:rsid w:val="005C3D38"/>
    <w:rsid w:val="005C3E5C"/>
    <w:rsid w:val="005C4DE1"/>
    <w:rsid w:val="005C5CE1"/>
    <w:rsid w:val="005C75DC"/>
    <w:rsid w:val="005D12C6"/>
    <w:rsid w:val="005D3A9E"/>
    <w:rsid w:val="005D45D0"/>
    <w:rsid w:val="005D4ED4"/>
    <w:rsid w:val="005D79BF"/>
    <w:rsid w:val="005E0536"/>
    <w:rsid w:val="005E07E2"/>
    <w:rsid w:val="005E3738"/>
    <w:rsid w:val="005E7A70"/>
    <w:rsid w:val="005E7AA2"/>
    <w:rsid w:val="005E7F4B"/>
    <w:rsid w:val="005F01A7"/>
    <w:rsid w:val="005F0B1F"/>
    <w:rsid w:val="005F690B"/>
    <w:rsid w:val="005F69A2"/>
    <w:rsid w:val="00600204"/>
    <w:rsid w:val="0060141E"/>
    <w:rsid w:val="00601907"/>
    <w:rsid w:val="00601F77"/>
    <w:rsid w:val="00602312"/>
    <w:rsid w:val="00603EEA"/>
    <w:rsid w:val="006047F3"/>
    <w:rsid w:val="00605DFA"/>
    <w:rsid w:val="0060673F"/>
    <w:rsid w:val="00607F62"/>
    <w:rsid w:val="006107EE"/>
    <w:rsid w:val="0061214E"/>
    <w:rsid w:val="0061323C"/>
    <w:rsid w:val="006141C1"/>
    <w:rsid w:val="006142A1"/>
    <w:rsid w:val="006148C7"/>
    <w:rsid w:val="006160DF"/>
    <w:rsid w:val="00616C1D"/>
    <w:rsid w:val="00616FFA"/>
    <w:rsid w:val="0061726A"/>
    <w:rsid w:val="00622886"/>
    <w:rsid w:val="00623552"/>
    <w:rsid w:val="006249A0"/>
    <w:rsid w:val="00626415"/>
    <w:rsid w:val="00630255"/>
    <w:rsid w:val="00631C3D"/>
    <w:rsid w:val="00632030"/>
    <w:rsid w:val="00632CA0"/>
    <w:rsid w:val="0063421F"/>
    <w:rsid w:val="00635332"/>
    <w:rsid w:val="006353D0"/>
    <w:rsid w:val="0063797A"/>
    <w:rsid w:val="00637A74"/>
    <w:rsid w:val="006411DE"/>
    <w:rsid w:val="00641595"/>
    <w:rsid w:val="006416B1"/>
    <w:rsid w:val="00641F92"/>
    <w:rsid w:val="00643F50"/>
    <w:rsid w:val="0065051C"/>
    <w:rsid w:val="00650D20"/>
    <w:rsid w:val="00651F0B"/>
    <w:rsid w:val="00653B0C"/>
    <w:rsid w:val="006559F2"/>
    <w:rsid w:val="00656141"/>
    <w:rsid w:val="00656206"/>
    <w:rsid w:val="0065626F"/>
    <w:rsid w:val="006567C5"/>
    <w:rsid w:val="00657993"/>
    <w:rsid w:val="00657A5E"/>
    <w:rsid w:val="00660429"/>
    <w:rsid w:val="006612EE"/>
    <w:rsid w:val="006621E6"/>
    <w:rsid w:val="00664A8F"/>
    <w:rsid w:val="0066517D"/>
    <w:rsid w:val="00666589"/>
    <w:rsid w:val="00666930"/>
    <w:rsid w:val="00667116"/>
    <w:rsid w:val="0066742B"/>
    <w:rsid w:val="00670097"/>
    <w:rsid w:val="00671D8B"/>
    <w:rsid w:val="00673E8D"/>
    <w:rsid w:val="006747BD"/>
    <w:rsid w:val="006752CC"/>
    <w:rsid w:val="0067611B"/>
    <w:rsid w:val="00680598"/>
    <w:rsid w:val="00681C7D"/>
    <w:rsid w:val="006821D1"/>
    <w:rsid w:val="00682EDE"/>
    <w:rsid w:val="0068328C"/>
    <w:rsid w:val="006854AD"/>
    <w:rsid w:val="00686694"/>
    <w:rsid w:val="0069179F"/>
    <w:rsid w:val="00691815"/>
    <w:rsid w:val="00691BBB"/>
    <w:rsid w:val="00691C44"/>
    <w:rsid w:val="006923F6"/>
    <w:rsid w:val="0069371D"/>
    <w:rsid w:val="006942F6"/>
    <w:rsid w:val="00694770"/>
    <w:rsid w:val="0069743D"/>
    <w:rsid w:val="006A1DEA"/>
    <w:rsid w:val="006A2927"/>
    <w:rsid w:val="006A2F55"/>
    <w:rsid w:val="006A3B5F"/>
    <w:rsid w:val="006A42E5"/>
    <w:rsid w:val="006A6DB1"/>
    <w:rsid w:val="006A6EF8"/>
    <w:rsid w:val="006A7191"/>
    <w:rsid w:val="006A7463"/>
    <w:rsid w:val="006B0F73"/>
    <w:rsid w:val="006B3662"/>
    <w:rsid w:val="006B3D62"/>
    <w:rsid w:val="006B4A50"/>
    <w:rsid w:val="006B4CF5"/>
    <w:rsid w:val="006B5B23"/>
    <w:rsid w:val="006B6C28"/>
    <w:rsid w:val="006B7B14"/>
    <w:rsid w:val="006B7C93"/>
    <w:rsid w:val="006C1B89"/>
    <w:rsid w:val="006C324B"/>
    <w:rsid w:val="006C3C99"/>
    <w:rsid w:val="006C3EF8"/>
    <w:rsid w:val="006C4683"/>
    <w:rsid w:val="006C4CA8"/>
    <w:rsid w:val="006C7257"/>
    <w:rsid w:val="006C7A33"/>
    <w:rsid w:val="006D15D2"/>
    <w:rsid w:val="006D2ADF"/>
    <w:rsid w:val="006D2D35"/>
    <w:rsid w:val="006D46E3"/>
    <w:rsid w:val="006D5EC4"/>
    <w:rsid w:val="006D6853"/>
    <w:rsid w:val="006D6F45"/>
    <w:rsid w:val="006E10AD"/>
    <w:rsid w:val="006E1242"/>
    <w:rsid w:val="006E295F"/>
    <w:rsid w:val="006E2A25"/>
    <w:rsid w:val="006E37F7"/>
    <w:rsid w:val="006E5CEC"/>
    <w:rsid w:val="006E73D2"/>
    <w:rsid w:val="006F3AB1"/>
    <w:rsid w:val="006F3DCF"/>
    <w:rsid w:val="006F5EB0"/>
    <w:rsid w:val="006F6E88"/>
    <w:rsid w:val="006F6F42"/>
    <w:rsid w:val="007001FE"/>
    <w:rsid w:val="0070022B"/>
    <w:rsid w:val="007008B0"/>
    <w:rsid w:val="007024C5"/>
    <w:rsid w:val="00702A78"/>
    <w:rsid w:val="00702D9B"/>
    <w:rsid w:val="007030D6"/>
    <w:rsid w:val="007048AE"/>
    <w:rsid w:val="00704A02"/>
    <w:rsid w:val="00704F16"/>
    <w:rsid w:val="00705005"/>
    <w:rsid w:val="007052EA"/>
    <w:rsid w:val="00705455"/>
    <w:rsid w:val="0070643A"/>
    <w:rsid w:val="00707DE6"/>
    <w:rsid w:val="00707F76"/>
    <w:rsid w:val="00710744"/>
    <w:rsid w:val="007121C0"/>
    <w:rsid w:val="00712293"/>
    <w:rsid w:val="0071245E"/>
    <w:rsid w:val="00713470"/>
    <w:rsid w:val="00713AF3"/>
    <w:rsid w:val="00714215"/>
    <w:rsid w:val="00714439"/>
    <w:rsid w:val="007160AE"/>
    <w:rsid w:val="007205C8"/>
    <w:rsid w:val="007243AE"/>
    <w:rsid w:val="00724B9B"/>
    <w:rsid w:val="007263A9"/>
    <w:rsid w:val="00726876"/>
    <w:rsid w:val="007276C9"/>
    <w:rsid w:val="00727C39"/>
    <w:rsid w:val="007313AA"/>
    <w:rsid w:val="00732472"/>
    <w:rsid w:val="00732B95"/>
    <w:rsid w:val="0073410B"/>
    <w:rsid w:val="00736BEB"/>
    <w:rsid w:val="00737824"/>
    <w:rsid w:val="00740DBE"/>
    <w:rsid w:val="00741060"/>
    <w:rsid w:val="007415FE"/>
    <w:rsid w:val="00741B6B"/>
    <w:rsid w:val="007420D2"/>
    <w:rsid w:val="00742865"/>
    <w:rsid w:val="00743713"/>
    <w:rsid w:val="00744498"/>
    <w:rsid w:val="00744D63"/>
    <w:rsid w:val="00745855"/>
    <w:rsid w:val="00746AD3"/>
    <w:rsid w:val="007471DD"/>
    <w:rsid w:val="00750D5D"/>
    <w:rsid w:val="0075208F"/>
    <w:rsid w:val="00753858"/>
    <w:rsid w:val="00754FD9"/>
    <w:rsid w:val="00755C7B"/>
    <w:rsid w:val="007622C9"/>
    <w:rsid w:val="00762472"/>
    <w:rsid w:val="00762641"/>
    <w:rsid w:val="007628B8"/>
    <w:rsid w:val="00762E0F"/>
    <w:rsid w:val="007635F0"/>
    <w:rsid w:val="007640CB"/>
    <w:rsid w:val="00767605"/>
    <w:rsid w:val="00767C3B"/>
    <w:rsid w:val="00767FD2"/>
    <w:rsid w:val="00770040"/>
    <w:rsid w:val="00771055"/>
    <w:rsid w:val="0077514E"/>
    <w:rsid w:val="00775262"/>
    <w:rsid w:val="0077608A"/>
    <w:rsid w:val="00776A5E"/>
    <w:rsid w:val="00776B01"/>
    <w:rsid w:val="00777512"/>
    <w:rsid w:val="00777BB4"/>
    <w:rsid w:val="00777F4F"/>
    <w:rsid w:val="007816A2"/>
    <w:rsid w:val="007826EB"/>
    <w:rsid w:val="00783A11"/>
    <w:rsid w:val="00783D48"/>
    <w:rsid w:val="0078574E"/>
    <w:rsid w:val="007859BB"/>
    <w:rsid w:val="007866CF"/>
    <w:rsid w:val="00786C05"/>
    <w:rsid w:val="00786F04"/>
    <w:rsid w:val="00787476"/>
    <w:rsid w:val="00790643"/>
    <w:rsid w:val="00790ED2"/>
    <w:rsid w:val="00791208"/>
    <w:rsid w:val="0079153A"/>
    <w:rsid w:val="007920F3"/>
    <w:rsid w:val="007922DC"/>
    <w:rsid w:val="007925C3"/>
    <w:rsid w:val="00792E7B"/>
    <w:rsid w:val="00793788"/>
    <w:rsid w:val="00793D87"/>
    <w:rsid w:val="007965BA"/>
    <w:rsid w:val="0079773C"/>
    <w:rsid w:val="007A02B2"/>
    <w:rsid w:val="007A03E2"/>
    <w:rsid w:val="007A1492"/>
    <w:rsid w:val="007A33A0"/>
    <w:rsid w:val="007A6F9E"/>
    <w:rsid w:val="007A7002"/>
    <w:rsid w:val="007B04D8"/>
    <w:rsid w:val="007B08CE"/>
    <w:rsid w:val="007B0F14"/>
    <w:rsid w:val="007B186D"/>
    <w:rsid w:val="007B2CA7"/>
    <w:rsid w:val="007B346F"/>
    <w:rsid w:val="007B4222"/>
    <w:rsid w:val="007B5D25"/>
    <w:rsid w:val="007C19C6"/>
    <w:rsid w:val="007C1A13"/>
    <w:rsid w:val="007C2BFD"/>
    <w:rsid w:val="007C37CA"/>
    <w:rsid w:val="007C52E8"/>
    <w:rsid w:val="007C5325"/>
    <w:rsid w:val="007C6156"/>
    <w:rsid w:val="007C642C"/>
    <w:rsid w:val="007C68A6"/>
    <w:rsid w:val="007C7274"/>
    <w:rsid w:val="007D0133"/>
    <w:rsid w:val="007D01C0"/>
    <w:rsid w:val="007D13AE"/>
    <w:rsid w:val="007D2548"/>
    <w:rsid w:val="007D3EC7"/>
    <w:rsid w:val="007D4934"/>
    <w:rsid w:val="007D51EB"/>
    <w:rsid w:val="007D585D"/>
    <w:rsid w:val="007D6538"/>
    <w:rsid w:val="007D667D"/>
    <w:rsid w:val="007D7009"/>
    <w:rsid w:val="007E0C05"/>
    <w:rsid w:val="007E0D66"/>
    <w:rsid w:val="007E1147"/>
    <w:rsid w:val="007E4708"/>
    <w:rsid w:val="007E4879"/>
    <w:rsid w:val="007E4C01"/>
    <w:rsid w:val="007E4F14"/>
    <w:rsid w:val="007E5FF7"/>
    <w:rsid w:val="007F0280"/>
    <w:rsid w:val="007F0EFF"/>
    <w:rsid w:val="007F15C1"/>
    <w:rsid w:val="007F16F1"/>
    <w:rsid w:val="007F2153"/>
    <w:rsid w:val="007F55B0"/>
    <w:rsid w:val="00801C6A"/>
    <w:rsid w:val="008029C2"/>
    <w:rsid w:val="00802B14"/>
    <w:rsid w:val="008032F7"/>
    <w:rsid w:val="00804002"/>
    <w:rsid w:val="008048C4"/>
    <w:rsid w:val="00804BE5"/>
    <w:rsid w:val="00807F7E"/>
    <w:rsid w:val="008100A8"/>
    <w:rsid w:val="0081292B"/>
    <w:rsid w:val="00813D30"/>
    <w:rsid w:val="008152E2"/>
    <w:rsid w:val="00815DAA"/>
    <w:rsid w:val="0082010E"/>
    <w:rsid w:val="008201B3"/>
    <w:rsid w:val="00820263"/>
    <w:rsid w:val="008223D3"/>
    <w:rsid w:val="008227E9"/>
    <w:rsid w:val="00822AF9"/>
    <w:rsid w:val="008238B8"/>
    <w:rsid w:val="0082429E"/>
    <w:rsid w:val="00827E71"/>
    <w:rsid w:val="008300C4"/>
    <w:rsid w:val="00830928"/>
    <w:rsid w:val="00831047"/>
    <w:rsid w:val="0083135A"/>
    <w:rsid w:val="00831AB9"/>
    <w:rsid w:val="008347CA"/>
    <w:rsid w:val="00834A14"/>
    <w:rsid w:val="00835089"/>
    <w:rsid w:val="00836B2B"/>
    <w:rsid w:val="0083739A"/>
    <w:rsid w:val="00837DDE"/>
    <w:rsid w:val="00840C61"/>
    <w:rsid w:val="008418AC"/>
    <w:rsid w:val="00843A7F"/>
    <w:rsid w:val="00844148"/>
    <w:rsid w:val="00844A3A"/>
    <w:rsid w:val="008457C5"/>
    <w:rsid w:val="00845937"/>
    <w:rsid w:val="00845B0E"/>
    <w:rsid w:val="008477E2"/>
    <w:rsid w:val="00850C37"/>
    <w:rsid w:val="0085158F"/>
    <w:rsid w:val="00851A78"/>
    <w:rsid w:val="0085206C"/>
    <w:rsid w:val="00853782"/>
    <w:rsid w:val="00853A16"/>
    <w:rsid w:val="00854F2E"/>
    <w:rsid w:val="00855707"/>
    <w:rsid w:val="00855F25"/>
    <w:rsid w:val="00857DEA"/>
    <w:rsid w:val="008602AB"/>
    <w:rsid w:val="008603FC"/>
    <w:rsid w:val="00860709"/>
    <w:rsid w:val="00860F0C"/>
    <w:rsid w:val="00862828"/>
    <w:rsid w:val="00863296"/>
    <w:rsid w:val="00870064"/>
    <w:rsid w:val="00870078"/>
    <w:rsid w:val="00870802"/>
    <w:rsid w:val="00870BB7"/>
    <w:rsid w:val="008719D1"/>
    <w:rsid w:val="00871DB5"/>
    <w:rsid w:val="00872655"/>
    <w:rsid w:val="00872B13"/>
    <w:rsid w:val="008759EA"/>
    <w:rsid w:val="00877F33"/>
    <w:rsid w:val="00880308"/>
    <w:rsid w:val="00880675"/>
    <w:rsid w:val="008808AF"/>
    <w:rsid w:val="00880E05"/>
    <w:rsid w:val="00882278"/>
    <w:rsid w:val="0088357E"/>
    <w:rsid w:val="008835EC"/>
    <w:rsid w:val="00883B63"/>
    <w:rsid w:val="00883EF7"/>
    <w:rsid w:val="00884576"/>
    <w:rsid w:val="0088464C"/>
    <w:rsid w:val="00884919"/>
    <w:rsid w:val="00884D9E"/>
    <w:rsid w:val="00885E22"/>
    <w:rsid w:val="00887015"/>
    <w:rsid w:val="008877BB"/>
    <w:rsid w:val="00887EC4"/>
    <w:rsid w:val="008905A6"/>
    <w:rsid w:val="00890F81"/>
    <w:rsid w:val="008910C5"/>
    <w:rsid w:val="0089162A"/>
    <w:rsid w:val="008921BF"/>
    <w:rsid w:val="00893302"/>
    <w:rsid w:val="008949FB"/>
    <w:rsid w:val="00895CFA"/>
    <w:rsid w:val="00895FDE"/>
    <w:rsid w:val="00896698"/>
    <w:rsid w:val="008975D8"/>
    <w:rsid w:val="00897A3C"/>
    <w:rsid w:val="008A01F4"/>
    <w:rsid w:val="008A1097"/>
    <w:rsid w:val="008A1D89"/>
    <w:rsid w:val="008A1DAA"/>
    <w:rsid w:val="008A1FD0"/>
    <w:rsid w:val="008A2173"/>
    <w:rsid w:val="008A2427"/>
    <w:rsid w:val="008A2548"/>
    <w:rsid w:val="008A455C"/>
    <w:rsid w:val="008A45ED"/>
    <w:rsid w:val="008A54F0"/>
    <w:rsid w:val="008A6B96"/>
    <w:rsid w:val="008A6CA7"/>
    <w:rsid w:val="008B08F2"/>
    <w:rsid w:val="008B11DE"/>
    <w:rsid w:val="008B1B9C"/>
    <w:rsid w:val="008B4C93"/>
    <w:rsid w:val="008B4D44"/>
    <w:rsid w:val="008B504A"/>
    <w:rsid w:val="008B54F1"/>
    <w:rsid w:val="008B7B4A"/>
    <w:rsid w:val="008C05F4"/>
    <w:rsid w:val="008C0AD2"/>
    <w:rsid w:val="008C0D7F"/>
    <w:rsid w:val="008C135B"/>
    <w:rsid w:val="008C1E7F"/>
    <w:rsid w:val="008C22C8"/>
    <w:rsid w:val="008C29FF"/>
    <w:rsid w:val="008C2AB0"/>
    <w:rsid w:val="008C4FC8"/>
    <w:rsid w:val="008C5130"/>
    <w:rsid w:val="008C56D5"/>
    <w:rsid w:val="008C6EB6"/>
    <w:rsid w:val="008C72A9"/>
    <w:rsid w:val="008D01AE"/>
    <w:rsid w:val="008D14D7"/>
    <w:rsid w:val="008D1779"/>
    <w:rsid w:val="008D31D0"/>
    <w:rsid w:val="008D340D"/>
    <w:rsid w:val="008D4811"/>
    <w:rsid w:val="008D63AC"/>
    <w:rsid w:val="008D6DC6"/>
    <w:rsid w:val="008E0B1C"/>
    <w:rsid w:val="008E0F75"/>
    <w:rsid w:val="008E15FB"/>
    <w:rsid w:val="008E1A43"/>
    <w:rsid w:val="008E2177"/>
    <w:rsid w:val="008E2B8B"/>
    <w:rsid w:val="008E511E"/>
    <w:rsid w:val="008E6678"/>
    <w:rsid w:val="008F037B"/>
    <w:rsid w:val="008F1A77"/>
    <w:rsid w:val="008F2AD5"/>
    <w:rsid w:val="008F3591"/>
    <w:rsid w:val="008F41E0"/>
    <w:rsid w:val="008F52CD"/>
    <w:rsid w:val="008F67AD"/>
    <w:rsid w:val="008F6DB4"/>
    <w:rsid w:val="00900365"/>
    <w:rsid w:val="009034DB"/>
    <w:rsid w:val="0090488C"/>
    <w:rsid w:val="0090499A"/>
    <w:rsid w:val="0090527B"/>
    <w:rsid w:val="0090602F"/>
    <w:rsid w:val="00907347"/>
    <w:rsid w:val="00907645"/>
    <w:rsid w:val="009133E9"/>
    <w:rsid w:val="00913ABF"/>
    <w:rsid w:val="00913C99"/>
    <w:rsid w:val="00915C7C"/>
    <w:rsid w:val="0092082E"/>
    <w:rsid w:val="0092101E"/>
    <w:rsid w:val="009217C1"/>
    <w:rsid w:val="00922008"/>
    <w:rsid w:val="00922047"/>
    <w:rsid w:val="00922754"/>
    <w:rsid w:val="00923C93"/>
    <w:rsid w:val="00924374"/>
    <w:rsid w:val="009249CF"/>
    <w:rsid w:val="00924A6F"/>
    <w:rsid w:val="00924B23"/>
    <w:rsid w:val="009276BE"/>
    <w:rsid w:val="00930587"/>
    <w:rsid w:val="009308E4"/>
    <w:rsid w:val="00930ADC"/>
    <w:rsid w:val="00931BDA"/>
    <w:rsid w:val="00932841"/>
    <w:rsid w:val="0093288B"/>
    <w:rsid w:val="00932BEC"/>
    <w:rsid w:val="00934E30"/>
    <w:rsid w:val="009372F1"/>
    <w:rsid w:val="009376BE"/>
    <w:rsid w:val="00937A55"/>
    <w:rsid w:val="00940C9D"/>
    <w:rsid w:val="00941D0B"/>
    <w:rsid w:val="00942A17"/>
    <w:rsid w:val="00943B39"/>
    <w:rsid w:val="0094440E"/>
    <w:rsid w:val="0094573C"/>
    <w:rsid w:val="00946512"/>
    <w:rsid w:val="009467D1"/>
    <w:rsid w:val="00946FE1"/>
    <w:rsid w:val="00947F22"/>
    <w:rsid w:val="009504B8"/>
    <w:rsid w:val="009508B2"/>
    <w:rsid w:val="009511AD"/>
    <w:rsid w:val="00953D8A"/>
    <w:rsid w:val="00955636"/>
    <w:rsid w:val="009578EA"/>
    <w:rsid w:val="009612A8"/>
    <w:rsid w:val="0096163D"/>
    <w:rsid w:val="009616B9"/>
    <w:rsid w:val="00962462"/>
    <w:rsid w:val="00962801"/>
    <w:rsid w:val="00962888"/>
    <w:rsid w:val="00962A07"/>
    <w:rsid w:val="00962F2C"/>
    <w:rsid w:val="00964EF6"/>
    <w:rsid w:val="00964F0E"/>
    <w:rsid w:val="00966795"/>
    <w:rsid w:val="00966827"/>
    <w:rsid w:val="00967CB2"/>
    <w:rsid w:val="009704B5"/>
    <w:rsid w:val="00970C69"/>
    <w:rsid w:val="00971996"/>
    <w:rsid w:val="009720FA"/>
    <w:rsid w:val="0097228E"/>
    <w:rsid w:val="009737BC"/>
    <w:rsid w:val="00973CE1"/>
    <w:rsid w:val="00974419"/>
    <w:rsid w:val="00975885"/>
    <w:rsid w:val="00975B6C"/>
    <w:rsid w:val="009767A8"/>
    <w:rsid w:val="009769CF"/>
    <w:rsid w:val="0097782E"/>
    <w:rsid w:val="009778EC"/>
    <w:rsid w:val="00977F6D"/>
    <w:rsid w:val="009805B0"/>
    <w:rsid w:val="0098125A"/>
    <w:rsid w:val="009818EB"/>
    <w:rsid w:val="00981E1F"/>
    <w:rsid w:val="0098364B"/>
    <w:rsid w:val="00983A6B"/>
    <w:rsid w:val="00983E2A"/>
    <w:rsid w:val="00985162"/>
    <w:rsid w:val="00985AB7"/>
    <w:rsid w:val="009861EA"/>
    <w:rsid w:val="0098662E"/>
    <w:rsid w:val="0098668E"/>
    <w:rsid w:val="00986AE8"/>
    <w:rsid w:val="00986B14"/>
    <w:rsid w:val="009878AA"/>
    <w:rsid w:val="00987B70"/>
    <w:rsid w:val="00990034"/>
    <w:rsid w:val="00991149"/>
    <w:rsid w:val="009911DD"/>
    <w:rsid w:val="00991A36"/>
    <w:rsid w:val="00993B38"/>
    <w:rsid w:val="00994210"/>
    <w:rsid w:val="00994785"/>
    <w:rsid w:val="00994A4C"/>
    <w:rsid w:val="00996595"/>
    <w:rsid w:val="00996E31"/>
    <w:rsid w:val="0099744C"/>
    <w:rsid w:val="00997519"/>
    <w:rsid w:val="00997577"/>
    <w:rsid w:val="009A17E0"/>
    <w:rsid w:val="009A252C"/>
    <w:rsid w:val="009A3057"/>
    <w:rsid w:val="009A4042"/>
    <w:rsid w:val="009A4151"/>
    <w:rsid w:val="009A48EF"/>
    <w:rsid w:val="009A4952"/>
    <w:rsid w:val="009A495A"/>
    <w:rsid w:val="009A66C3"/>
    <w:rsid w:val="009A6C01"/>
    <w:rsid w:val="009A6DAF"/>
    <w:rsid w:val="009A704D"/>
    <w:rsid w:val="009B267B"/>
    <w:rsid w:val="009B2C58"/>
    <w:rsid w:val="009B2D98"/>
    <w:rsid w:val="009B336B"/>
    <w:rsid w:val="009B4010"/>
    <w:rsid w:val="009B53F3"/>
    <w:rsid w:val="009B5920"/>
    <w:rsid w:val="009B671C"/>
    <w:rsid w:val="009B7B7C"/>
    <w:rsid w:val="009B7DAF"/>
    <w:rsid w:val="009C0F84"/>
    <w:rsid w:val="009C1AC7"/>
    <w:rsid w:val="009C1F78"/>
    <w:rsid w:val="009C3C4B"/>
    <w:rsid w:val="009C453F"/>
    <w:rsid w:val="009C49FB"/>
    <w:rsid w:val="009C4A42"/>
    <w:rsid w:val="009C4E54"/>
    <w:rsid w:val="009C53FD"/>
    <w:rsid w:val="009C6468"/>
    <w:rsid w:val="009C7B39"/>
    <w:rsid w:val="009C7DB6"/>
    <w:rsid w:val="009D1877"/>
    <w:rsid w:val="009D1F23"/>
    <w:rsid w:val="009D4660"/>
    <w:rsid w:val="009D59B6"/>
    <w:rsid w:val="009D7515"/>
    <w:rsid w:val="009D7809"/>
    <w:rsid w:val="009E1BD6"/>
    <w:rsid w:val="009E3D4A"/>
    <w:rsid w:val="009E3E54"/>
    <w:rsid w:val="009E49E5"/>
    <w:rsid w:val="009E6FC6"/>
    <w:rsid w:val="009E7D7A"/>
    <w:rsid w:val="009F11D0"/>
    <w:rsid w:val="009F1457"/>
    <w:rsid w:val="009F326F"/>
    <w:rsid w:val="009F3CDC"/>
    <w:rsid w:val="009F3F56"/>
    <w:rsid w:val="009F3FBB"/>
    <w:rsid w:val="009F5C10"/>
    <w:rsid w:val="009F6A88"/>
    <w:rsid w:val="009F76D8"/>
    <w:rsid w:val="00A00488"/>
    <w:rsid w:val="00A0112A"/>
    <w:rsid w:val="00A0190E"/>
    <w:rsid w:val="00A03DAA"/>
    <w:rsid w:val="00A0485E"/>
    <w:rsid w:val="00A049C0"/>
    <w:rsid w:val="00A04C0A"/>
    <w:rsid w:val="00A066E4"/>
    <w:rsid w:val="00A06732"/>
    <w:rsid w:val="00A101CE"/>
    <w:rsid w:val="00A10A73"/>
    <w:rsid w:val="00A10B21"/>
    <w:rsid w:val="00A1135D"/>
    <w:rsid w:val="00A1217E"/>
    <w:rsid w:val="00A12D43"/>
    <w:rsid w:val="00A14115"/>
    <w:rsid w:val="00A1436D"/>
    <w:rsid w:val="00A144A2"/>
    <w:rsid w:val="00A150D6"/>
    <w:rsid w:val="00A17AD3"/>
    <w:rsid w:val="00A214FF"/>
    <w:rsid w:val="00A21B4C"/>
    <w:rsid w:val="00A21C32"/>
    <w:rsid w:val="00A233CD"/>
    <w:rsid w:val="00A3082C"/>
    <w:rsid w:val="00A31622"/>
    <w:rsid w:val="00A3275B"/>
    <w:rsid w:val="00A34DD2"/>
    <w:rsid w:val="00A35F0B"/>
    <w:rsid w:val="00A36ADE"/>
    <w:rsid w:val="00A376A4"/>
    <w:rsid w:val="00A3789B"/>
    <w:rsid w:val="00A37D6F"/>
    <w:rsid w:val="00A40767"/>
    <w:rsid w:val="00A40A46"/>
    <w:rsid w:val="00A41121"/>
    <w:rsid w:val="00A42E95"/>
    <w:rsid w:val="00A4440A"/>
    <w:rsid w:val="00A47AC5"/>
    <w:rsid w:val="00A47E43"/>
    <w:rsid w:val="00A5333C"/>
    <w:rsid w:val="00A53C71"/>
    <w:rsid w:val="00A5497B"/>
    <w:rsid w:val="00A5509B"/>
    <w:rsid w:val="00A554DB"/>
    <w:rsid w:val="00A55CBD"/>
    <w:rsid w:val="00A60C5E"/>
    <w:rsid w:val="00A62145"/>
    <w:rsid w:val="00A62D40"/>
    <w:rsid w:val="00A62FB6"/>
    <w:rsid w:val="00A6786A"/>
    <w:rsid w:val="00A70279"/>
    <w:rsid w:val="00A70E8A"/>
    <w:rsid w:val="00A71088"/>
    <w:rsid w:val="00A71E81"/>
    <w:rsid w:val="00A73808"/>
    <w:rsid w:val="00A742D3"/>
    <w:rsid w:val="00A74739"/>
    <w:rsid w:val="00A74A04"/>
    <w:rsid w:val="00A7672D"/>
    <w:rsid w:val="00A76FA6"/>
    <w:rsid w:val="00A77D51"/>
    <w:rsid w:val="00A80C2B"/>
    <w:rsid w:val="00A830B0"/>
    <w:rsid w:val="00A838AB"/>
    <w:rsid w:val="00A909DE"/>
    <w:rsid w:val="00A90ADF"/>
    <w:rsid w:val="00A9271F"/>
    <w:rsid w:val="00A93B45"/>
    <w:rsid w:val="00A93B49"/>
    <w:rsid w:val="00A93F51"/>
    <w:rsid w:val="00A95F53"/>
    <w:rsid w:val="00A96EFC"/>
    <w:rsid w:val="00AA145C"/>
    <w:rsid w:val="00AA3A08"/>
    <w:rsid w:val="00AA472D"/>
    <w:rsid w:val="00AA5976"/>
    <w:rsid w:val="00AA66EB"/>
    <w:rsid w:val="00AB0BD6"/>
    <w:rsid w:val="00AB2430"/>
    <w:rsid w:val="00AB306C"/>
    <w:rsid w:val="00AB3E5A"/>
    <w:rsid w:val="00AB42EB"/>
    <w:rsid w:val="00AB7812"/>
    <w:rsid w:val="00AC0FCF"/>
    <w:rsid w:val="00AC223B"/>
    <w:rsid w:val="00AC3D37"/>
    <w:rsid w:val="00AC51F3"/>
    <w:rsid w:val="00AC67DF"/>
    <w:rsid w:val="00AC7B3E"/>
    <w:rsid w:val="00AD00B7"/>
    <w:rsid w:val="00AD198F"/>
    <w:rsid w:val="00AD2EED"/>
    <w:rsid w:val="00AD4AD7"/>
    <w:rsid w:val="00AD500A"/>
    <w:rsid w:val="00AD5065"/>
    <w:rsid w:val="00AD784A"/>
    <w:rsid w:val="00AD788D"/>
    <w:rsid w:val="00AE14F2"/>
    <w:rsid w:val="00AE1C05"/>
    <w:rsid w:val="00AE2E88"/>
    <w:rsid w:val="00AE2F7C"/>
    <w:rsid w:val="00AE323A"/>
    <w:rsid w:val="00AE3DC5"/>
    <w:rsid w:val="00AE4470"/>
    <w:rsid w:val="00AE4539"/>
    <w:rsid w:val="00AE4DC8"/>
    <w:rsid w:val="00AE4FC6"/>
    <w:rsid w:val="00AE5ED2"/>
    <w:rsid w:val="00AE60C1"/>
    <w:rsid w:val="00AE6482"/>
    <w:rsid w:val="00AE7D9D"/>
    <w:rsid w:val="00AF007B"/>
    <w:rsid w:val="00AF257F"/>
    <w:rsid w:val="00AF2649"/>
    <w:rsid w:val="00AF2AFE"/>
    <w:rsid w:val="00AF380C"/>
    <w:rsid w:val="00AF4F0A"/>
    <w:rsid w:val="00AF5635"/>
    <w:rsid w:val="00B00451"/>
    <w:rsid w:val="00B00912"/>
    <w:rsid w:val="00B00BBC"/>
    <w:rsid w:val="00B012EA"/>
    <w:rsid w:val="00B02499"/>
    <w:rsid w:val="00B027FB"/>
    <w:rsid w:val="00B0410B"/>
    <w:rsid w:val="00B052E8"/>
    <w:rsid w:val="00B05897"/>
    <w:rsid w:val="00B06854"/>
    <w:rsid w:val="00B06C00"/>
    <w:rsid w:val="00B07411"/>
    <w:rsid w:val="00B1076C"/>
    <w:rsid w:val="00B10CA9"/>
    <w:rsid w:val="00B1100D"/>
    <w:rsid w:val="00B11421"/>
    <w:rsid w:val="00B119D4"/>
    <w:rsid w:val="00B11D6E"/>
    <w:rsid w:val="00B12BDA"/>
    <w:rsid w:val="00B1498C"/>
    <w:rsid w:val="00B16301"/>
    <w:rsid w:val="00B17417"/>
    <w:rsid w:val="00B214E0"/>
    <w:rsid w:val="00B2204B"/>
    <w:rsid w:val="00B22516"/>
    <w:rsid w:val="00B22E94"/>
    <w:rsid w:val="00B22F3F"/>
    <w:rsid w:val="00B22F95"/>
    <w:rsid w:val="00B24332"/>
    <w:rsid w:val="00B24B82"/>
    <w:rsid w:val="00B25EFD"/>
    <w:rsid w:val="00B263C8"/>
    <w:rsid w:val="00B27515"/>
    <w:rsid w:val="00B278AC"/>
    <w:rsid w:val="00B30B83"/>
    <w:rsid w:val="00B315A7"/>
    <w:rsid w:val="00B31929"/>
    <w:rsid w:val="00B31CD5"/>
    <w:rsid w:val="00B32D1C"/>
    <w:rsid w:val="00B32F07"/>
    <w:rsid w:val="00B35EAB"/>
    <w:rsid w:val="00B36BD2"/>
    <w:rsid w:val="00B370DB"/>
    <w:rsid w:val="00B37BB2"/>
    <w:rsid w:val="00B42DDF"/>
    <w:rsid w:val="00B43998"/>
    <w:rsid w:val="00B43ED1"/>
    <w:rsid w:val="00B442CC"/>
    <w:rsid w:val="00B454CC"/>
    <w:rsid w:val="00B45774"/>
    <w:rsid w:val="00B45931"/>
    <w:rsid w:val="00B45E3E"/>
    <w:rsid w:val="00B46BAA"/>
    <w:rsid w:val="00B477F3"/>
    <w:rsid w:val="00B51387"/>
    <w:rsid w:val="00B51F67"/>
    <w:rsid w:val="00B5234C"/>
    <w:rsid w:val="00B534DC"/>
    <w:rsid w:val="00B53A99"/>
    <w:rsid w:val="00B53CF6"/>
    <w:rsid w:val="00B54239"/>
    <w:rsid w:val="00B54768"/>
    <w:rsid w:val="00B54C19"/>
    <w:rsid w:val="00B605E1"/>
    <w:rsid w:val="00B6070D"/>
    <w:rsid w:val="00B628E4"/>
    <w:rsid w:val="00B63781"/>
    <w:rsid w:val="00B63CED"/>
    <w:rsid w:val="00B6404B"/>
    <w:rsid w:val="00B64445"/>
    <w:rsid w:val="00B64ED4"/>
    <w:rsid w:val="00B65013"/>
    <w:rsid w:val="00B650AE"/>
    <w:rsid w:val="00B66A73"/>
    <w:rsid w:val="00B6713B"/>
    <w:rsid w:val="00B7013E"/>
    <w:rsid w:val="00B7028A"/>
    <w:rsid w:val="00B709F9"/>
    <w:rsid w:val="00B715A7"/>
    <w:rsid w:val="00B73763"/>
    <w:rsid w:val="00B7697E"/>
    <w:rsid w:val="00B77341"/>
    <w:rsid w:val="00B7763B"/>
    <w:rsid w:val="00B7788D"/>
    <w:rsid w:val="00B81205"/>
    <w:rsid w:val="00B8197D"/>
    <w:rsid w:val="00B81D1A"/>
    <w:rsid w:val="00B85273"/>
    <w:rsid w:val="00B8559F"/>
    <w:rsid w:val="00B86534"/>
    <w:rsid w:val="00B86A0E"/>
    <w:rsid w:val="00B8708F"/>
    <w:rsid w:val="00B903DE"/>
    <w:rsid w:val="00B91A0C"/>
    <w:rsid w:val="00B931B6"/>
    <w:rsid w:val="00B93203"/>
    <w:rsid w:val="00B932A1"/>
    <w:rsid w:val="00B94128"/>
    <w:rsid w:val="00B94320"/>
    <w:rsid w:val="00B95738"/>
    <w:rsid w:val="00B967A4"/>
    <w:rsid w:val="00B975C5"/>
    <w:rsid w:val="00B977F1"/>
    <w:rsid w:val="00BA02FE"/>
    <w:rsid w:val="00BA11DF"/>
    <w:rsid w:val="00BA15E7"/>
    <w:rsid w:val="00BA3797"/>
    <w:rsid w:val="00BA6178"/>
    <w:rsid w:val="00BA6301"/>
    <w:rsid w:val="00BA6E1C"/>
    <w:rsid w:val="00BA7B38"/>
    <w:rsid w:val="00BA7F7E"/>
    <w:rsid w:val="00BB0542"/>
    <w:rsid w:val="00BB0F18"/>
    <w:rsid w:val="00BB110D"/>
    <w:rsid w:val="00BB206F"/>
    <w:rsid w:val="00BB303C"/>
    <w:rsid w:val="00BB3D01"/>
    <w:rsid w:val="00BB42A0"/>
    <w:rsid w:val="00BB6973"/>
    <w:rsid w:val="00BC0199"/>
    <w:rsid w:val="00BC1101"/>
    <w:rsid w:val="00BC150C"/>
    <w:rsid w:val="00BC1B7B"/>
    <w:rsid w:val="00BC38A0"/>
    <w:rsid w:val="00BC3B7D"/>
    <w:rsid w:val="00BC63CA"/>
    <w:rsid w:val="00BC6CBF"/>
    <w:rsid w:val="00BD07E9"/>
    <w:rsid w:val="00BD0AD5"/>
    <w:rsid w:val="00BD140C"/>
    <w:rsid w:val="00BD1D72"/>
    <w:rsid w:val="00BD2604"/>
    <w:rsid w:val="00BD405A"/>
    <w:rsid w:val="00BD420C"/>
    <w:rsid w:val="00BD4257"/>
    <w:rsid w:val="00BD42C1"/>
    <w:rsid w:val="00BD4B8E"/>
    <w:rsid w:val="00BD690E"/>
    <w:rsid w:val="00BE0480"/>
    <w:rsid w:val="00BE0BB3"/>
    <w:rsid w:val="00BE138C"/>
    <w:rsid w:val="00BE16A0"/>
    <w:rsid w:val="00BE20EE"/>
    <w:rsid w:val="00BE2D43"/>
    <w:rsid w:val="00BE2E7E"/>
    <w:rsid w:val="00BE4FB7"/>
    <w:rsid w:val="00BE517E"/>
    <w:rsid w:val="00BE55BB"/>
    <w:rsid w:val="00BE574B"/>
    <w:rsid w:val="00BF1BED"/>
    <w:rsid w:val="00BF21E1"/>
    <w:rsid w:val="00BF33CE"/>
    <w:rsid w:val="00BF521A"/>
    <w:rsid w:val="00BF571B"/>
    <w:rsid w:val="00BF5CF5"/>
    <w:rsid w:val="00C0120E"/>
    <w:rsid w:val="00C01915"/>
    <w:rsid w:val="00C01A55"/>
    <w:rsid w:val="00C0206E"/>
    <w:rsid w:val="00C0390E"/>
    <w:rsid w:val="00C040D8"/>
    <w:rsid w:val="00C04E46"/>
    <w:rsid w:val="00C050FC"/>
    <w:rsid w:val="00C05F72"/>
    <w:rsid w:val="00C06BB3"/>
    <w:rsid w:val="00C06D95"/>
    <w:rsid w:val="00C07D43"/>
    <w:rsid w:val="00C105AD"/>
    <w:rsid w:val="00C10984"/>
    <w:rsid w:val="00C109F6"/>
    <w:rsid w:val="00C10B5E"/>
    <w:rsid w:val="00C1294D"/>
    <w:rsid w:val="00C14E82"/>
    <w:rsid w:val="00C173A2"/>
    <w:rsid w:val="00C1760E"/>
    <w:rsid w:val="00C20698"/>
    <w:rsid w:val="00C2118C"/>
    <w:rsid w:val="00C236E1"/>
    <w:rsid w:val="00C25513"/>
    <w:rsid w:val="00C26052"/>
    <w:rsid w:val="00C2643A"/>
    <w:rsid w:val="00C31734"/>
    <w:rsid w:val="00C32824"/>
    <w:rsid w:val="00C343D9"/>
    <w:rsid w:val="00C356D7"/>
    <w:rsid w:val="00C35C7C"/>
    <w:rsid w:val="00C36540"/>
    <w:rsid w:val="00C3658E"/>
    <w:rsid w:val="00C36EB3"/>
    <w:rsid w:val="00C37022"/>
    <w:rsid w:val="00C37B5F"/>
    <w:rsid w:val="00C400A7"/>
    <w:rsid w:val="00C406E1"/>
    <w:rsid w:val="00C41331"/>
    <w:rsid w:val="00C43354"/>
    <w:rsid w:val="00C45D7B"/>
    <w:rsid w:val="00C47306"/>
    <w:rsid w:val="00C47DDD"/>
    <w:rsid w:val="00C51269"/>
    <w:rsid w:val="00C5137E"/>
    <w:rsid w:val="00C519A5"/>
    <w:rsid w:val="00C53E54"/>
    <w:rsid w:val="00C5730C"/>
    <w:rsid w:val="00C57F39"/>
    <w:rsid w:val="00C60433"/>
    <w:rsid w:val="00C608D9"/>
    <w:rsid w:val="00C60D30"/>
    <w:rsid w:val="00C61145"/>
    <w:rsid w:val="00C62230"/>
    <w:rsid w:val="00C625DF"/>
    <w:rsid w:val="00C63A84"/>
    <w:rsid w:val="00C661EB"/>
    <w:rsid w:val="00C701B8"/>
    <w:rsid w:val="00C70717"/>
    <w:rsid w:val="00C72F76"/>
    <w:rsid w:val="00C738FB"/>
    <w:rsid w:val="00C7420D"/>
    <w:rsid w:val="00C777B2"/>
    <w:rsid w:val="00C7788E"/>
    <w:rsid w:val="00C77A54"/>
    <w:rsid w:val="00C80677"/>
    <w:rsid w:val="00C8179E"/>
    <w:rsid w:val="00C839AD"/>
    <w:rsid w:val="00C84FA4"/>
    <w:rsid w:val="00C85DA0"/>
    <w:rsid w:val="00C8604D"/>
    <w:rsid w:val="00C862FC"/>
    <w:rsid w:val="00C86AF4"/>
    <w:rsid w:val="00C87E64"/>
    <w:rsid w:val="00C90FB3"/>
    <w:rsid w:val="00C91315"/>
    <w:rsid w:val="00C91E36"/>
    <w:rsid w:val="00C93E92"/>
    <w:rsid w:val="00C940A9"/>
    <w:rsid w:val="00C9466B"/>
    <w:rsid w:val="00C96D91"/>
    <w:rsid w:val="00CA047D"/>
    <w:rsid w:val="00CA0BE0"/>
    <w:rsid w:val="00CA187E"/>
    <w:rsid w:val="00CA1A2F"/>
    <w:rsid w:val="00CA243D"/>
    <w:rsid w:val="00CA27B3"/>
    <w:rsid w:val="00CA300F"/>
    <w:rsid w:val="00CA327F"/>
    <w:rsid w:val="00CA4DC3"/>
    <w:rsid w:val="00CA63F8"/>
    <w:rsid w:val="00CA6F67"/>
    <w:rsid w:val="00CA705E"/>
    <w:rsid w:val="00CA759E"/>
    <w:rsid w:val="00CB04E6"/>
    <w:rsid w:val="00CB075A"/>
    <w:rsid w:val="00CB1490"/>
    <w:rsid w:val="00CB2D20"/>
    <w:rsid w:val="00CB2F32"/>
    <w:rsid w:val="00CB36D8"/>
    <w:rsid w:val="00CB6DF2"/>
    <w:rsid w:val="00CB74FB"/>
    <w:rsid w:val="00CC0AD3"/>
    <w:rsid w:val="00CC2D79"/>
    <w:rsid w:val="00CC435F"/>
    <w:rsid w:val="00CC5411"/>
    <w:rsid w:val="00CC5D95"/>
    <w:rsid w:val="00CC627A"/>
    <w:rsid w:val="00CC6B48"/>
    <w:rsid w:val="00CD038D"/>
    <w:rsid w:val="00CD0780"/>
    <w:rsid w:val="00CD0D1E"/>
    <w:rsid w:val="00CD1A21"/>
    <w:rsid w:val="00CD2B99"/>
    <w:rsid w:val="00CD3769"/>
    <w:rsid w:val="00CD43CA"/>
    <w:rsid w:val="00CD4D27"/>
    <w:rsid w:val="00CD5136"/>
    <w:rsid w:val="00CD5405"/>
    <w:rsid w:val="00CD6CE4"/>
    <w:rsid w:val="00CD7EAB"/>
    <w:rsid w:val="00CE0292"/>
    <w:rsid w:val="00CE075E"/>
    <w:rsid w:val="00CE2928"/>
    <w:rsid w:val="00CE2FDC"/>
    <w:rsid w:val="00CE4576"/>
    <w:rsid w:val="00CE4722"/>
    <w:rsid w:val="00CF071D"/>
    <w:rsid w:val="00CF0A88"/>
    <w:rsid w:val="00CF1A6C"/>
    <w:rsid w:val="00CF1BA8"/>
    <w:rsid w:val="00CF1E41"/>
    <w:rsid w:val="00CF5002"/>
    <w:rsid w:val="00CF59CC"/>
    <w:rsid w:val="00CF5D9C"/>
    <w:rsid w:val="00CF5DFC"/>
    <w:rsid w:val="00CF6C60"/>
    <w:rsid w:val="00CF7EED"/>
    <w:rsid w:val="00D02698"/>
    <w:rsid w:val="00D02DA7"/>
    <w:rsid w:val="00D04A7E"/>
    <w:rsid w:val="00D059CA"/>
    <w:rsid w:val="00D0656A"/>
    <w:rsid w:val="00D06931"/>
    <w:rsid w:val="00D06B59"/>
    <w:rsid w:val="00D07993"/>
    <w:rsid w:val="00D10E9C"/>
    <w:rsid w:val="00D12B19"/>
    <w:rsid w:val="00D1337F"/>
    <w:rsid w:val="00D13AD4"/>
    <w:rsid w:val="00D156E1"/>
    <w:rsid w:val="00D15E90"/>
    <w:rsid w:val="00D169E3"/>
    <w:rsid w:val="00D16FFA"/>
    <w:rsid w:val="00D173D8"/>
    <w:rsid w:val="00D17D56"/>
    <w:rsid w:val="00D2085F"/>
    <w:rsid w:val="00D20C58"/>
    <w:rsid w:val="00D20E8F"/>
    <w:rsid w:val="00D213E5"/>
    <w:rsid w:val="00D226E7"/>
    <w:rsid w:val="00D22B1A"/>
    <w:rsid w:val="00D23E61"/>
    <w:rsid w:val="00D260AF"/>
    <w:rsid w:val="00D27F2A"/>
    <w:rsid w:val="00D30542"/>
    <w:rsid w:val="00D30E19"/>
    <w:rsid w:val="00D3177F"/>
    <w:rsid w:val="00D318CB"/>
    <w:rsid w:val="00D3236C"/>
    <w:rsid w:val="00D32E59"/>
    <w:rsid w:val="00D32F43"/>
    <w:rsid w:val="00D34212"/>
    <w:rsid w:val="00D34A6B"/>
    <w:rsid w:val="00D35001"/>
    <w:rsid w:val="00D35B34"/>
    <w:rsid w:val="00D35BA9"/>
    <w:rsid w:val="00D36252"/>
    <w:rsid w:val="00D36F10"/>
    <w:rsid w:val="00D40CDD"/>
    <w:rsid w:val="00D40E0D"/>
    <w:rsid w:val="00D40F3E"/>
    <w:rsid w:val="00D41479"/>
    <w:rsid w:val="00D421DF"/>
    <w:rsid w:val="00D43F42"/>
    <w:rsid w:val="00D441AD"/>
    <w:rsid w:val="00D50B68"/>
    <w:rsid w:val="00D5193B"/>
    <w:rsid w:val="00D51B53"/>
    <w:rsid w:val="00D52AD2"/>
    <w:rsid w:val="00D52B71"/>
    <w:rsid w:val="00D53573"/>
    <w:rsid w:val="00D54CD8"/>
    <w:rsid w:val="00D5627D"/>
    <w:rsid w:val="00D56E2D"/>
    <w:rsid w:val="00D57E84"/>
    <w:rsid w:val="00D61FD9"/>
    <w:rsid w:val="00D634D6"/>
    <w:rsid w:val="00D63869"/>
    <w:rsid w:val="00D63A94"/>
    <w:rsid w:val="00D6414A"/>
    <w:rsid w:val="00D6570E"/>
    <w:rsid w:val="00D67919"/>
    <w:rsid w:val="00D70297"/>
    <w:rsid w:val="00D70F20"/>
    <w:rsid w:val="00D72202"/>
    <w:rsid w:val="00D7288D"/>
    <w:rsid w:val="00D728BD"/>
    <w:rsid w:val="00D72BC1"/>
    <w:rsid w:val="00D75484"/>
    <w:rsid w:val="00D75A90"/>
    <w:rsid w:val="00D75ECB"/>
    <w:rsid w:val="00D775D0"/>
    <w:rsid w:val="00D77688"/>
    <w:rsid w:val="00D7788E"/>
    <w:rsid w:val="00D81567"/>
    <w:rsid w:val="00D82E4D"/>
    <w:rsid w:val="00D82F01"/>
    <w:rsid w:val="00D83CDB"/>
    <w:rsid w:val="00D847A3"/>
    <w:rsid w:val="00D855CB"/>
    <w:rsid w:val="00D867C9"/>
    <w:rsid w:val="00D87B52"/>
    <w:rsid w:val="00D90EFB"/>
    <w:rsid w:val="00D935D1"/>
    <w:rsid w:val="00D94469"/>
    <w:rsid w:val="00D94A22"/>
    <w:rsid w:val="00D955C8"/>
    <w:rsid w:val="00D96583"/>
    <w:rsid w:val="00DA022C"/>
    <w:rsid w:val="00DA08E9"/>
    <w:rsid w:val="00DA1DBE"/>
    <w:rsid w:val="00DA202F"/>
    <w:rsid w:val="00DA2143"/>
    <w:rsid w:val="00DA4EBC"/>
    <w:rsid w:val="00DA672D"/>
    <w:rsid w:val="00DA6FCD"/>
    <w:rsid w:val="00DA77F3"/>
    <w:rsid w:val="00DB1FFC"/>
    <w:rsid w:val="00DB206C"/>
    <w:rsid w:val="00DB26C2"/>
    <w:rsid w:val="00DB2CB7"/>
    <w:rsid w:val="00DB3131"/>
    <w:rsid w:val="00DB3BCB"/>
    <w:rsid w:val="00DB3EF5"/>
    <w:rsid w:val="00DB51C1"/>
    <w:rsid w:val="00DB586A"/>
    <w:rsid w:val="00DB639A"/>
    <w:rsid w:val="00DB6B00"/>
    <w:rsid w:val="00DC0090"/>
    <w:rsid w:val="00DC0FF1"/>
    <w:rsid w:val="00DC24D8"/>
    <w:rsid w:val="00DC3D0E"/>
    <w:rsid w:val="00DC428E"/>
    <w:rsid w:val="00DC5687"/>
    <w:rsid w:val="00DC679B"/>
    <w:rsid w:val="00DC712A"/>
    <w:rsid w:val="00DC76B2"/>
    <w:rsid w:val="00DD06D6"/>
    <w:rsid w:val="00DD1645"/>
    <w:rsid w:val="00DD197D"/>
    <w:rsid w:val="00DD2AD3"/>
    <w:rsid w:val="00DD401D"/>
    <w:rsid w:val="00DD5A04"/>
    <w:rsid w:val="00DD6039"/>
    <w:rsid w:val="00DD6E30"/>
    <w:rsid w:val="00DD72F7"/>
    <w:rsid w:val="00DE09BF"/>
    <w:rsid w:val="00DE1793"/>
    <w:rsid w:val="00DE2DE6"/>
    <w:rsid w:val="00DE4156"/>
    <w:rsid w:val="00DE426D"/>
    <w:rsid w:val="00DE4BF9"/>
    <w:rsid w:val="00DE6595"/>
    <w:rsid w:val="00DE7636"/>
    <w:rsid w:val="00DE763F"/>
    <w:rsid w:val="00DF1811"/>
    <w:rsid w:val="00DF262E"/>
    <w:rsid w:val="00DF2D79"/>
    <w:rsid w:val="00DF31D7"/>
    <w:rsid w:val="00DF3323"/>
    <w:rsid w:val="00DF61F0"/>
    <w:rsid w:val="00DF64D6"/>
    <w:rsid w:val="00DF753A"/>
    <w:rsid w:val="00DF7D3D"/>
    <w:rsid w:val="00E0012E"/>
    <w:rsid w:val="00E013DF"/>
    <w:rsid w:val="00E0143D"/>
    <w:rsid w:val="00E016EC"/>
    <w:rsid w:val="00E01FBE"/>
    <w:rsid w:val="00E0268A"/>
    <w:rsid w:val="00E03F05"/>
    <w:rsid w:val="00E04547"/>
    <w:rsid w:val="00E04C10"/>
    <w:rsid w:val="00E06162"/>
    <w:rsid w:val="00E10485"/>
    <w:rsid w:val="00E11BD2"/>
    <w:rsid w:val="00E12ADC"/>
    <w:rsid w:val="00E13B98"/>
    <w:rsid w:val="00E1542A"/>
    <w:rsid w:val="00E15516"/>
    <w:rsid w:val="00E17A55"/>
    <w:rsid w:val="00E20F84"/>
    <w:rsid w:val="00E21083"/>
    <w:rsid w:val="00E216AE"/>
    <w:rsid w:val="00E2197A"/>
    <w:rsid w:val="00E219D3"/>
    <w:rsid w:val="00E21FC2"/>
    <w:rsid w:val="00E2234C"/>
    <w:rsid w:val="00E22BF2"/>
    <w:rsid w:val="00E2387A"/>
    <w:rsid w:val="00E23EAE"/>
    <w:rsid w:val="00E24BE5"/>
    <w:rsid w:val="00E265EB"/>
    <w:rsid w:val="00E26E8B"/>
    <w:rsid w:val="00E3200D"/>
    <w:rsid w:val="00E341A5"/>
    <w:rsid w:val="00E4107C"/>
    <w:rsid w:val="00E411C0"/>
    <w:rsid w:val="00E4437B"/>
    <w:rsid w:val="00E4615D"/>
    <w:rsid w:val="00E46ADF"/>
    <w:rsid w:val="00E50E79"/>
    <w:rsid w:val="00E5135A"/>
    <w:rsid w:val="00E51D86"/>
    <w:rsid w:val="00E521C7"/>
    <w:rsid w:val="00E522A9"/>
    <w:rsid w:val="00E52DE9"/>
    <w:rsid w:val="00E54168"/>
    <w:rsid w:val="00E55327"/>
    <w:rsid w:val="00E55355"/>
    <w:rsid w:val="00E5589A"/>
    <w:rsid w:val="00E55C8A"/>
    <w:rsid w:val="00E56FD6"/>
    <w:rsid w:val="00E600D0"/>
    <w:rsid w:val="00E60632"/>
    <w:rsid w:val="00E60A78"/>
    <w:rsid w:val="00E6160F"/>
    <w:rsid w:val="00E617A8"/>
    <w:rsid w:val="00E61965"/>
    <w:rsid w:val="00E62BC6"/>
    <w:rsid w:val="00E63390"/>
    <w:rsid w:val="00E633AB"/>
    <w:rsid w:val="00E635B4"/>
    <w:rsid w:val="00E64C98"/>
    <w:rsid w:val="00E6569B"/>
    <w:rsid w:val="00E6697C"/>
    <w:rsid w:val="00E66D67"/>
    <w:rsid w:val="00E671B9"/>
    <w:rsid w:val="00E67284"/>
    <w:rsid w:val="00E679F1"/>
    <w:rsid w:val="00E70AD3"/>
    <w:rsid w:val="00E70C29"/>
    <w:rsid w:val="00E741CC"/>
    <w:rsid w:val="00E74DFB"/>
    <w:rsid w:val="00E7634C"/>
    <w:rsid w:val="00E76850"/>
    <w:rsid w:val="00E76963"/>
    <w:rsid w:val="00E8025F"/>
    <w:rsid w:val="00E80F91"/>
    <w:rsid w:val="00E81A3F"/>
    <w:rsid w:val="00E83864"/>
    <w:rsid w:val="00E8407C"/>
    <w:rsid w:val="00E84E1C"/>
    <w:rsid w:val="00E87EA4"/>
    <w:rsid w:val="00E91B58"/>
    <w:rsid w:val="00E933A4"/>
    <w:rsid w:val="00E939ED"/>
    <w:rsid w:val="00E93A50"/>
    <w:rsid w:val="00E93D74"/>
    <w:rsid w:val="00E94971"/>
    <w:rsid w:val="00E97072"/>
    <w:rsid w:val="00E973E6"/>
    <w:rsid w:val="00EA073A"/>
    <w:rsid w:val="00EA0747"/>
    <w:rsid w:val="00EA0B28"/>
    <w:rsid w:val="00EA147F"/>
    <w:rsid w:val="00EA1E16"/>
    <w:rsid w:val="00EA3B1A"/>
    <w:rsid w:val="00EA4F7F"/>
    <w:rsid w:val="00EA5164"/>
    <w:rsid w:val="00EA6193"/>
    <w:rsid w:val="00EA7052"/>
    <w:rsid w:val="00EA7460"/>
    <w:rsid w:val="00EA755A"/>
    <w:rsid w:val="00EA7D50"/>
    <w:rsid w:val="00EB073E"/>
    <w:rsid w:val="00EB14CE"/>
    <w:rsid w:val="00EB16CC"/>
    <w:rsid w:val="00EB288C"/>
    <w:rsid w:val="00EB29D9"/>
    <w:rsid w:val="00EB2AAC"/>
    <w:rsid w:val="00EB2AEC"/>
    <w:rsid w:val="00EB42EC"/>
    <w:rsid w:val="00EB5731"/>
    <w:rsid w:val="00EB578D"/>
    <w:rsid w:val="00EB5935"/>
    <w:rsid w:val="00EB5A1A"/>
    <w:rsid w:val="00EB7AA2"/>
    <w:rsid w:val="00EC538B"/>
    <w:rsid w:val="00EC5B7C"/>
    <w:rsid w:val="00EC6F27"/>
    <w:rsid w:val="00EC7129"/>
    <w:rsid w:val="00ED044D"/>
    <w:rsid w:val="00ED143B"/>
    <w:rsid w:val="00ED14A8"/>
    <w:rsid w:val="00ED362F"/>
    <w:rsid w:val="00ED3CAA"/>
    <w:rsid w:val="00ED67B8"/>
    <w:rsid w:val="00ED7F74"/>
    <w:rsid w:val="00EE0354"/>
    <w:rsid w:val="00EE0721"/>
    <w:rsid w:val="00EE0C03"/>
    <w:rsid w:val="00EE5377"/>
    <w:rsid w:val="00EE56C7"/>
    <w:rsid w:val="00EE6138"/>
    <w:rsid w:val="00EE6B82"/>
    <w:rsid w:val="00EF01A9"/>
    <w:rsid w:val="00EF14C8"/>
    <w:rsid w:val="00EF434A"/>
    <w:rsid w:val="00EF47EB"/>
    <w:rsid w:val="00EF493B"/>
    <w:rsid w:val="00EF53FC"/>
    <w:rsid w:val="00EF6A7D"/>
    <w:rsid w:val="00EF715A"/>
    <w:rsid w:val="00EF774A"/>
    <w:rsid w:val="00EF7B99"/>
    <w:rsid w:val="00EF7C35"/>
    <w:rsid w:val="00F017EF"/>
    <w:rsid w:val="00F022EA"/>
    <w:rsid w:val="00F0389E"/>
    <w:rsid w:val="00F043D7"/>
    <w:rsid w:val="00F074B5"/>
    <w:rsid w:val="00F07D9B"/>
    <w:rsid w:val="00F10FF6"/>
    <w:rsid w:val="00F15ACC"/>
    <w:rsid w:val="00F173A9"/>
    <w:rsid w:val="00F20585"/>
    <w:rsid w:val="00F23149"/>
    <w:rsid w:val="00F2364B"/>
    <w:rsid w:val="00F239D5"/>
    <w:rsid w:val="00F24198"/>
    <w:rsid w:val="00F2468C"/>
    <w:rsid w:val="00F24BCB"/>
    <w:rsid w:val="00F24D1D"/>
    <w:rsid w:val="00F25032"/>
    <w:rsid w:val="00F25068"/>
    <w:rsid w:val="00F2559C"/>
    <w:rsid w:val="00F258DC"/>
    <w:rsid w:val="00F25E10"/>
    <w:rsid w:val="00F25FDF"/>
    <w:rsid w:val="00F2779F"/>
    <w:rsid w:val="00F27902"/>
    <w:rsid w:val="00F27D93"/>
    <w:rsid w:val="00F31E9B"/>
    <w:rsid w:val="00F31F55"/>
    <w:rsid w:val="00F32C65"/>
    <w:rsid w:val="00F33936"/>
    <w:rsid w:val="00F33BFA"/>
    <w:rsid w:val="00F34226"/>
    <w:rsid w:val="00F34297"/>
    <w:rsid w:val="00F355EB"/>
    <w:rsid w:val="00F40D14"/>
    <w:rsid w:val="00F41B61"/>
    <w:rsid w:val="00F41CD1"/>
    <w:rsid w:val="00F43023"/>
    <w:rsid w:val="00F43B1F"/>
    <w:rsid w:val="00F43F86"/>
    <w:rsid w:val="00F4443D"/>
    <w:rsid w:val="00F44575"/>
    <w:rsid w:val="00F445CD"/>
    <w:rsid w:val="00F44959"/>
    <w:rsid w:val="00F44BC8"/>
    <w:rsid w:val="00F46153"/>
    <w:rsid w:val="00F463D8"/>
    <w:rsid w:val="00F47843"/>
    <w:rsid w:val="00F50D6F"/>
    <w:rsid w:val="00F5256F"/>
    <w:rsid w:val="00F52741"/>
    <w:rsid w:val="00F5298D"/>
    <w:rsid w:val="00F52E14"/>
    <w:rsid w:val="00F54603"/>
    <w:rsid w:val="00F558FE"/>
    <w:rsid w:val="00F55DD9"/>
    <w:rsid w:val="00F5698E"/>
    <w:rsid w:val="00F56EBA"/>
    <w:rsid w:val="00F602A3"/>
    <w:rsid w:val="00F60D3F"/>
    <w:rsid w:val="00F621C9"/>
    <w:rsid w:val="00F62393"/>
    <w:rsid w:val="00F641E4"/>
    <w:rsid w:val="00F64248"/>
    <w:rsid w:val="00F64914"/>
    <w:rsid w:val="00F657FD"/>
    <w:rsid w:val="00F667C0"/>
    <w:rsid w:val="00F67454"/>
    <w:rsid w:val="00F70B9D"/>
    <w:rsid w:val="00F726F3"/>
    <w:rsid w:val="00F727BE"/>
    <w:rsid w:val="00F7301A"/>
    <w:rsid w:val="00F738D4"/>
    <w:rsid w:val="00F74873"/>
    <w:rsid w:val="00F75FFC"/>
    <w:rsid w:val="00F76662"/>
    <w:rsid w:val="00F7751F"/>
    <w:rsid w:val="00F77A40"/>
    <w:rsid w:val="00F77C80"/>
    <w:rsid w:val="00F80524"/>
    <w:rsid w:val="00F805B0"/>
    <w:rsid w:val="00F8180F"/>
    <w:rsid w:val="00F818D3"/>
    <w:rsid w:val="00F81A04"/>
    <w:rsid w:val="00F82C90"/>
    <w:rsid w:val="00F8326F"/>
    <w:rsid w:val="00F839D5"/>
    <w:rsid w:val="00F870DD"/>
    <w:rsid w:val="00F87D3F"/>
    <w:rsid w:val="00F87F3C"/>
    <w:rsid w:val="00F903C3"/>
    <w:rsid w:val="00F91213"/>
    <w:rsid w:val="00F9157F"/>
    <w:rsid w:val="00F923DF"/>
    <w:rsid w:val="00F939D2"/>
    <w:rsid w:val="00F9584E"/>
    <w:rsid w:val="00F966F9"/>
    <w:rsid w:val="00F9675B"/>
    <w:rsid w:val="00F968B8"/>
    <w:rsid w:val="00F96BEC"/>
    <w:rsid w:val="00F97F36"/>
    <w:rsid w:val="00FA0792"/>
    <w:rsid w:val="00FA3D1F"/>
    <w:rsid w:val="00FA3D34"/>
    <w:rsid w:val="00FA4F1F"/>
    <w:rsid w:val="00FA63ED"/>
    <w:rsid w:val="00FB0373"/>
    <w:rsid w:val="00FB0453"/>
    <w:rsid w:val="00FB0DE5"/>
    <w:rsid w:val="00FB2FD4"/>
    <w:rsid w:val="00FB34BC"/>
    <w:rsid w:val="00FB3602"/>
    <w:rsid w:val="00FB3616"/>
    <w:rsid w:val="00FB3CA0"/>
    <w:rsid w:val="00FB4DD8"/>
    <w:rsid w:val="00FB4DDC"/>
    <w:rsid w:val="00FB6266"/>
    <w:rsid w:val="00FB6E35"/>
    <w:rsid w:val="00FB7ABC"/>
    <w:rsid w:val="00FC13EE"/>
    <w:rsid w:val="00FC2695"/>
    <w:rsid w:val="00FC3130"/>
    <w:rsid w:val="00FC3928"/>
    <w:rsid w:val="00FC4111"/>
    <w:rsid w:val="00FC4562"/>
    <w:rsid w:val="00FC50B2"/>
    <w:rsid w:val="00FC5A0B"/>
    <w:rsid w:val="00FC7B42"/>
    <w:rsid w:val="00FD2465"/>
    <w:rsid w:val="00FD3169"/>
    <w:rsid w:val="00FD591A"/>
    <w:rsid w:val="00FD606C"/>
    <w:rsid w:val="00FE07D1"/>
    <w:rsid w:val="00FE0A24"/>
    <w:rsid w:val="00FE16FE"/>
    <w:rsid w:val="00FE1AF9"/>
    <w:rsid w:val="00FE6038"/>
    <w:rsid w:val="00FE6C9A"/>
    <w:rsid w:val="00FE78A0"/>
    <w:rsid w:val="00FF15A8"/>
    <w:rsid w:val="00FF25FF"/>
    <w:rsid w:val="00FF277C"/>
    <w:rsid w:val="00FF5AD6"/>
    <w:rsid w:val="00FF6EA2"/>
    <w:rsid w:val="00FF7304"/>
    <w:rsid w:val="00FF7620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CD1A6"/>
  <w15:docId w15:val="{7297B7BC-E4AE-4017-85DF-5040608B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87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75262"/>
  </w:style>
  <w:style w:type="paragraph" w:styleId="a3">
    <w:name w:val="List Paragraph"/>
    <w:basedOn w:val="a"/>
    <w:uiPriority w:val="34"/>
    <w:qFormat/>
    <w:rsid w:val="00295B74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41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17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417"/>
    <w:rPr>
      <w:kern w:val="2"/>
      <w:sz w:val="24"/>
      <w:szCs w:val="24"/>
    </w:rPr>
  </w:style>
  <w:style w:type="character" w:styleId="a8">
    <w:name w:val="page number"/>
    <w:basedOn w:val="a0"/>
    <w:uiPriority w:val="99"/>
    <w:semiHidden/>
    <w:unhideWhenUsed/>
    <w:rsid w:val="00B17417"/>
  </w:style>
  <w:style w:type="character" w:styleId="a9">
    <w:name w:val="line number"/>
    <w:uiPriority w:val="99"/>
    <w:unhideWhenUsed/>
    <w:rsid w:val="00A55CBD"/>
    <w:rPr>
      <w:rFonts w:ascii="Arial" w:hAnsi="Arial"/>
      <w:sz w:val="24"/>
      <w:szCs w:val="24"/>
    </w:rPr>
  </w:style>
  <w:style w:type="character" w:styleId="aa">
    <w:name w:val="Hyperlink"/>
    <w:basedOn w:val="a0"/>
    <w:uiPriority w:val="99"/>
    <w:unhideWhenUsed/>
    <w:rsid w:val="001E21BD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FE6C9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E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C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FD3169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4360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60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604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6047"/>
    <w:rPr>
      <w:b/>
      <w:bCs/>
      <w:kern w:val="2"/>
      <w:sz w:val="24"/>
      <w:szCs w:val="24"/>
    </w:rPr>
  </w:style>
  <w:style w:type="character" w:customStyle="1" w:styleId="MathematicaFormatStandardForm">
    <w:name w:val="MathematicaFormatStandardForm"/>
    <w:uiPriority w:val="99"/>
    <w:rsid w:val="00A42E95"/>
    <w:rPr>
      <w:rFonts w:ascii="Courier" w:hAnsi="Courier" w:cs="Courier"/>
    </w:rPr>
  </w:style>
  <w:style w:type="table" w:styleId="af3">
    <w:name w:val="Table Grid"/>
    <w:basedOn w:val="a1"/>
    <w:uiPriority w:val="59"/>
    <w:rsid w:val="00475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47553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a"/>
    <w:rsid w:val="009B5920"/>
    <w:pPr>
      <w:jc w:val="center"/>
    </w:pPr>
    <w:rPr>
      <w:rFonts w:ascii="Arial" w:hAnsi="Arial" w:cs="Arial"/>
    </w:rPr>
  </w:style>
  <w:style w:type="paragraph" w:customStyle="1" w:styleId="EndNoteBibliography">
    <w:name w:val="EndNote Bibliography"/>
    <w:basedOn w:val="a"/>
    <w:rsid w:val="009B5920"/>
    <w:rPr>
      <w:rFonts w:ascii="Arial" w:hAnsi="Arial" w:cs="Arial"/>
    </w:rPr>
  </w:style>
  <w:style w:type="character" w:customStyle="1" w:styleId="1">
    <w:name w:val="未解決のメンション1"/>
    <w:basedOn w:val="a0"/>
    <w:uiPriority w:val="99"/>
    <w:semiHidden/>
    <w:unhideWhenUsed/>
    <w:rsid w:val="0061726A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556D9B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01052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B64ED4"/>
    <w:rPr>
      <w:kern w:val="2"/>
      <w:sz w:val="24"/>
      <w:szCs w:val="24"/>
    </w:rPr>
  </w:style>
  <w:style w:type="character" w:customStyle="1" w:styleId="4">
    <w:name w:val="未解決のメンション4"/>
    <w:basedOn w:val="a0"/>
    <w:uiPriority w:val="99"/>
    <w:semiHidden/>
    <w:unhideWhenUsed/>
    <w:rsid w:val="000A6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09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3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07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1928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55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8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65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334363">
                                  <w:marLeft w:val="3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0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24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6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93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9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56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48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4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83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72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54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9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4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91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75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75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0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1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3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81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15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0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7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24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7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3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1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DDD8-B869-4278-B495-B3C07853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LVP, IVR, Kyoto Univ.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Kei</dc:creator>
  <cp:lastModifiedBy>IWANAMI SHOYA</cp:lastModifiedBy>
  <cp:revision>70</cp:revision>
  <cp:lastPrinted>2015-04-19T07:51:00Z</cp:lastPrinted>
  <dcterms:created xsi:type="dcterms:W3CDTF">2020-03-27T07:00:00Z</dcterms:created>
  <dcterms:modified xsi:type="dcterms:W3CDTF">2020-06-07T04:35:00Z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koizumi.yoshi@gmail.com@www.mendeley.com</vt:lpwstr>
  </property>
  <property fmtid="{D5CDD505-2E9C-101B-9397-08002B2CF9AE}" pid="4" name="Mendeley Citation Style_1">
    <vt:lpwstr>http://www.zotero.org/styles/journal-of-virology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http://www.zotero.org/styles/biophysical-journal</vt:lpwstr>
  </property>
  <property fmtid="{D5CDD505-2E9C-101B-9397-08002B2CF9AE}" pid="8" name="Mendeley Recent Style Name 1_1">
    <vt:lpwstr>Biophysical Journal</vt:lpwstr>
  </property>
  <property fmtid="{D5CDD505-2E9C-101B-9397-08002B2CF9AE}" pid="9" name="Mendeley Recent Style Id 2_1">
    <vt:lpwstr>http://www.zotero.org/styles/frontiers-in-microbiology</vt:lpwstr>
  </property>
  <property fmtid="{D5CDD505-2E9C-101B-9397-08002B2CF9AE}" pid="10" name="Mendeley Recent Style Name 2_1">
    <vt:lpwstr>Frontiers in Microbiology</vt:lpwstr>
  </property>
  <property fmtid="{D5CDD505-2E9C-101B-9397-08002B2CF9AE}" pid="11" name="Mendeley Recent Style Id 3_1">
    <vt:lpwstr>http://www.zotero.org/styles/journal-of-mathematical-biology</vt:lpwstr>
  </property>
  <property fmtid="{D5CDD505-2E9C-101B-9397-08002B2CF9AE}" pid="12" name="Mendeley Recent Style Name 3_1">
    <vt:lpwstr>Journal of Mathematical Biology</vt:lpwstr>
  </property>
  <property fmtid="{D5CDD505-2E9C-101B-9397-08002B2CF9AE}" pid="13" name="Mendeley Recent Style Id 4_1">
    <vt:lpwstr>http://www.zotero.org/styles/journal-of-theoretical-biology</vt:lpwstr>
  </property>
  <property fmtid="{D5CDD505-2E9C-101B-9397-08002B2CF9AE}" pid="14" name="Mendeley Recent Style Name 4_1">
    <vt:lpwstr>Journal of Theoretical Biology</vt:lpwstr>
  </property>
  <property fmtid="{D5CDD505-2E9C-101B-9397-08002B2CF9AE}" pid="15" name="Mendeley Recent Style Id 5_1">
    <vt:lpwstr>http://www.zotero.org/styles/journal-of-virology</vt:lpwstr>
  </property>
  <property fmtid="{D5CDD505-2E9C-101B-9397-08002B2CF9AE}" pid="16" name="Mendeley Recent Style Name 5_1">
    <vt:lpwstr>Journal of Virology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http://www.zotero.org/styles/plos-computational-biology</vt:lpwstr>
  </property>
  <property fmtid="{D5CDD505-2E9C-101B-9397-08002B2CF9AE}" pid="20" name="Mendeley Recent Style Name 7_1">
    <vt:lpwstr>PLOS Computational Biology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</Properties>
</file>