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8761" w14:textId="029B3F2C" w:rsidR="0032108E" w:rsidRPr="00434BAB" w:rsidRDefault="00350F11" w:rsidP="006B331D">
      <w:pPr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434BAB">
        <w:rPr>
          <w:rFonts w:ascii="Arial" w:hAnsi="Arial" w:cs="Arial"/>
          <w:b/>
          <w:sz w:val="20"/>
          <w:szCs w:val="20"/>
        </w:rPr>
        <w:t>Mixtures of slow</w:t>
      </w:r>
      <w:r w:rsidRPr="00EC6580">
        <w:rPr>
          <w:rFonts w:ascii="Arial" w:hAnsi="Arial" w:cs="Arial"/>
          <w:b/>
          <w:sz w:val="20"/>
          <w:szCs w:val="20"/>
        </w:rPr>
        <w:t xml:space="preserve">, </w:t>
      </w:r>
      <w:r w:rsidR="002C62DB" w:rsidRPr="00EC6580">
        <w:rPr>
          <w:rFonts w:ascii="Arial" w:hAnsi="Arial" w:cs="Arial"/>
          <w:b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b/>
          <w:sz w:val="20"/>
          <w:szCs w:val="20"/>
        </w:rPr>
        <w:t xml:space="preserve"> </w:t>
      </w:r>
      <w:r w:rsidRPr="00434BAB">
        <w:rPr>
          <w:rFonts w:ascii="Arial" w:hAnsi="Arial" w:cs="Arial"/>
          <w:b/>
          <w:sz w:val="20"/>
          <w:szCs w:val="20"/>
        </w:rPr>
        <w:t xml:space="preserve">and fast gamma oscillations in </w:t>
      </w:r>
      <w:r w:rsidRPr="00434BAB">
        <w:rPr>
          <w:rFonts w:ascii="Arial" w:hAnsi="Arial" w:cs="Arial"/>
          <w:b/>
          <w:i/>
          <w:sz w:val="20"/>
          <w:szCs w:val="20"/>
        </w:rPr>
        <w:t>stratum pyramidale</w:t>
      </w:r>
      <w:r w:rsidRPr="00434BAB">
        <w:rPr>
          <w:rFonts w:ascii="Arial" w:hAnsi="Arial" w:cs="Arial"/>
          <w:b/>
          <w:sz w:val="20"/>
          <w:szCs w:val="20"/>
        </w:rPr>
        <w:t xml:space="preserve"> of</w:t>
      </w:r>
      <w:r w:rsidR="004B12F4" w:rsidRPr="00434BAB">
        <w:rPr>
          <w:rFonts w:ascii="Arial" w:hAnsi="Arial" w:cs="Arial"/>
          <w:b/>
          <w:sz w:val="20"/>
          <w:szCs w:val="20"/>
        </w:rPr>
        <w:t xml:space="preserve"> mouse CA1</w:t>
      </w:r>
      <w:r w:rsidR="004B12F4" w:rsidRPr="00434BAB">
        <w:rPr>
          <w:rFonts w:ascii="Arial" w:hAnsi="Arial" w:cs="Arial"/>
          <w:b/>
          <w:sz w:val="20"/>
          <w:szCs w:val="20"/>
        </w:rPr>
        <w:softHyphen/>
      </w:r>
    </w:p>
    <w:p w14:paraId="4C359BBC" w14:textId="4A649CC1" w:rsidR="00560CD4" w:rsidRPr="00434BAB" w:rsidRDefault="0032108E" w:rsidP="0016326C">
      <w:pPr>
        <w:spacing w:line="480" w:lineRule="auto"/>
        <w:rPr>
          <w:rFonts w:ascii="Arial" w:hAnsi="Arial" w:cs="Arial"/>
          <w:sz w:val="20"/>
          <w:szCs w:val="20"/>
        </w:rPr>
      </w:pPr>
      <w:r w:rsidRPr="00434BAB">
        <w:rPr>
          <w:rFonts w:ascii="Arial" w:hAnsi="Arial" w:cs="Arial"/>
          <w:sz w:val="20"/>
          <w:szCs w:val="20"/>
        </w:rPr>
        <w:t xml:space="preserve">Concurrent local field potentials (LFPs), reflecting the synchronous synaptic activity at distinct input-defined anatomical locations within </w:t>
      </w:r>
      <w:r w:rsidR="00E373F5" w:rsidRPr="00434BAB">
        <w:rPr>
          <w:rFonts w:ascii="Arial" w:hAnsi="Arial" w:cs="Arial"/>
          <w:sz w:val="20"/>
          <w:szCs w:val="20"/>
        </w:rPr>
        <w:t xml:space="preserve">the </w:t>
      </w:r>
      <w:r w:rsidR="004B12F4" w:rsidRPr="00434BAB">
        <w:rPr>
          <w:rFonts w:ascii="Arial" w:hAnsi="Arial" w:cs="Arial"/>
          <w:sz w:val="20"/>
          <w:szCs w:val="20"/>
        </w:rPr>
        <w:t>mouse</w:t>
      </w:r>
      <w:r w:rsidRPr="00434BAB">
        <w:rPr>
          <w:rFonts w:ascii="Arial" w:hAnsi="Arial" w:cs="Arial"/>
          <w:sz w:val="20"/>
          <w:szCs w:val="20"/>
        </w:rPr>
        <w:t xml:space="preserve"> </w:t>
      </w:r>
      <w:r w:rsidR="004B12F4" w:rsidRPr="00434BAB">
        <w:rPr>
          <w:rFonts w:ascii="Arial" w:hAnsi="Arial" w:cs="Arial"/>
          <w:sz w:val="20"/>
          <w:szCs w:val="20"/>
        </w:rPr>
        <w:t xml:space="preserve">CA1 region of </w:t>
      </w:r>
      <w:r w:rsidRPr="00434BAB">
        <w:rPr>
          <w:rFonts w:ascii="Arial" w:hAnsi="Arial" w:cs="Arial"/>
          <w:sz w:val="20"/>
          <w:szCs w:val="20"/>
        </w:rPr>
        <w:t xml:space="preserve">dorsal hippocampus </w:t>
      </w:r>
      <w:r w:rsidR="00E21731" w:rsidRPr="00434BAB">
        <w:rPr>
          <w:rFonts w:ascii="Arial" w:hAnsi="Arial" w:cs="Arial"/>
          <w:sz w:val="20"/>
          <w:szCs w:val="20"/>
        </w:rPr>
        <w:t xml:space="preserve">were recorded using 32-ch </w:t>
      </w:r>
      <w:r w:rsidR="00201A26" w:rsidRPr="00434BAB">
        <w:rPr>
          <w:rFonts w:ascii="Arial" w:hAnsi="Arial" w:cs="Arial"/>
          <w:sz w:val="20"/>
          <w:szCs w:val="20"/>
        </w:rPr>
        <w:t xml:space="preserve">linear </w:t>
      </w:r>
      <w:r w:rsidR="00E21731" w:rsidRPr="00434BAB">
        <w:rPr>
          <w:rFonts w:ascii="Arial" w:hAnsi="Arial" w:cs="Arial"/>
          <w:sz w:val="20"/>
          <w:szCs w:val="20"/>
        </w:rPr>
        <w:t xml:space="preserve">silicon </w:t>
      </w:r>
      <w:r w:rsidR="00E373F5" w:rsidRPr="00434BAB">
        <w:rPr>
          <w:rFonts w:ascii="Arial" w:hAnsi="Arial" w:cs="Arial"/>
          <w:sz w:val="20"/>
          <w:szCs w:val="20"/>
        </w:rPr>
        <w:t xml:space="preserve">electrode array </w:t>
      </w:r>
      <w:r w:rsidR="00E21731" w:rsidRPr="00434BAB">
        <w:rPr>
          <w:rFonts w:ascii="Arial" w:hAnsi="Arial" w:cs="Arial"/>
          <w:sz w:val="20"/>
          <w:szCs w:val="20"/>
        </w:rPr>
        <w:t xml:space="preserve">(Neuronexus, Ann Arbor, MI) in order to demonstrate </w:t>
      </w:r>
      <w:r w:rsidR="00E373F5" w:rsidRPr="00434BAB">
        <w:rPr>
          <w:rFonts w:ascii="Arial" w:hAnsi="Arial" w:cs="Arial"/>
          <w:sz w:val="20"/>
          <w:szCs w:val="20"/>
        </w:rPr>
        <w:t xml:space="preserve">the </w:t>
      </w:r>
      <w:r w:rsidR="00E21731" w:rsidRPr="00434BAB">
        <w:rPr>
          <w:rFonts w:ascii="Arial" w:hAnsi="Arial" w:cs="Arial"/>
          <w:sz w:val="20"/>
          <w:szCs w:val="20"/>
        </w:rPr>
        <w:t xml:space="preserve">presence of three distinct gamma bands within </w:t>
      </w:r>
      <w:r w:rsidR="00E21731" w:rsidRPr="00434BAB">
        <w:rPr>
          <w:rFonts w:ascii="Arial" w:hAnsi="Arial" w:cs="Arial"/>
          <w:i/>
          <w:sz w:val="20"/>
          <w:szCs w:val="20"/>
        </w:rPr>
        <w:t>stratum pyramidale</w:t>
      </w:r>
      <w:r w:rsidR="00E21731" w:rsidRPr="00434BAB">
        <w:rPr>
          <w:rFonts w:ascii="Arial" w:hAnsi="Arial" w:cs="Arial"/>
          <w:sz w:val="20"/>
          <w:szCs w:val="20"/>
        </w:rPr>
        <w:t xml:space="preserve"> (sp) as shown previously in rat </w:t>
      </w:r>
      <w:r w:rsidR="00E21731" w:rsidRPr="00434BAB">
        <w:rPr>
          <w:rFonts w:ascii="Arial" w:hAnsi="Arial" w:cs="Arial"/>
          <w:sz w:val="20"/>
          <w:szCs w:val="20"/>
        </w:rPr>
        <w:fldChar w:fldCharType="begin">
          <w:fldData xml:space="preserve">PEVuZE5vdGU+PENpdGU+PEF1dGhvcj5TY2hvbWJ1cmc8L0F1dGhvcj48WWVhcj4yMDE0PC9ZZWFy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</w:fldData>
        </w:fldChar>
      </w:r>
      <w:r w:rsidR="00EC6580">
        <w:rPr>
          <w:rFonts w:ascii="Arial" w:hAnsi="Arial" w:cs="Arial"/>
          <w:sz w:val="20"/>
          <w:szCs w:val="20"/>
        </w:rPr>
        <w:instrText xml:space="preserve"> ADDIN EN.CITE </w:instrText>
      </w:r>
      <w:r w:rsidR="00EC6580">
        <w:rPr>
          <w:rFonts w:ascii="Arial" w:hAnsi="Arial" w:cs="Arial"/>
          <w:sz w:val="20"/>
          <w:szCs w:val="20"/>
        </w:rPr>
        <w:fldChar w:fldCharType="begin">
          <w:fldData xml:space="preserve">PEVuZE5vdGU+PENpdGU+PEF1dGhvcj5TY2hvbWJ1cmc8L0F1dGhvcj48WWVhcj4yMDE0PC9ZZWFy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</w:fldData>
        </w:fldChar>
      </w:r>
      <w:r w:rsidR="00EC6580">
        <w:rPr>
          <w:rFonts w:ascii="Arial" w:hAnsi="Arial" w:cs="Arial"/>
          <w:sz w:val="20"/>
          <w:szCs w:val="20"/>
        </w:rPr>
        <w:instrText xml:space="preserve"> ADDIN EN.CITE.DATA </w:instrText>
      </w:r>
      <w:r w:rsidR="00EC6580">
        <w:rPr>
          <w:rFonts w:ascii="Arial" w:hAnsi="Arial" w:cs="Arial"/>
          <w:sz w:val="20"/>
          <w:szCs w:val="20"/>
        </w:rPr>
      </w:r>
      <w:r w:rsidR="00EC6580">
        <w:rPr>
          <w:rFonts w:ascii="Arial" w:hAnsi="Arial" w:cs="Arial"/>
          <w:sz w:val="20"/>
          <w:szCs w:val="20"/>
        </w:rPr>
        <w:fldChar w:fldCharType="end"/>
      </w:r>
      <w:r w:rsidR="00E21731" w:rsidRPr="00434BAB">
        <w:rPr>
          <w:rFonts w:ascii="Arial" w:hAnsi="Arial" w:cs="Arial"/>
          <w:sz w:val="20"/>
          <w:szCs w:val="20"/>
        </w:rPr>
      </w:r>
      <w:r w:rsidR="00E21731" w:rsidRPr="00434BAB">
        <w:rPr>
          <w:rFonts w:ascii="Arial" w:hAnsi="Arial" w:cs="Arial"/>
          <w:sz w:val="20"/>
          <w:szCs w:val="20"/>
        </w:rPr>
        <w:fldChar w:fldCharType="separate"/>
      </w:r>
      <w:r w:rsidR="00EC6580">
        <w:rPr>
          <w:rFonts w:ascii="Arial" w:hAnsi="Arial" w:cs="Arial"/>
          <w:noProof/>
          <w:sz w:val="20"/>
          <w:szCs w:val="20"/>
        </w:rPr>
        <w:t>[1, 2]</w:t>
      </w:r>
      <w:r w:rsidR="00E21731" w:rsidRPr="00434BAB">
        <w:rPr>
          <w:rFonts w:ascii="Arial" w:hAnsi="Arial" w:cs="Arial"/>
          <w:sz w:val="20"/>
          <w:szCs w:val="20"/>
        </w:rPr>
        <w:fldChar w:fldCharType="end"/>
      </w:r>
      <w:r w:rsidR="00E21731" w:rsidRPr="00434BAB">
        <w:rPr>
          <w:rFonts w:ascii="Arial" w:hAnsi="Arial" w:cs="Arial"/>
          <w:sz w:val="20"/>
          <w:szCs w:val="20"/>
        </w:rPr>
        <w:t xml:space="preserve"> and mouse </w:t>
      </w:r>
      <w:r w:rsidR="00B6457A" w:rsidRPr="00434BAB">
        <w:rPr>
          <w:rFonts w:ascii="Arial" w:hAnsi="Arial" w:cs="Arial"/>
          <w:sz w:val="20"/>
          <w:szCs w:val="20"/>
        </w:rPr>
        <w:fldChar w:fldCharType="begin">
          <w:fldData xml:space="preserve">PEVuZE5vdGU+PENpdGU+PEF1dGhvcj5MYXN6dG9jemk8L0F1dGhvcj48WWVhcj4yMDE0PC9ZZWFy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</w:fldData>
        </w:fldChar>
      </w:r>
      <w:r w:rsidR="00EC6580">
        <w:rPr>
          <w:rFonts w:ascii="Arial" w:hAnsi="Arial" w:cs="Arial"/>
          <w:sz w:val="20"/>
          <w:szCs w:val="20"/>
        </w:rPr>
        <w:instrText xml:space="preserve"> ADDIN EN.CITE </w:instrText>
      </w:r>
      <w:r w:rsidR="00EC6580">
        <w:rPr>
          <w:rFonts w:ascii="Arial" w:hAnsi="Arial" w:cs="Arial"/>
          <w:sz w:val="20"/>
          <w:szCs w:val="20"/>
        </w:rPr>
        <w:fldChar w:fldCharType="begin">
          <w:fldData xml:space="preserve">PEVuZE5vdGU+PENpdGU+PEF1dGhvcj5MYXN6dG9jemk8L0F1dGhvcj48WWVhcj4yMDE0PC9ZZWFy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</w:fldData>
        </w:fldChar>
      </w:r>
      <w:r w:rsidR="00EC6580">
        <w:rPr>
          <w:rFonts w:ascii="Arial" w:hAnsi="Arial" w:cs="Arial"/>
          <w:sz w:val="20"/>
          <w:szCs w:val="20"/>
        </w:rPr>
        <w:instrText xml:space="preserve"> ADDIN EN.CITE.DATA </w:instrText>
      </w:r>
      <w:r w:rsidR="00EC6580">
        <w:rPr>
          <w:rFonts w:ascii="Arial" w:hAnsi="Arial" w:cs="Arial"/>
          <w:sz w:val="20"/>
          <w:szCs w:val="20"/>
        </w:rPr>
      </w:r>
      <w:r w:rsidR="00EC6580">
        <w:rPr>
          <w:rFonts w:ascii="Arial" w:hAnsi="Arial" w:cs="Arial"/>
          <w:sz w:val="20"/>
          <w:szCs w:val="20"/>
        </w:rPr>
        <w:fldChar w:fldCharType="end"/>
      </w:r>
      <w:r w:rsidR="00B6457A" w:rsidRPr="00434BAB">
        <w:rPr>
          <w:rFonts w:ascii="Arial" w:hAnsi="Arial" w:cs="Arial"/>
          <w:sz w:val="20"/>
          <w:szCs w:val="20"/>
        </w:rPr>
      </w:r>
      <w:r w:rsidR="00B6457A" w:rsidRPr="00434BAB">
        <w:rPr>
          <w:rFonts w:ascii="Arial" w:hAnsi="Arial" w:cs="Arial"/>
          <w:sz w:val="20"/>
          <w:szCs w:val="20"/>
        </w:rPr>
        <w:fldChar w:fldCharType="separate"/>
      </w:r>
      <w:r w:rsidR="00EC6580">
        <w:rPr>
          <w:rFonts w:ascii="Arial" w:hAnsi="Arial" w:cs="Arial"/>
          <w:noProof/>
          <w:sz w:val="20"/>
          <w:szCs w:val="20"/>
        </w:rPr>
        <w:t>[3, 4]</w:t>
      </w:r>
      <w:r w:rsidR="00B6457A" w:rsidRPr="00434BAB">
        <w:rPr>
          <w:rFonts w:ascii="Arial" w:hAnsi="Arial" w:cs="Arial"/>
          <w:sz w:val="20"/>
          <w:szCs w:val="20"/>
        </w:rPr>
        <w:fldChar w:fldCharType="end"/>
      </w:r>
      <w:r w:rsidR="00E21731" w:rsidRPr="00434BAB">
        <w:rPr>
          <w:rFonts w:ascii="Arial" w:hAnsi="Arial" w:cs="Arial"/>
          <w:sz w:val="20"/>
          <w:szCs w:val="20"/>
        </w:rPr>
        <w:t>. LFPs were first localized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="00E21731" w:rsidRPr="00434BAB">
        <w:rPr>
          <w:rFonts w:ascii="Arial" w:hAnsi="Arial" w:cs="Arial"/>
          <w:sz w:val="20"/>
          <w:szCs w:val="20"/>
        </w:rPr>
        <w:t xml:space="preserve"> S2A) using sharp-wave associated ripples</w:t>
      </w:r>
      <w:r w:rsidR="00E373F5" w:rsidRPr="00434BAB">
        <w:rPr>
          <w:rFonts w:ascii="Arial" w:hAnsi="Arial" w:cs="Arial"/>
          <w:sz w:val="20"/>
          <w:szCs w:val="20"/>
        </w:rPr>
        <w:t xml:space="preserve"> (SWR)</w:t>
      </w:r>
      <w:r w:rsidR="003041D0" w:rsidRPr="00434BAB">
        <w:rPr>
          <w:rFonts w:ascii="Arial" w:hAnsi="Arial" w:cs="Arial"/>
          <w:sz w:val="20"/>
          <w:szCs w:val="20"/>
        </w:rPr>
        <w:t xml:space="preserve">. The maximum amplitude of the ripple identified </w:t>
      </w:r>
      <w:r w:rsidR="003041D0" w:rsidRPr="00434BAB">
        <w:rPr>
          <w:rFonts w:ascii="Arial" w:hAnsi="Arial" w:cs="Arial"/>
          <w:i/>
          <w:sz w:val="20"/>
          <w:szCs w:val="20"/>
        </w:rPr>
        <w:t>stratum pyramidale</w:t>
      </w:r>
      <w:r w:rsidR="003041D0" w:rsidRPr="00434BAB">
        <w:rPr>
          <w:rFonts w:ascii="Arial" w:hAnsi="Arial" w:cs="Arial"/>
          <w:sz w:val="20"/>
          <w:szCs w:val="20"/>
        </w:rPr>
        <w:t>, the</w:t>
      </w:r>
      <w:r w:rsidR="003041D0" w:rsidRPr="00434BAB">
        <w:rPr>
          <w:rFonts w:ascii="Arial" w:hAnsi="Arial" w:cs="Arial"/>
          <w:i/>
          <w:sz w:val="20"/>
          <w:szCs w:val="20"/>
        </w:rPr>
        <w:t xml:space="preserve"> </w:t>
      </w:r>
      <w:r w:rsidR="003041D0" w:rsidRPr="00434BAB">
        <w:rPr>
          <w:rFonts w:ascii="Arial" w:hAnsi="Arial" w:cs="Arial"/>
          <w:sz w:val="20"/>
          <w:szCs w:val="20"/>
        </w:rPr>
        <w:t xml:space="preserve">maximum amplitude of the sharp wave identified </w:t>
      </w:r>
      <w:r w:rsidR="003041D0" w:rsidRPr="00434BAB">
        <w:rPr>
          <w:rFonts w:ascii="Arial" w:hAnsi="Arial" w:cs="Arial"/>
          <w:i/>
          <w:sz w:val="20"/>
          <w:szCs w:val="20"/>
        </w:rPr>
        <w:t>stratum radiatum</w:t>
      </w:r>
      <w:r w:rsidR="003041D0" w:rsidRPr="00434BAB">
        <w:rPr>
          <w:rFonts w:ascii="Arial" w:hAnsi="Arial" w:cs="Arial"/>
          <w:sz w:val="20"/>
          <w:szCs w:val="20"/>
        </w:rPr>
        <w:t xml:space="preserve">, and the sharp wave reversal identified </w:t>
      </w:r>
      <w:r w:rsidR="003041D0" w:rsidRPr="00434BAB">
        <w:rPr>
          <w:rFonts w:ascii="Arial" w:hAnsi="Arial" w:cs="Arial"/>
          <w:i/>
          <w:sz w:val="20"/>
          <w:szCs w:val="20"/>
        </w:rPr>
        <w:t>stratum lacunosum moleculare</w:t>
      </w:r>
      <w:r w:rsidR="005B2CB8" w:rsidRPr="00434BAB">
        <w:rPr>
          <w:rFonts w:ascii="Arial" w:hAnsi="Arial" w:cs="Arial"/>
          <w:sz w:val="20"/>
          <w:szCs w:val="20"/>
        </w:rPr>
        <w:t xml:space="preserve">. </w:t>
      </w:r>
      <w:r w:rsidR="00E21731" w:rsidRPr="00434BAB">
        <w:rPr>
          <w:rFonts w:ascii="Arial" w:hAnsi="Arial" w:cs="Arial"/>
          <w:sz w:val="20"/>
          <w:szCs w:val="20"/>
        </w:rPr>
        <w:t>CSD</w:t>
      </w:r>
      <w:r w:rsidR="00E90BF1" w:rsidRPr="00434BAB">
        <w:rPr>
          <w:rFonts w:ascii="Arial" w:hAnsi="Arial" w:cs="Arial"/>
          <w:sz w:val="20"/>
          <w:szCs w:val="20"/>
        </w:rPr>
        <w:t xml:space="preserve"> analysis</w:t>
      </w:r>
      <w:r w:rsidR="00E21731" w:rsidRPr="00434BAB">
        <w:rPr>
          <w:rFonts w:ascii="Arial" w:hAnsi="Arial" w:cs="Arial"/>
          <w:sz w:val="20"/>
          <w:szCs w:val="20"/>
        </w:rPr>
        <w:t xml:space="preserve"> </w:t>
      </w:r>
      <w:r w:rsidR="00E90BF1" w:rsidRPr="00434BAB">
        <w:rPr>
          <w:rFonts w:ascii="Arial" w:hAnsi="Arial" w:cs="Arial"/>
          <w:sz w:val="20"/>
          <w:szCs w:val="20"/>
        </w:rPr>
        <w:fldChar w:fldCharType="begin"/>
      </w:r>
      <w:r w:rsidR="00EC6580">
        <w:rPr>
          <w:rFonts w:ascii="Arial" w:hAnsi="Arial" w:cs="Arial"/>
          <w:sz w:val="20"/>
          <w:szCs w:val="20"/>
        </w:rPr>
        <w:instrText xml:space="preserve"> ADDIN EN.CITE &lt;EndNote&gt;&lt;Cite&gt;&lt;Author&gt;Mitzdorf&lt;/Author&gt;&lt;Year&gt;1985&lt;/Year&gt;&lt;RecNum&gt;2740&lt;/RecNum&gt;&lt;DisplayText&gt;[5]&lt;/DisplayText&gt;&lt;record&gt;&lt;rec-number&gt;2740&lt;/rec-number&gt;&lt;foreign-keys&gt;&lt;key app="EN" db-id="ztf5v09zjp0f0res9scpzxfmdp522rdad0tx" timestamp="1489104830"&gt;2740&lt;/key&gt;&lt;/foreign-keys&gt;&lt;ref-type name="Journal Article"&gt;17&lt;/ref-type&gt;&lt;contributors&gt;&lt;authors&gt;&lt;author&gt;Mitzdorf, U.&lt;/author&gt;&lt;/authors&gt;&lt;/contributors&gt;&lt;titles&gt;&lt;title&gt;Current source-density method and application in cat cerebral cortex: investigation of evoked potentials and EEG phenomena&lt;/title&gt;&lt;secondary-title&gt;Physiol Rev&lt;/secondary-title&gt;&lt;/titles&gt;&lt;periodical&gt;&lt;full-title&gt;Physiol Rev&lt;/full-title&gt;&lt;/periodical&gt;&lt;pages&gt;37-100&lt;/pages&gt;&lt;volume&gt;65&lt;/volume&gt;&lt;number&gt;1&lt;/number&gt;&lt;keywords&gt;&lt;keyword&gt;Action Potentials&lt;/keyword&gt;&lt;keyword&gt;Animals&lt;/keyword&gt;&lt;keyword&gt;Axons/physiology&lt;/keyword&gt;&lt;keyword&gt;Cats&lt;/keyword&gt;&lt;keyword&gt;Cerebral Cortex/*physiology&lt;/keyword&gt;&lt;keyword&gt;Dendrites/physiology&lt;/keyword&gt;&lt;keyword&gt;Electric Conductivity&lt;/keyword&gt;&lt;keyword&gt;Electric Stimulation&lt;/keyword&gt;&lt;keyword&gt;*Electroencephalography&lt;/keyword&gt;&lt;keyword&gt;Electrophysiology&lt;/keyword&gt;&lt;keyword&gt;Evoked Potentials&lt;/keyword&gt;&lt;keyword&gt;Mathematics&lt;/keyword&gt;&lt;keyword&gt;Membrane Potentials&lt;/keyword&gt;&lt;keyword&gt;Methods&lt;/keyword&gt;&lt;keyword&gt;Neuroglia/physiology&lt;/keyword&gt;&lt;keyword&gt;Neurons/physiology&lt;/keyword&gt;&lt;keyword&gt;Photic Stimulation&lt;/keyword&gt;&lt;keyword&gt;Synapses/physiology&lt;/keyword&gt;&lt;/keywords&gt;&lt;dates&gt;&lt;year&gt;1985&lt;/year&gt;&lt;pub-dates&gt;&lt;date&gt;Jan&lt;/date&gt;&lt;/pub-dates&gt;&lt;/dates&gt;&lt;isbn&gt;0031-9333 (Print)&amp;#xD;0031-9333 (Linking)&lt;/isbn&gt;&lt;accession-num&gt;3880898&lt;/accession-num&gt;&lt;urls&gt;&lt;related-urls&gt;&lt;url&gt;https://www.ncbi.nlm.nih.gov/pubmed/3880898&lt;/url&gt;&lt;/related-urls&gt;&lt;/urls&gt;&lt;/record&gt;&lt;/Cite&gt;&lt;/EndNote&gt;</w:instrText>
      </w:r>
      <w:r w:rsidR="00E90BF1" w:rsidRPr="00434BAB">
        <w:rPr>
          <w:rFonts w:ascii="Arial" w:hAnsi="Arial" w:cs="Arial"/>
          <w:sz w:val="20"/>
          <w:szCs w:val="20"/>
        </w:rPr>
        <w:fldChar w:fldCharType="separate"/>
      </w:r>
      <w:r w:rsidR="00EC6580">
        <w:rPr>
          <w:rFonts w:ascii="Arial" w:hAnsi="Arial" w:cs="Arial"/>
          <w:noProof/>
          <w:sz w:val="20"/>
          <w:szCs w:val="20"/>
        </w:rPr>
        <w:t>[5]</w:t>
      </w:r>
      <w:r w:rsidR="00E90BF1" w:rsidRPr="00434BAB">
        <w:rPr>
          <w:rFonts w:ascii="Arial" w:hAnsi="Arial" w:cs="Arial"/>
          <w:sz w:val="20"/>
          <w:szCs w:val="20"/>
        </w:rPr>
        <w:fldChar w:fldCharType="end"/>
      </w:r>
      <w:r w:rsidR="00E90BF1" w:rsidRPr="00434BAB">
        <w:rPr>
          <w:rFonts w:ascii="Arial" w:hAnsi="Arial" w:cs="Arial"/>
          <w:sz w:val="20"/>
          <w:szCs w:val="20"/>
        </w:rPr>
        <w:t xml:space="preserve"> </w:t>
      </w:r>
      <w:r w:rsidR="00E21731" w:rsidRPr="00434BAB">
        <w:rPr>
          <w:rFonts w:ascii="Arial" w:hAnsi="Arial" w:cs="Arial"/>
          <w:sz w:val="20"/>
          <w:szCs w:val="20"/>
        </w:rPr>
        <w:t xml:space="preserve">was </w:t>
      </w:r>
      <w:r w:rsidR="005B2CB8" w:rsidRPr="00434BAB">
        <w:rPr>
          <w:rFonts w:ascii="Arial" w:hAnsi="Arial" w:cs="Arial"/>
          <w:sz w:val="20"/>
          <w:szCs w:val="20"/>
        </w:rPr>
        <w:t xml:space="preserve">then </w:t>
      </w:r>
      <w:r w:rsidR="00E21731" w:rsidRPr="00434BAB">
        <w:rPr>
          <w:rFonts w:ascii="Arial" w:hAnsi="Arial" w:cs="Arial"/>
          <w:sz w:val="20"/>
          <w:szCs w:val="20"/>
        </w:rPr>
        <w:t>performed in order to separate individual oscill</w:t>
      </w:r>
      <w:r w:rsidR="00E90BF1" w:rsidRPr="00434BAB">
        <w:rPr>
          <w:rFonts w:ascii="Arial" w:hAnsi="Arial" w:cs="Arial"/>
          <w:sz w:val="20"/>
          <w:szCs w:val="20"/>
        </w:rPr>
        <w:t xml:space="preserve">atory </w:t>
      </w:r>
      <w:r w:rsidR="009F44B4" w:rsidRPr="00434BAB">
        <w:rPr>
          <w:rFonts w:ascii="Arial" w:hAnsi="Arial" w:cs="Arial"/>
          <w:sz w:val="20"/>
          <w:szCs w:val="20"/>
        </w:rPr>
        <w:t>CSD</w:t>
      </w:r>
      <w:r w:rsidR="00E90BF1" w:rsidRPr="00434BAB">
        <w:rPr>
          <w:rFonts w:ascii="Arial" w:hAnsi="Arial" w:cs="Arial"/>
          <w:sz w:val="20"/>
          <w:szCs w:val="20"/>
        </w:rPr>
        <w:t xml:space="preserve"> components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="00E90BF1" w:rsidRPr="00434BAB">
        <w:rPr>
          <w:rFonts w:ascii="Arial" w:hAnsi="Arial" w:cs="Arial"/>
          <w:sz w:val="20"/>
          <w:szCs w:val="20"/>
        </w:rPr>
        <w:t xml:space="preserve"> S2B). Theta (5-12 Hz) phase was then used </w:t>
      </w:r>
      <w:r w:rsidR="00544D2C" w:rsidRPr="00434BAB">
        <w:rPr>
          <w:rFonts w:ascii="Arial" w:hAnsi="Arial" w:cs="Arial"/>
          <w:sz w:val="20"/>
          <w:szCs w:val="20"/>
        </w:rPr>
        <w:t xml:space="preserve">to </w:t>
      </w:r>
      <w:r w:rsidR="00E90BF1" w:rsidRPr="00434BAB">
        <w:rPr>
          <w:rFonts w:ascii="Arial" w:hAnsi="Arial" w:cs="Arial"/>
          <w:sz w:val="20"/>
          <w:szCs w:val="20"/>
        </w:rPr>
        <w:t>construct theta-averaged CSD power profiles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="00560CD4" w:rsidRPr="00434BAB">
        <w:rPr>
          <w:rFonts w:ascii="Arial" w:hAnsi="Arial" w:cs="Arial"/>
          <w:sz w:val="20"/>
          <w:szCs w:val="20"/>
        </w:rPr>
        <w:t xml:space="preserve"> </w:t>
      </w:r>
      <w:r w:rsidR="00572F8F" w:rsidRPr="00434BAB">
        <w:rPr>
          <w:rFonts w:ascii="Arial" w:hAnsi="Arial" w:cs="Arial"/>
          <w:sz w:val="20"/>
          <w:szCs w:val="20"/>
        </w:rPr>
        <w:t>S2C</w:t>
      </w:r>
      <w:r w:rsidR="00560CD4" w:rsidRPr="00434BAB">
        <w:rPr>
          <w:rFonts w:ascii="Arial" w:hAnsi="Arial" w:cs="Arial"/>
          <w:sz w:val="20"/>
          <w:szCs w:val="20"/>
        </w:rPr>
        <w:t xml:space="preserve">). While </w:t>
      </w:r>
      <w:r w:rsidR="00560CD4" w:rsidRPr="00434BAB">
        <w:rPr>
          <w:rFonts w:ascii="Arial" w:hAnsi="Arial" w:cs="Arial"/>
          <w:i/>
          <w:sz w:val="20"/>
          <w:szCs w:val="20"/>
        </w:rPr>
        <w:t>stratum radiatum</w:t>
      </w:r>
      <w:r w:rsidR="00560CD4" w:rsidRPr="00434BAB">
        <w:rPr>
          <w:rFonts w:ascii="Arial" w:hAnsi="Arial" w:cs="Arial"/>
          <w:sz w:val="20"/>
          <w:szCs w:val="20"/>
        </w:rPr>
        <w:t xml:space="preserve"> and </w:t>
      </w:r>
      <w:r w:rsidR="00560CD4" w:rsidRPr="00434BAB">
        <w:rPr>
          <w:rFonts w:ascii="Arial" w:hAnsi="Arial" w:cs="Arial"/>
          <w:i/>
          <w:sz w:val="20"/>
          <w:szCs w:val="20"/>
        </w:rPr>
        <w:t>stratum lacunosum moleculare</w:t>
      </w:r>
      <w:r w:rsidR="00560CD4" w:rsidRPr="00434BAB">
        <w:rPr>
          <w:rFonts w:ascii="Arial" w:hAnsi="Arial" w:cs="Arial"/>
          <w:sz w:val="20"/>
          <w:szCs w:val="20"/>
        </w:rPr>
        <w:t xml:space="preserve"> CSDs show</w:t>
      </w:r>
      <w:r w:rsidR="003967A8" w:rsidRPr="00434BAB">
        <w:rPr>
          <w:rFonts w:ascii="Arial" w:hAnsi="Arial" w:cs="Arial"/>
          <w:sz w:val="20"/>
          <w:szCs w:val="20"/>
        </w:rPr>
        <w:t xml:space="preserve"> the</w:t>
      </w:r>
      <w:r w:rsidR="00560CD4" w:rsidRPr="00434BAB">
        <w:rPr>
          <w:rFonts w:ascii="Arial" w:hAnsi="Arial" w:cs="Arial"/>
          <w:sz w:val="20"/>
          <w:szCs w:val="20"/>
        </w:rPr>
        <w:t xml:space="preserve"> presence of two distinct oscillatory bands (slow gamma 30-60 Hz and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="00560CD4" w:rsidRPr="00434BAB">
        <w:rPr>
          <w:rFonts w:ascii="Arial" w:hAnsi="Arial" w:cs="Arial"/>
          <w:sz w:val="20"/>
          <w:szCs w:val="20"/>
        </w:rPr>
        <w:t xml:space="preserve">gamma 60-120 Hz), </w:t>
      </w:r>
      <w:r w:rsidR="00560CD4" w:rsidRPr="00434BAB">
        <w:rPr>
          <w:rFonts w:ascii="Arial" w:hAnsi="Arial" w:cs="Arial"/>
          <w:i/>
          <w:sz w:val="20"/>
          <w:szCs w:val="20"/>
        </w:rPr>
        <w:t xml:space="preserve">stratum pyramidale </w:t>
      </w:r>
      <w:r w:rsidR="00560CD4" w:rsidRPr="00434BAB">
        <w:rPr>
          <w:rFonts w:ascii="Arial" w:hAnsi="Arial" w:cs="Arial"/>
          <w:sz w:val="20"/>
          <w:szCs w:val="20"/>
        </w:rPr>
        <w:t>show</w:t>
      </w:r>
      <w:r w:rsidR="003967A8" w:rsidRPr="00434BAB">
        <w:rPr>
          <w:rFonts w:ascii="Arial" w:hAnsi="Arial" w:cs="Arial"/>
          <w:sz w:val="20"/>
          <w:szCs w:val="20"/>
        </w:rPr>
        <w:t>s</w:t>
      </w:r>
      <w:r w:rsidR="00560CD4" w:rsidRPr="00434BAB">
        <w:rPr>
          <w:rFonts w:ascii="Arial" w:hAnsi="Arial" w:cs="Arial"/>
          <w:sz w:val="20"/>
          <w:szCs w:val="20"/>
        </w:rPr>
        <w:t xml:space="preserve"> three distinct gamma bands (slow gamma 30-60 Hz,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="00560CD4" w:rsidRPr="00434BAB">
        <w:rPr>
          <w:rFonts w:ascii="Arial" w:hAnsi="Arial" w:cs="Arial"/>
          <w:sz w:val="20"/>
          <w:szCs w:val="20"/>
        </w:rPr>
        <w:t xml:space="preserve">gamma 60-90 Hz and fast gamma &gt; 100 Hz). Similar results were obtained when </w:t>
      </w:r>
      <w:r w:rsidR="009F44B4" w:rsidRPr="00434BAB">
        <w:rPr>
          <w:rFonts w:ascii="Arial" w:hAnsi="Arial" w:cs="Arial"/>
          <w:sz w:val="20"/>
          <w:szCs w:val="20"/>
        </w:rPr>
        <w:t>power</w:t>
      </w:r>
      <w:r w:rsidR="00560CD4" w:rsidRPr="00434BAB">
        <w:rPr>
          <w:rFonts w:ascii="Arial" w:hAnsi="Arial" w:cs="Arial"/>
          <w:sz w:val="20"/>
          <w:szCs w:val="20"/>
        </w:rPr>
        <w:t xml:space="preserve"> profiles were constructed using band specific </w:t>
      </w:r>
      <w:r w:rsidR="00A512A5" w:rsidRPr="00434BAB">
        <w:rPr>
          <w:rFonts w:ascii="Arial" w:hAnsi="Arial" w:cs="Arial"/>
          <w:sz w:val="20"/>
          <w:szCs w:val="20"/>
        </w:rPr>
        <w:t xml:space="preserve">LFPs from </w:t>
      </w:r>
      <w:r w:rsidR="00A512A5" w:rsidRPr="00434BAB">
        <w:rPr>
          <w:rFonts w:ascii="Arial" w:hAnsi="Arial" w:cs="Arial"/>
          <w:i/>
          <w:sz w:val="20"/>
          <w:szCs w:val="20"/>
        </w:rPr>
        <w:t>stratum pyramidale</w:t>
      </w:r>
      <w:r w:rsidR="009F44B4" w:rsidRPr="00434BAB">
        <w:rPr>
          <w:rFonts w:ascii="Arial" w:hAnsi="Arial" w:cs="Arial"/>
          <w:sz w:val="20"/>
          <w:szCs w:val="20"/>
        </w:rPr>
        <w:t xml:space="preserve">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="009F44B4" w:rsidRPr="00434BAB">
        <w:rPr>
          <w:rFonts w:ascii="Arial" w:hAnsi="Arial" w:cs="Arial"/>
          <w:sz w:val="20"/>
          <w:szCs w:val="20"/>
        </w:rPr>
        <w:t xml:space="preserve"> S2D</w:t>
      </w:r>
      <w:r w:rsidR="00A512A5" w:rsidRPr="00434BAB">
        <w:rPr>
          <w:rFonts w:ascii="Arial" w:hAnsi="Arial" w:cs="Arial"/>
          <w:sz w:val="20"/>
          <w:szCs w:val="20"/>
        </w:rPr>
        <w:t xml:space="preserve">) </w:t>
      </w:r>
      <w:r w:rsidR="006B4EC6" w:rsidRPr="00434BAB">
        <w:rPr>
          <w:rFonts w:ascii="Arial" w:hAnsi="Arial" w:cs="Arial"/>
          <w:sz w:val="20"/>
          <w:szCs w:val="20"/>
        </w:rPr>
        <w:t>during</w:t>
      </w:r>
      <w:r w:rsidR="00A512A5" w:rsidRPr="00434BAB">
        <w:rPr>
          <w:rFonts w:ascii="Arial" w:hAnsi="Arial" w:cs="Arial"/>
          <w:sz w:val="20"/>
          <w:szCs w:val="20"/>
        </w:rPr>
        <w:t xml:space="preserve"> running</w:t>
      </w:r>
      <w:r w:rsidR="006B4EC6" w:rsidRPr="00434BAB">
        <w:rPr>
          <w:rFonts w:ascii="Arial" w:hAnsi="Arial" w:cs="Arial"/>
          <w:sz w:val="20"/>
          <w:szCs w:val="20"/>
        </w:rPr>
        <w:t xml:space="preserve"> (speed </w:t>
      </w:r>
      <w:r w:rsidR="00D563F7" w:rsidRPr="00D563F7">
        <w:rPr>
          <w:rFonts w:ascii="Arial" w:eastAsia="ＭＳ ゴシック" w:hAnsi="Arial" w:cs="Arial"/>
          <w:color w:val="000000"/>
          <w:sz w:val="20"/>
          <w:szCs w:val="20"/>
        </w:rPr>
        <w:t>≥</w:t>
      </w:r>
      <w:r w:rsidR="006B4EC6" w:rsidRPr="00434BAB">
        <w:rPr>
          <w:rFonts w:ascii="Arial" w:hAnsi="Arial" w:cs="Arial"/>
          <w:sz w:val="20"/>
          <w:szCs w:val="20"/>
        </w:rPr>
        <w:t xml:space="preserve"> 2cm/s) and stillness (speed &lt; 2cm/s). Notably, slow gamma (30-60 Hz) oscillations were distinguis</w:t>
      </w:r>
      <w:r w:rsidR="003967A8" w:rsidRPr="00434BAB">
        <w:rPr>
          <w:rFonts w:ascii="Arial" w:hAnsi="Arial" w:cs="Arial"/>
          <w:sz w:val="20"/>
          <w:szCs w:val="20"/>
        </w:rPr>
        <w:t>h</w:t>
      </w:r>
      <w:r w:rsidR="006B4EC6" w:rsidRPr="00434BAB">
        <w:rPr>
          <w:rFonts w:ascii="Arial" w:hAnsi="Arial" w:cs="Arial"/>
          <w:sz w:val="20"/>
          <w:szCs w:val="20"/>
        </w:rPr>
        <w:t xml:space="preserve">ed more clearly than in CSD power profiles, while fast gamma (&gt; 100 Hz) was harder to distinguish in LFP power profiles. The ability to detect both slow and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="006B4EC6" w:rsidRPr="00434BAB">
        <w:rPr>
          <w:rFonts w:ascii="Arial" w:hAnsi="Arial" w:cs="Arial"/>
          <w:sz w:val="20"/>
          <w:szCs w:val="20"/>
        </w:rPr>
        <w:t xml:space="preserve">gamma oscillations in </w:t>
      </w:r>
      <w:r w:rsidR="006B4EC6" w:rsidRPr="00434BAB">
        <w:rPr>
          <w:rFonts w:ascii="Arial" w:hAnsi="Arial" w:cs="Arial"/>
          <w:i/>
          <w:sz w:val="20"/>
          <w:szCs w:val="20"/>
        </w:rPr>
        <w:t xml:space="preserve">stratum pyramidale </w:t>
      </w:r>
      <w:r w:rsidR="006B4EC6" w:rsidRPr="00434BAB">
        <w:rPr>
          <w:rFonts w:ascii="Arial" w:hAnsi="Arial" w:cs="Arial"/>
          <w:sz w:val="20"/>
          <w:szCs w:val="20"/>
        </w:rPr>
        <w:t xml:space="preserve">is important </w:t>
      </w:r>
      <w:r w:rsidR="003967A8" w:rsidRPr="00434BAB">
        <w:rPr>
          <w:rFonts w:ascii="Arial" w:hAnsi="Arial" w:cs="Arial"/>
          <w:sz w:val="20"/>
          <w:szCs w:val="20"/>
        </w:rPr>
        <w:t xml:space="preserve">for </w:t>
      </w:r>
      <w:r w:rsidR="006B4EC6" w:rsidRPr="00434BAB">
        <w:rPr>
          <w:rFonts w:ascii="Arial" w:hAnsi="Arial" w:cs="Arial"/>
          <w:sz w:val="20"/>
          <w:szCs w:val="20"/>
        </w:rPr>
        <w:t xml:space="preserve">two reasons. First, </w:t>
      </w:r>
      <w:r w:rsidR="003967A8" w:rsidRPr="00434BAB">
        <w:rPr>
          <w:rFonts w:ascii="Arial" w:hAnsi="Arial" w:cs="Arial"/>
          <w:sz w:val="20"/>
          <w:szCs w:val="20"/>
        </w:rPr>
        <w:t xml:space="preserve">the </w:t>
      </w:r>
      <w:r w:rsidR="006B4EC6" w:rsidRPr="00434BAB">
        <w:rPr>
          <w:rFonts w:ascii="Arial" w:hAnsi="Arial" w:cs="Arial"/>
          <w:sz w:val="20"/>
          <w:szCs w:val="20"/>
        </w:rPr>
        <w:t>SG/MG ratio associated with recollection can be</w:t>
      </w:r>
      <w:r w:rsidR="00544D2C" w:rsidRPr="00434BAB">
        <w:rPr>
          <w:rFonts w:ascii="Arial" w:hAnsi="Arial" w:cs="Arial"/>
          <w:sz w:val="20"/>
          <w:szCs w:val="20"/>
        </w:rPr>
        <w:t xml:space="preserve"> sufficiently</w:t>
      </w:r>
      <w:r w:rsidR="006B4EC6" w:rsidRPr="00434BAB">
        <w:rPr>
          <w:rFonts w:ascii="Arial" w:hAnsi="Arial" w:cs="Arial"/>
          <w:sz w:val="20"/>
          <w:szCs w:val="20"/>
        </w:rPr>
        <w:t xml:space="preserve"> estimated from the electrodes located in the </w:t>
      </w:r>
      <w:r w:rsidR="006B4EC6" w:rsidRPr="00434BAB">
        <w:rPr>
          <w:rFonts w:ascii="Arial" w:hAnsi="Arial" w:cs="Arial"/>
          <w:i/>
          <w:sz w:val="20"/>
          <w:szCs w:val="20"/>
        </w:rPr>
        <w:t>stratum pyramidale</w:t>
      </w:r>
      <w:r w:rsidR="006B4EC6" w:rsidRPr="00434BAB">
        <w:rPr>
          <w:rFonts w:ascii="Arial" w:hAnsi="Arial" w:cs="Arial"/>
          <w:sz w:val="20"/>
          <w:szCs w:val="20"/>
        </w:rPr>
        <w:t xml:space="preserve">. Second, since </w:t>
      </w:r>
      <w:r w:rsidR="00544D2C" w:rsidRPr="00434BAB">
        <w:rPr>
          <w:rFonts w:ascii="Arial" w:hAnsi="Arial" w:cs="Arial"/>
          <w:sz w:val="20"/>
          <w:szCs w:val="20"/>
        </w:rPr>
        <w:t>hippocampal place cell</w:t>
      </w:r>
      <w:r w:rsidR="006B4EC6" w:rsidRPr="00434BAB">
        <w:rPr>
          <w:rFonts w:ascii="Arial" w:hAnsi="Arial" w:cs="Arial"/>
          <w:sz w:val="20"/>
          <w:szCs w:val="20"/>
        </w:rPr>
        <w:t xml:space="preserve"> recordings target </w:t>
      </w:r>
      <w:r w:rsidR="006B4EC6" w:rsidRPr="00434BAB">
        <w:rPr>
          <w:rFonts w:ascii="Arial" w:hAnsi="Arial" w:cs="Arial"/>
          <w:i/>
          <w:sz w:val="20"/>
          <w:szCs w:val="20"/>
        </w:rPr>
        <w:t>stratum pyramidale</w:t>
      </w:r>
      <w:r w:rsidR="006B4EC6" w:rsidRPr="00434BAB">
        <w:rPr>
          <w:rFonts w:ascii="Arial" w:hAnsi="Arial" w:cs="Arial"/>
          <w:sz w:val="20"/>
          <w:szCs w:val="20"/>
        </w:rPr>
        <w:t xml:space="preserve">, </w:t>
      </w:r>
      <w:r w:rsidR="003967A8" w:rsidRPr="00434BAB">
        <w:rPr>
          <w:rFonts w:ascii="Arial" w:hAnsi="Arial" w:cs="Arial"/>
          <w:sz w:val="20"/>
          <w:szCs w:val="20"/>
        </w:rPr>
        <w:t xml:space="preserve">the </w:t>
      </w:r>
      <w:r w:rsidR="006B4EC6" w:rsidRPr="00434BAB">
        <w:rPr>
          <w:rFonts w:ascii="Arial" w:hAnsi="Arial" w:cs="Arial"/>
          <w:sz w:val="20"/>
          <w:szCs w:val="20"/>
        </w:rPr>
        <w:t xml:space="preserve">LFPs recorded together with single units can be used </w:t>
      </w:r>
      <w:r w:rsidR="003967A8" w:rsidRPr="00434BAB">
        <w:rPr>
          <w:rFonts w:ascii="Arial" w:hAnsi="Arial" w:cs="Arial"/>
          <w:sz w:val="20"/>
          <w:szCs w:val="20"/>
        </w:rPr>
        <w:t xml:space="preserve">to estimate the </w:t>
      </w:r>
      <w:r w:rsidR="006B4EC6" w:rsidRPr="00434BAB">
        <w:rPr>
          <w:rFonts w:ascii="Arial" w:hAnsi="Arial" w:cs="Arial"/>
          <w:sz w:val="20"/>
          <w:szCs w:val="20"/>
        </w:rPr>
        <w:t xml:space="preserve">SG/MG ratio. </w:t>
      </w:r>
    </w:p>
    <w:p w14:paraId="2574A318" w14:textId="77777777" w:rsidR="00747F96" w:rsidRPr="00434BAB" w:rsidRDefault="00747F96" w:rsidP="0016326C">
      <w:pPr>
        <w:spacing w:line="480" w:lineRule="auto"/>
        <w:rPr>
          <w:rFonts w:ascii="Arial" w:hAnsi="Arial" w:cs="Arial"/>
          <w:sz w:val="20"/>
          <w:szCs w:val="20"/>
        </w:rPr>
      </w:pPr>
    </w:p>
    <w:p w14:paraId="5CA3EF7E" w14:textId="0C07CEA1" w:rsidR="00350F11" w:rsidRPr="00434BAB" w:rsidRDefault="00265BAA" w:rsidP="006B331D">
      <w:pPr>
        <w:spacing w:line="480" w:lineRule="auto"/>
        <w:outlineLvl w:val="0"/>
        <w:rPr>
          <w:rFonts w:ascii="Arial" w:hAnsi="Arial" w:cs="Arial"/>
          <w:b/>
          <w:sz w:val="20"/>
          <w:szCs w:val="20"/>
        </w:rPr>
      </w:pPr>
      <w:r w:rsidRPr="00434BAB">
        <w:rPr>
          <w:rFonts w:ascii="Arial" w:hAnsi="Arial" w:cs="Arial"/>
          <w:b/>
          <w:sz w:val="20"/>
          <w:szCs w:val="20"/>
        </w:rPr>
        <w:t xml:space="preserve">Mixtures of slow and </w:t>
      </w:r>
      <w:r w:rsidR="002C62DB" w:rsidRPr="00D563F7">
        <w:rPr>
          <w:rFonts w:ascii="Arial" w:hAnsi="Arial" w:cs="Arial"/>
          <w:b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b/>
          <w:sz w:val="20"/>
          <w:szCs w:val="20"/>
        </w:rPr>
        <w:t xml:space="preserve"> </w:t>
      </w:r>
      <w:r w:rsidRPr="00434BAB">
        <w:rPr>
          <w:rFonts w:ascii="Arial" w:hAnsi="Arial" w:cs="Arial"/>
          <w:b/>
          <w:sz w:val="20"/>
          <w:szCs w:val="20"/>
        </w:rPr>
        <w:t>gamma oscillations during single theta cycle</w:t>
      </w:r>
      <w:r w:rsidR="00E42440" w:rsidRPr="00434BAB">
        <w:rPr>
          <w:rFonts w:ascii="Arial" w:hAnsi="Arial" w:cs="Arial"/>
          <w:b/>
          <w:sz w:val="20"/>
          <w:szCs w:val="20"/>
        </w:rPr>
        <w:t>s</w:t>
      </w:r>
    </w:p>
    <w:p w14:paraId="716AE5F1" w14:textId="08EE2B65" w:rsidR="004C25D9" w:rsidRPr="00434BAB" w:rsidRDefault="00E42440" w:rsidP="0016326C">
      <w:pPr>
        <w:spacing w:line="480" w:lineRule="auto"/>
        <w:rPr>
          <w:rFonts w:ascii="Arial" w:hAnsi="Arial" w:cs="Arial"/>
          <w:sz w:val="20"/>
          <w:szCs w:val="20"/>
        </w:rPr>
      </w:pPr>
      <w:r w:rsidRPr="00434BAB">
        <w:rPr>
          <w:rFonts w:ascii="Arial" w:hAnsi="Arial" w:cs="Arial"/>
          <w:sz w:val="20"/>
          <w:szCs w:val="20"/>
        </w:rPr>
        <w:t>It was reported that</w:t>
      </w:r>
      <w:r w:rsidR="00F60B17" w:rsidRPr="00434BAB">
        <w:rPr>
          <w:rFonts w:ascii="Arial" w:hAnsi="Arial" w:cs="Arial"/>
          <w:sz w:val="20"/>
          <w:szCs w:val="20"/>
        </w:rPr>
        <w:t xml:space="preserve"> </w:t>
      </w:r>
      <w:r w:rsidR="00417CDD" w:rsidRPr="00434BAB">
        <w:rPr>
          <w:rFonts w:ascii="Arial" w:hAnsi="Arial" w:cs="Arial"/>
          <w:sz w:val="20"/>
          <w:szCs w:val="20"/>
        </w:rPr>
        <w:t xml:space="preserve">in rat, </w:t>
      </w:r>
      <w:r w:rsidRPr="00434BAB">
        <w:rPr>
          <w:rFonts w:ascii="Arial" w:hAnsi="Arial" w:cs="Arial"/>
          <w:sz w:val="20"/>
          <w:szCs w:val="20"/>
        </w:rPr>
        <w:t xml:space="preserve">slow and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Pr="00434BAB">
        <w:rPr>
          <w:rFonts w:ascii="Arial" w:hAnsi="Arial" w:cs="Arial"/>
          <w:sz w:val="20"/>
          <w:szCs w:val="20"/>
        </w:rPr>
        <w:t xml:space="preserve">gamma oscillations tend to occur mutually exclusively during theta cycles </w:t>
      </w:r>
      <w:r w:rsidR="00F60B17" w:rsidRPr="00434BAB">
        <w:rPr>
          <w:rFonts w:ascii="Arial" w:hAnsi="Arial" w:cs="Arial"/>
          <w:sz w:val="20"/>
          <w:szCs w:val="20"/>
        </w:rPr>
        <w:fldChar w:fldCharType="begin"/>
      </w:r>
      <w:r w:rsidR="00EC6580">
        <w:rPr>
          <w:rFonts w:ascii="Arial" w:hAnsi="Arial" w:cs="Arial"/>
          <w:sz w:val="20"/>
          <w:szCs w:val="20"/>
        </w:rPr>
        <w:instrText xml:space="preserve"> ADDIN EN.CITE &lt;EndNote&gt;&lt;Cite&gt;&lt;Author&gt;Colgin&lt;/Author&gt;&lt;Year&gt;2009&lt;/Year&gt;&lt;RecNum&gt;351&lt;/RecNum&gt;&lt;DisplayText&gt;[6]&lt;/DisplayText&gt;&lt;record&gt;&lt;rec-number&gt;351&lt;/rec-number&gt;&lt;foreign-keys&gt;&lt;key app="EN" db-id="ztf5v09zjp0f0res9scpzxfmdp522rdad0tx" timestamp="1304711241"&gt;351&lt;/key&gt;&lt;/foreign-keys&gt;&lt;ref-type name="Journal Article"&gt;17&lt;/ref-type&gt;&lt;contributors&gt;&lt;authors&gt;&lt;author&gt;Colgin, L. L.&lt;/author&gt;&lt;author&gt;Denninger, T.&lt;/author&gt;&lt;author&gt;Fyhn, M.&lt;/author&gt;&lt;author&gt;Hafting, T.&lt;/author&gt;&lt;author&gt;Bonnevie, T.&lt;/author&gt;&lt;author&gt;Jensen, O.&lt;/author&gt;&lt;author&gt;Moser, M. B.&lt;/author&gt;&lt;author&gt;Moser, E. I.&lt;/author&gt;&lt;/authors&gt;&lt;/contributors&gt;&lt;auth-address&gt;Kavli Institute for Systems Neuroscience and Centre for the Biology of Memory, MTFS, Olav Kyrres gate 9, Norwegian University of Science and Technology, NO-7489 Trondheim, Norway. laura.colgin@ntnu.no&lt;/auth-address&gt;&lt;titles&gt;&lt;title&gt;Frequency of gamma oscillations routes flow of information in the hippocampus&lt;/title&gt;&lt;secondary-title&gt;Nature&lt;/secondary-title&gt;&lt;/titles&gt;&lt;periodical&gt;&lt;full-title&gt;Nature&lt;/full-title&gt;&lt;/periodical&gt;&lt;pages&gt;353-7&lt;/pages&gt;&lt;volume&gt;462&lt;/volume&gt;&lt;number&gt;7271&lt;/number&gt;&lt;edition&gt;2009/11/20&lt;/edition&gt;&lt;keywords&gt;&lt;keyword&gt;Animals&lt;/keyword&gt;&lt;keyword&gt;Hippocampus/*physiology&lt;/keyword&gt;&lt;keyword&gt;Male&lt;/keyword&gt;&lt;keyword&gt;Neural Pathways/*physiology&lt;/keyword&gt;&lt;keyword&gt;Neurons/*physiology&lt;/keyword&gt;&lt;keyword&gt;Rats&lt;/keyword&gt;&lt;keyword&gt;Rats, Long-Evans&lt;/keyword&gt;&lt;keyword&gt;Synaptic Transmission/physiology&lt;/keyword&gt;&lt;keyword&gt;*Theta Rhythm&lt;/keyword&gt;&lt;/keywords&gt;&lt;dates&gt;&lt;year&gt;2009&lt;/year&gt;&lt;pub-dates&gt;&lt;date&gt;Nov 19&lt;/date&gt;&lt;/pub-dates&gt;&lt;/dates&gt;&lt;isbn&gt;1476-4687 (Electronic)&amp;#xD;0028-0836 (Linking)&lt;/isbn&gt;&lt;accession-num&gt;19924214&lt;/accession-num&gt;&lt;urls&gt;&lt;related-urls&gt;&lt;url&gt;http://www.ncbi.nlm.nih.gov/pubmed/19924214&lt;/url&gt;&lt;/related-urls&gt;&lt;/urls&gt;&lt;electronic-resource-num&gt;nature08573 [pii]&amp;#xD;10.1038/nature08573&lt;/electronic-resource-num&gt;&lt;language&gt;eng&lt;/language&gt;&lt;/record&gt;&lt;/Cite&gt;&lt;/EndNote&gt;</w:instrText>
      </w:r>
      <w:r w:rsidR="00F60B17" w:rsidRPr="00434BAB">
        <w:rPr>
          <w:rFonts w:ascii="Arial" w:hAnsi="Arial" w:cs="Arial"/>
          <w:sz w:val="20"/>
          <w:szCs w:val="20"/>
        </w:rPr>
        <w:fldChar w:fldCharType="separate"/>
      </w:r>
      <w:r w:rsidR="00EC6580">
        <w:rPr>
          <w:rFonts w:ascii="Arial" w:hAnsi="Arial" w:cs="Arial"/>
          <w:noProof/>
          <w:sz w:val="20"/>
          <w:szCs w:val="20"/>
        </w:rPr>
        <w:t>[6]</w:t>
      </w:r>
      <w:r w:rsidR="00F60B17" w:rsidRPr="00434BAB">
        <w:rPr>
          <w:rFonts w:ascii="Arial" w:hAnsi="Arial" w:cs="Arial"/>
          <w:sz w:val="20"/>
          <w:szCs w:val="20"/>
        </w:rPr>
        <w:fldChar w:fldCharType="end"/>
      </w:r>
      <w:r w:rsidR="005B07B9" w:rsidRPr="00434BAB">
        <w:rPr>
          <w:rFonts w:ascii="Arial" w:hAnsi="Arial" w:cs="Arial"/>
          <w:sz w:val="20"/>
          <w:szCs w:val="20"/>
        </w:rPr>
        <w:t>,</w:t>
      </w:r>
      <w:r w:rsidRPr="00434BAB">
        <w:rPr>
          <w:rFonts w:ascii="Arial" w:hAnsi="Arial" w:cs="Arial"/>
          <w:sz w:val="20"/>
          <w:szCs w:val="20"/>
        </w:rPr>
        <w:t xml:space="preserve"> but</w:t>
      </w:r>
      <w:r w:rsidR="00F60B17" w:rsidRPr="00434BAB">
        <w:rPr>
          <w:rFonts w:ascii="Arial" w:hAnsi="Arial" w:cs="Arial"/>
          <w:sz w:val="20"/>
          <w:szCs w:val="20"/>
        </w:rPr>
        <w:t xml:space="preserve"> we f</w:t>
      </w:r>
      <w:r w:rsidR="005B07B9" w:rsidRPr="00434BAB">
        <w:rPr>
          <w:rFonts w:ascii="Arial" w:hAnsi="Arial" w:cs="Arial"/>
          <w:sz w:val="20"/>
          <w:szCs w:val="20"/>
        </w:rPr>
        <w:t>i</w:t>
      </w:r>
      <w:r w:rsidR="00F60B17" w:rsidRPr="00434BAB">
        <w:rPr>
          <w:rFonts w:ascii="Arial" w:hAnsi="Arial" w:cs="Arial"/>
          <w:sz w:val="20"/>
          <w:szCs w:val="20"/>
        </w:rPr>
        <w:t xml:space="preserve">nd instead that slow and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="00F60B17" w:rsidRPr="00434BAB">
        <w:rPr>
          <w:rFonts w:ascii="Arial" w:hAnsi="Arial" w:cs="Arial"/>
          <w:sz w:val="20"/>
          <w:szCs w:val="20"/>
        </w:rPr>
        <w:t>gamma oscillations detected as discrete events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="00F60B17" w:rsidRPr="00434BAB">
        <w:rPr>
          <w:rFonts w:ascii="Arial" w:hAnsi="Arial" w:cs="Arial"/>
          <w:sz w:val="20"/>
          <w:szCs w:val="20"/>
        </w:rPr>
        <w:t xml:space="preserve"> S2E) are often mixed</w:t>
      </w:r>
      <w:r w:rsidR="00417CDD" w:rsidRPr="00434BAB">
        <w:rPr>
          <w:rFonts w:ascii="Arial" w:hAnsi="Arial" w:cs="Arial"/>
          <w:sz w:val="20"/>
          <w:szCs w:val="20"/>
        </w:rPr>
        <w:t xml:space="preserve"> in mouse</w:t>
      </w:r>
      <w:r w:rsidRPr="00434BAB">
        <w:rPr>
          <w:rFonts w:ascii="Arial" w:hAnsi="Arial" w:cs="Arial"/>
          <w:sz w:val="20"/>
          <w:szCs w:val="20"/>
        </w:rPr>
        <w:t>,</w:t>
      </w:r>
      <w:r w:rsidR="00F60B17" w:rsidRPr="00434BAB">
        <w:rPr>
          <w:rFonts w:ascii="Arial" w:hAnsi="Arial" w:cs="Arial"/>
          <w:sz w:val="20"/>
          <w:szCs w:val="20"/>
        </w:rPr>
        <w:t xml:space="preserve"> as </w:t>
      </w:r>
      <w:r w:rsidRPr="00434BAB">
        <w:rPr>
          <w:rFonts w:ascii="Arial" w:hAnsi="Arial" w:cs="Arial"/>
          <w:sz w:val="20"/>
          <w:szCs w:val="20"/>
        </w:rPr>
        <w:t>reported</w:t>
      </w:r>
      <w:r w:rsidR="00F60B17" w:rsidRPr="00434BAB">
        <w:rPr>
          <w:rFonts w:ascii="Arial" w:hAnsi="Arial" w:cs="Arial"/>
          <w:sz w:val="20"/>
          <w:szCs w:val="20"/>
        </w:rPr>
        <w:t xml:space="preserve"> by others </w:t>
      </w:r>
      <w:r w:rsidR="00F60B17" w:rsidRPr="00434BAB">
        <w:rPr>
          <w:rFonts w:ascii="Arial" w:hAnsi="Arial" w:cs="Arial"/>
          <w:sz w:val="20"/>
          <w:szCs w:val="20"/>
        </w:rPr>
        <w:fldChar w:fldCharType="begin"/>
      </w:r>
      <w:r w:rsidR="00EC6580">
        <w:rPr>
          <w:rFonts w:ascii="Arial" w:hAnsi="Arial" w:cs="Arial"/>
          <w:sz w:val="20"/>
          <w:szCs w:val="20"/>
        </w:rPr>
        <w:instrText xml:space="preserve"> ADDIN EN.CITE &lt;EndNote&gt;&lt;Cite&gt;&lt;Author&gt;Lasztoczi&lt;/Author&gt;&lt;Year&gt;2016&lt;/Year&gt;&lt;RecNum&gt;2728&lt;/RecNum&gt;&lt;Suffix&gt;`; see Fig. S4&lt;/Suffix&gt;&lt;DisplayText&gt;[4; see Fig. S4]&lt;/DisplayText&gt;&lt;record&gt;&lt;rec-number&gt;2728&lt;/rec-number&gt;&lt;foreign-keys&gt;&lt;key app="EN" db-id="ztf5v09zjp0f0res9scpzxfmdp522rdad0tx" timestamp="1487696410"&gt;2728&lt;/key&gt;&lt;/foreign-keys&gt;&lt;ref-type name="Journal Article"&gt;17&lt;/ref-type&gt;&lt;contributors&gt;&lt;authors&gt;&lt;author&gt;Lasztoczi, B.&lt;/author&gt;&lt;author&gt;Klausberger, T.&lt;/author&gt;&lt;/authors&gt;&lt;/contributors&gt;&lt;auth-address&gt;Department of Cognitive Neurobiology, Centre for Brain Research, Medical University of Vienna, Spitalgasse 4, Vienna 1090, Austria. Electronic address: balint.lasztoczi@meduniwien.ac.at.&amp;#xD;Department of Cognitive Neurobiology, Centre for Brain Research, Medical University of Vienna, Spitalgasse 4, Vienna 1090, Austria. Electronic address: thomas.klausberger@meduniwien.ac.at.&lt;/auth-address&gt;&lt;titles&gt;&lt;title&gt;Hippocampal Place Cells Couple to Three Different Gamma Oscillations during Place Field Traversal&lt;/title&gt;&lt;secondary-title&gt;Neuron&lt;/secondary-title&gt;&lt;/titles&gt;&lt;periodical&gt;&lt;full-title&gt;Neuron&lt;/full-title&gt;&lt;/periodical&gt;&lt;pages&gt;34-40&lt;/pages&gt;&lt;volume&gt;91&lt;/volume&gt;&lt;number&gt;1&lt;/number&gt;&lt;dates&gt;&lt;year&gt;2016&lt;/year&gt;&lt;pub-dates&gt;&lt;date&gt;Jul 06&lt;/date&gt;&lt;/pub-dates&gt;&lt;/dates&gt;&lt;isbn&gt;1097-4199 (Electronic)&amp;#xD;0896-6273 (Linking)&lt;/isbn&gt;&lt;accession-num&gt;27387648&lt;/accession-num&gt;&lt;urls&gt;&lt;related-urls&gt;&lt;url&gt;https://www.ncbi.nlm.nih.gov/pubmed/27387648&lt;/url&gt;&lt;/related-urls&gt;&lt;/urls&gt;&lt;electronic-resource-num&gt;10.1016/j.neuron.2016.05.036&lt;/electronic-resource-num&gt;&lt;/record&gt;&lt;/Cite&gt;&lt;/EndNote&gt;</w:instrText>
      </w:r>
      <w:r w:rsidR="00F60B17" w:rsidRPr="00434BAB">
        <w:rPr>
          <w:rFonts w:ascii="Arial" w:hAnsi="Arial" w:cs="Arial"/>
          <w:sz w:val="20"/>
          <w:szCs w:val="20"/>
        </w:rPr>
        <w:fldChar w:fldCharType="separate"/>
      </w:r>
      <w:r w:rsidR="00EC6580">
        <w:rPr>
          <w:rFonts w:ascii="Arial" w:hAnsi="Arial" w:cs="Arial"/>
          <w:noProof/>
          <w:sz w:val="20"/>
          <w:szCs w:val="20"/>
        </w:rPr>
        <w:t>[4; see Fig S4]</w:t>
      </w:r>
      <w:r w:rsidR="00F60B17" w:rsidRPr="00434BAB">
        <w:rPr>
          <w:rFonts w:ascii="Arial" w:hAnsi="Arial" w:cs="Arial"/>
          <w:sz w:val="20"/>
          <w:szCs w:val="20"/>
        </w:rPr>
        <w:fldChar w:fldCharType="end"/>
      </w:r>
      <w:r w:rsidR="00F60B17" w:rsidRPr="00434BAB">
        <w:rPr>
          <w:rFonts w:ascii="Arial" w:hAnsi="Arial" w:cs="Arial"/>
          <w:sz w:val="20"/>
          <w:szCs w:val="20"/>
        </w:rPr>
        <w:t>.</w:t>
      </w:r>
      <w:r w:rsidR="00417CDD" w:rsidRPr="00434BAB">
        <w:rPr>
          <w:rFonts w:ascii="Arial" w:hAnsi="Arial" w:cs="Arial"/>
          <w:sz w:val="20"/>
          <w:szCs w:val="20"/>
        </w:rPr>
        <w:t xml:space="preserve"> It is possible </w:t>
      </w:r>
      <w:bookmarkStart w:id="0" w:name="_GoBack"/>
      <w:bookmarkEnd w:id="0"/>
      <w:r w:rsidR="00417CDD" w:rsidRPr="00434BAB">
        <w:rPr>
          <w:rFonts w:ascii="Arial" w:hAnsi="Arial" w:cs="Arial"/>
          <w:sz w:val="20"/>
          <w:szCs w:val="20"/>
        </w:rPr>
        <w:t>however</w:t>
      </w:r>
      <w:r w:rsidR="009756C8" w:rsidRPr="00434BAB">
        <w:rPr>
          <w:rFonts w:ascii="Arial" w:hAnsi="Arial" w:cs="Arial"/>
          <w:sz w:val="20"/>
          <w:szCs w:val="20"/>
        </w:rPr>
        <w:t>,</w:t>
      </w:r>
      <w:r w:rsidR="00417CDD" w:rsidRPr="00434BAB">
        <w:rPr>
          <w:rFonts w:ascii="Arial" w:hAnsi="Arial" w:cs="Arial"/>
          <w:sz w:val="20"/>
          <w:szCs w:val="20"/>
        </w:rPr>
        <w:t xml:space="preserve"> that </w:t>
      </w:r>
      <w:r w:rsidR="008E68CA" w:rsidRPr="00434BAB">
        <w:rPr>
          <w:rFonts w:ascii="Arial" w:hAnsi="Arial" w:cs="Arial"/>
          <w:sz w:val="20"/>
          <w:szCs w:val="20"/>
        </w:rPr>
        <w:t xml:space="preserve">the common, </w:t>
      </w:r>
      <w:r w:rsidR="00417CDD" w:rsidRPr="00434BAB">
        <w:rPr>
          <w:rFonts w:ascii="Arial" w:hAnsi="Arial" w:cs="Arial"/>
          <w:sz w:val="20"/>
          <w:szCs w:val="20"/>
        </w:rPr>
        <w:t>non-exclusive app</w:t>
      </w:r>
      <w:r w:rsidR="009756C8" w:rsidRPr="00434BAB">
        <w:rPr>
          <w:rFonts w:ascii="Arial" w:hAnsi="Arial" w:cs="Arial"/>
          <w:sz w:val="20"/>
          <w:szCs w:val="20"/>
        </w:rPr>
        <w:t>ea</w:t>
      </w:r>
      <w:r w:rsidR="00417CDD" w:rsidRPr="00434BAB">
        <w:rPr>
          <w:rFonts w:ascii="Arial" w:hAnsi="Arial" w:cs="Arial"/>
          <w:sz w:val="20"/>
          <w:szCs w:val="20"/>
        </w:rPr>
        <w:t xml:space="preserve">rance of slow and </w:t>
      </w:r>
      <w:r w:rsidR="002C62DB" w:rsidRPr="00434BAB">
        <w:rPr>
          <w:rFonts w:ascii="Arial" w:hAnsi="Arial" w:cs="Arial"/>
          <w:sz w:val="20"/>
          <w:szCs w:val="20"/>
        </w:rPr>
        <w:t xml:space="preserve">mid-frequency </w:t>
      </w:r>
      <w:r w:rsidR="00417CDD" w:rsidRPr="00434BAB">
        <w:rPr>
          <w:rFonts w:ascii="Arial" w:hAnsi="Arial" w:cs="Arial"/>
          <w:sz w:val="20"/>
          <w:szCs w:val="20"/>
        </w:rPr>
        <w:t xml:space="preserve">gamma oscillations </w:t>
      </w:r>
      <w:r w:rsidR="008E68CA" w:rsidRPr="00434BAB">
        <w:rPr>
          <w:rFonts w:ascii="Arial" w:hAnsi="Arial" w:cs="Arial"/>
          <w:sz w:val="20"/>
          <w:szCs w:val="20"/>
        </w:rPr>
        <w:t xml:space="preserve">in single theta cycles </w:t>
      </w:r>
      <w:r w:rsidR="00417CDD" w:rsidRPr="00434BAB">
        <w:rPr>
          <w:rFonts w:ascii="Arial" w:hAnsi="Arial" w:cs="Arial"/>
          <w:sz w:val="20"/>
          <w:szCs w:val="20"/>
        </w:rPr>
        <w:t xml:space="preserve">might be specific to mouse. </w:t>
      </w:r>
    </w:p>
    <w:p w14:paraId="3516D61F" w14:textId="77777777" w:rsidR="00E46F16" w:rsidRPr="00434BAB" w:rsidRDefault="00E46F16" w:rsidP="0016326C">
      <w:pPr>
        <w:spacing w:line="480" w:lineRule="auto"/>
        <w:rPr>
          <w:rFonts w:ascii="Arial" w:hAnsi="Arial" w:cs="Arial"/>
          <w:sz w:val="20"/>
          <w:szCs w:val="20"/>
        </w:rPr>
      </w:pPr>
    </w:p>
    <w:p w14:paraId="48213502" w14:textId="193F4D7D" w:rsidR="00E46F16" w:rsidRPr="00434BAB" w:rsidRDefault="00747115" w:rsidP="006B331D">
      <w:pPr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434BAB">
        <w:rPr>
          <w:rFonts w:ascii="Arial" w:hAnsi="Arial" w:cs="Arial"/>
          <w:sz w:val="20"/>
          <w:szCs w:val="20"/>
        </w:rPr>
        <w:t>REFERENCES</w:t>
      </w:r>
    </w:p>
    <w:p w14:paraId="222A252C" w14:textId="77777777" w:rsidR="00E46F16" w:rsidRPr="00434BAB" w:rsidRDefault="00E46F16" w:rsidP="0016326C">
      <w:pPr>
        <w:spacing w:line="480" w:lineRule="auto"/>
        <w:rPr>
          <w:rFonts w:ascii="Arial" w:hAnsi="Arial" w:cs="Arial"/>
          <w:sz w:val="20"/>
          <w:szCs w:val="20"/>
        </w:rPr>
      </w:pPr>
    </w:p>
    <w:p w14:paraId="4036B051" w14:textId="77777777" w:rsidR="00EC6580" w:rsidRPr="00EC6580" w:rsidRDefault="00E46F16" w:rsidP="00EC6580">
      <w:pPr>
        <w:pStyle w:val="EndNoteBibliography"/>
        <w:rPr>
          <w:noProof/>
        </w:rPr>
      </w:pPr>
      <w:r w:rsidRPr="00434BAB">
        <w:rPr>
          <w:rFonts w:ascii="Arial" w:hAnsi="Arial" w:cs="Arial"/>
          <w:sz w:val="20"/>
          <w:szCs w:val="20"/>
        </w:rPr>
        <w:fldChar w:fldCharType="begin"/>
      </w:r>
      <w:r w:rsidRPr="00434BAB">
        <w:rPr>
          <w:rFonts w:ascii="Arial" w:hAnsi="Arial" w:cs="Arial"/>
          <w:sz w:val="20"/>
          <w:szCs w:val="20"/>
        </w:rPr>
        <w:instrText xml:space="preserve"> ADDIN EN.REFLIST </w:instrText>
      </w:r>
      <w:r w:rsidRPr="00434BAB">
        <w:rPr>
          <w:rFonts w:ascii="Arial" w:hAnsi="Arial" w:cs="Arial"/>
          <w:sz w:val="20"/>
          <w:szCs w:val="20"/>
        </w:rPr>
        <w:fldChar w:fldCharType="separate"/>
      </w:r>
      <w:r w:rsidR="00EC6580" w:rsidRPr="00EC6580">
        <w:rPr>
          <w:noProof/>
        </w:rPr>
        <w:t>1.</w:t>
      </w:r>
      <w:r w:rsidR="00EC6580" w:rsidRPr="00EC6580">
        <w:rPr>
          <w:noProof/>
        </w:rPr>
        <w:tab/>
        <w:t>Schomburg EW, Fernandez-Ruiz A, Mizuseki K, Berenyi A, Anastassiou CA, Koch C, et al. Theta phase segregation of input-specific gamma patterns in entorhinal-hippocampal networks. Neuron. 2014;84(2):470-85. doi: 10.1016/j.neuron.2014.08.051. PubMed PMID: 25263753; PubMed Central PMCID: PMC4253689.</w:t>
      </w:r>
    </w:p>
    <w:p w14:paraId="3E23C0C5" w14:textId="77777777" w:rsidR="00EC6580" w:rsidRPr="00EC6580" w:rsidRDefault="00EC6580" w:rsidP="00EC6580">
      <w:pPr>
        <w:pStyle w:val="EndNoteBibliography"/>
        <w:rPr>
          <w:noProof/>
        </w:rPr>
      </w:pPr>
      <w:r w:rsidRPr="00EC6580">
        <w:rPr>
          <w:noProof/>
        </w:rPr>
        <w:t>2.</w:t>
      </w:r>
      <w:r w:rsidRPr="00EC6580">
        <w:rPr>
          <w:noProof/>
        </w:rPr>
        <w:tab/>
        <w:t>Fernandez-Ruiz A, Herreras O. Identifying the synaptic origin of ongoing neuronal oscillations through spatial discrimination of electric fields. Frontiers in computational neuroscience. 2013;7:5. doi: 10.3389/fncom.2013.00005. PubMed PMID: 23408586; PubMed Central PMCID: PMC3569616.</w:t>
      </w:r>
    </w:p>
    <w:p w14:paraId="0064A40E" w14:textId="77777777" w:rsidR="00EC6580" w:rsidRPr="00EC6580" w:rsidRDefault="00EC6580" w:rsidP="00EC6580">
      <w:pPr>
        <w:pStyle w:val="EndNoteBibliography"/>
        <w:rPr>
          <w:noProof/>
        </w:rPr>
      </w:pPr>
      <w:r w:rsidRPr="00EC6580">
        <w:rPr>
          <w:noProof/>
        </w:rPr>
        <w:t>3.</w:t>
      </w:r>
      <w:r w:rsidRPr="00EC6580">
        <w:rPr>
          <w:noProof/>
        </w:rPr>
        <w:tab/>
        <w:t>Lasztoczi B, Klausberger T. Layer-Specific GABAergic Control of Distinct Gamma Oscillations in the CA1 Hippocampus. Neuron. 2014;81(5):1126-39. doi: 10.1016/j.neuron.2014.01.021. PubMed PMID: 24607232.</w:t>
      </w:r>
    </w:p>
    <w:p w14:paraId="1A30E27F" w14:textId="77777777" w:rsidR="00EC6580" w:rsidRPr="00EC6580" w:rsidRDefault="00EC6580" w:rsidP="00EC6580">
      <w:pPr>
        <w:pStyle w:val="EndNoteBibliography"/>
        <w:rPr>
          <w:noProof/>
        </w:rPr>
      </w:pPr>
      <w:r w:rsidRPr="00EC6580">
        <w:rPr>
          <w:noProof/>
        </w:rPr>
        <w:t>4.</w:t>
      </w:r>
      <w:r w:rsidRPr="00EC6580">
        <w:rPr>
          <w:noProof/>
        </w:rPr>
        <w:tab/>
        <w:t>Lasztoczi B, Klausberger T. Hippocampal Place Cells Couple to Three Different Gamma Oscillations during Place Field Traversal. Neuron. 2016;91(1):34-40. doi: 10.1016/j.neuron.2016.05.036. PubMed PMID: 27387648.</w:t>
      </w:r>
    </w:p>
    <w:p w14:paraId="2B19363B" w14:textId="77777777" w:rsidR="00EC6580" w:rsidRPr="00EC6580" w:rsidRDefault="00EC6580" w:rsidP="00EC6580">
      <w:pPr>
        <w:pStyle w:val="EndNoteBibliography"/>
        <w:rPr>
          <w:noProof/>
        </w:rPr>
      </w:pPr>
      <w:r w:rsidRPr="00EC6580">
        <w:rPr>
          <w:noProof/>
        </w:rPr>
        <w:t>5.</w:t>
      </w:r>
      <w:r w:rsidRPr="00EC6580">
        <w:rPr>
          <w:noProof/>
        </w:rPr>
        <w:tab/>
        <w:t>Mitzdorf U. Current source-density method and application in cat cerebral cortex: investigation of evoked potentials and EEG phenomena. Physiol Rev. 1985;65(1):37-100. PubMed PMID: 3880898.</w:t>
      </w:r>
    </w:p>
    <w:p w14:paraId="3CD8C7F6" w14:textId="77777777" w:rsidR="00EC6580" w:rsidRPr="00EC6580" w:rsidRDefault="00EC6580" w:rsidP="00EC6580">
      <w:pPr>
        <w:pStyle w:val="EndNoteBibliography"/>
        <w:rPr>
          <w:noProof/>
        </w:rPr>
      </w:pPr>
      <w:r w:rsidRPr="00EC6580">
        <w:rPr>
          <w:noProof/>
        </w:rPr>
        <w:t>6.</w:t>
      </w:r>
      <w:r w:rsidRPr="00EC6580">
        <w:rPr>
          <w:noProof/>
        </w:rPr>
        <w:tab/>
        <w:t>Colgin LL, Denninger T, Fyhn M, Hafting T, Bonnevie T, Jensen O, et al. Frequency of gamma oscillations routes flow of information in the hippocampus. Nature. 2009;462(7271):353-7. Epub 2009/11/20. doi: nature08573 [pii]</w:t>
      </w:r>
    </w:p>
    <w:p w14:paraId="27DAB803" w14:textId="77777777" w:rsidR="00EC6580" w:rsidRPr="00EC6580" w:rsidRDefault="00EC6580" w:rsidP="00EC6580">
      <w:pPr>
        <w:pStyle w:val="EndNoteBibliography"/>
        <w:rPr>
          <w:noProof/>
        </w:rPr>
      </w:pPr>
      <w:r w:rsidRPr="00EC6580">
        <w:rPr>
          <w:noProof/>
        </w:rPr>
        <w:t>10.1038/nature08573. PubMed PMID: 19924214.</w:t>
      </w:r>
    </w:p>
    <w:p w14:paraId="417ED5FB" w14:textId="637C050D" w:rsidR="006365F9" w:rsidRDefault="00E46F16" w:rsidP="00DD0F89">
      <w:pPr>
        <w:spacing w:line="480" w:lineRule="auto"/>
        <w:ind w:left="360" w:hanging="360"/>
        <w:rPr>
          <w:rFonts w:ascii="Arial" w:hAnsi="Arial" w:cs="Arial"/>
          <w:sz w:val="20"/>
          <w:szCs w:val="20"/>
        </w:rPr>
      </w:pPr>
      <w:r w:rsidRPr="00434BAB">
        <w:rPr>
          <w:rFonts w:ascii="Arial" w:hAnsi="Arial" w:cs="Arial"/>
          <w:sz w:val="20"/>
          <w:szCs w:val="20"/>
        </w:rPr>
        <w:fldChar w:fldCharType="end"/>
      </w:r>
    </w:p>
    <w:p w14:paraId="304CBE42" w14:textId="77777777" w:rsidR="007B420D" w:rsidRPr="00434BAB" w:rsidRDefault="007B420D" w:rsidP="00DD0F89">
      <w:pPr>
        <w:spacing w:line="480" w:lineRule="auto"/>
        <w:ind w:left="360" w:hanging="360"/>
        <w:rPr>
          <w:rFonts w:ascii="Arial" w:hAnsi="Arial" w:cs="Arial"/>
          <w:sz w:val="20"/>
          <w:szCs w:val="20"/>
        </w:rPr>
      </w:pPr>
    </w:p>
    <w:sectPr w:rsidR="007B420D" w:rsidRPr="00434BAB" w:rsidSect="00E921C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0D22E" w14:textId="77777777" w:rsidR="00D43BE1" w:rsidRDefault="00D43BE1">
      <w:r>
        <w:separator/>
      </w:r>
    </w:p>
  </w:endnote>
  <w:endnote w:type="continuationSeparator" w:id="0">
    <w:p w14:paraId="15A26AFE" w14:textId="77777777" w:rsidR="00D43BE1" w:rsidRDefault="00D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CA77" w14:textId="77777777" w:rsidR="004052CB" w:rsidRDefault="004052CB" w:rsidP="00E921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3A80CCC" w14:textId="77777777" w:rsidR="004052CB" w:rsidRDefault="004052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AA3D" w14:textId="77777777" w:rsidR="004052CB" w:rsidRDefault="004052CB" w:rsidP="00E921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B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3C565" w14:textId="77777777" w:rsidR="004052CB" w:rsidRDefault="004052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1462" w14:textId="77777777" w:rsidR="00D43BE1" w:rsidRDefault="00D43BE1">
      <w:r>
        <w:separator/>
      </w:r>
    </w:p>
  </w:footnote>
  <w:footnote w:type="continuationSeparator" w:id="0">
    <w:p w14:paraId="74E84843" w14:textId="77777777" w:rsidR="00D43BE1" w:rsidRDefault="00D4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1DAB"/>
    <w:multiLevelType w:val="hybridMultilevel"/>
    <w:tmpl w:val="C3F05E76"/>
    <w:lvl w:ilvl="0" w:tplc="0C0A31E0">
      <w:start w:val="1"/>
      <w:numFmt w:val="upperLetter"/>
      <w:lvlText w:val="%1)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7A6131"/>
    <w:multiLevelType w:val="hybridMultilevel"/>
    <w:tmpl w:val="05D04FC4"/>
    <w:lvl w:ilvl="0" w:tplc="943AEE84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f5v09zjp0f0res9scpzxfmdp522rdad0tx&quot;&gt;Dino 2013&lt;record-ids&gt;&lt;item&gt;351&lt;/item&gt;&lt;item&gt;2616&lt;/item&gt;&lt;item&gt;2623&lt;/item&gt;&lt;item&gt;2633&lt;/item&gt;&lt;item&gt;2728&lt;/item&gt;&lt;item&gt;2740&lt;/item&gt;&lt;/record-ids&gt;&lt;/item&gt;&lt;/Libraries&gt;"/>
  </w:docVars>
  <w:rsids>
    <w:rsidRoot w:val="00272FF4"/>
    <w:rsid w:val="00000134"/>
    <w:rsid w:val="00005783"/>
    <w:rsid w:val="0000587A"/>
    <w:rsid w:val="00006D62"/>
    <w:rsid w:val="0000793F"/>
    <w:rsid w:val="000129CE"/>
    <w:rsid w:val="000136CD"/>
    <w:rsid w:val="000151D4"/>
    <w:rsid w:val="00032A3B"/>
    <w:rsid w:val="00035847"/>
    <w:rsid w:val="00036358"/>
    <w:rsid w:val="00037253"/>
    <w:rsid w:val="00037A25"/>
    <w:rsid w:val="000422E8"/>
    <w:rsid w:val="00056667"/>
    <w:rsid w:val="00072FCB"/>
    <w:rsid w:val="00073198"/>
    <w:rsid w:val="00076712"/>
    <w:rsid w:val="00076F7C"/>
    <w:rsid w:val="000777E1"/>
    <w:rsid w:val="0008235C"/>
    <w:rsid w:val="00083122"/>
    <w:rsid w:val="0008487D"/>
    <w:rsid w:val="0008489A"/>
    <w:rsid w:val="000878C7"/>
    <w:rsid w:val="00091016"/>
    <w:rsid w:val="000A04B6"/>
    <w:rsid w:val="000A3F27"/>
    <w:rsid w:val="000B048F"/>
    <w:rsid w:val="000C59F9"/>
    <w:rsid w:val="000C6B05"/>
    <w:rsid w:val="000C7731"/>
    <w:rsid w:val="000D73D4"/>
    <w:rsid w:val="000F5E75"/>
    <w:rsid w:val="00117A51"/>
    <w:rsid w:val="00127C1E"/>
    <w:rsid w:val="00130CED"/>
    <w:rsid w:val="00132517"/>
    <w:rsid w:val="00134D23"/>
    <w:rsid w:val="001351E8"/>
    <w:rsid w:val="00137F0E"/>
    <w:rsid w:val="001536AB"/>
    <w:rsid w:val="0016326C"/>
    <w:rsid w:val="00163F3E"/>
    <w:rsid w:val="00165CA4"/>
    <w:rsid w:val="00182060"/>
    <w:rsid w:val="00185464"/>
    <w:rsid w:val="00186C69"/>
    <w:rsid w:val="00186EC2"/>
    <w:rsid w:val="001874E3"/>
    <w:rsid w:val="0019579C"/>
    <w:rsid w:val="001A68DC"/>
    <w:rsid w:val="001B1BCF"/>
    <w:rsid w:val="001B28C1"/>
    <w:rsid w:val="001C4DB5"/>
    <w:rsid w:val="001D3094"/>
    <w:rsid w:val="001D3CDA"/>
    <w:rsid w:val="001D6C8E"/>
    <w:rsid w:val="001E45EA"/>
    <w:rsid w:val="00201A26"/>
    <w:rsid w:val="00205D5F"/>
    <w:rsid w:val="002120D9"/>
    <w:rsid w:val="00221F7D"/>
    <w:rsid w:val="00223954"/>
    <w:rsid w:val="00242905"/>
    <w:rsid w:val="00243A33"/>
    <w:rsid w:val="00244609"/>
    <w:rsid w:val="002537CE"/>
    <w:rsid w:val="00261844"/>
    <w:rsid w:val="00265BAA"/>
    <w:rsid w:val="00272FF4"/>
    <w:rsid w:val="00275884"/>
    <w:rsid w:val="00277018"/>
    <w:rsid w:val="00281E7E"/>
    <w:rsid w:val="00294B53"/>
    <w:rsid w:val="002A4B7A"/>
    <w:rsid w:val="002A5FAF"/>
    <w:rsid w:val="002B0813"/>
    <w:rsid w:val="002C62DB"/>
    <w:rsid w:val="002C6D36"/>
    <w:rsid w:val="002C7D3E"/>
    <w:rsid w:val="002D2952"/>
    <w:rsid w:val="002E1789"/>
    <w:rsid w:val="003041D0"/>
    <w:rsid w:val="003104AE"/>
    <w:rsid w:val="00313A0B"/>
    <w:rsid w:val="00316433"/>
    <w:rsid w:val="0032108E"/>
    <w:rsid w:val="003210A1"/>
    <w:rsid w:val="00325D22"/>
    <w:rsid w:val="00326995"/>
    <w:rsid w:val="00330E8B"/>
    <w:rsid w:val="0033246A"/>
    <w:rsid w:val="00333D31"/>
    <w:rsid w:val="00336993"/>
    <w:rsid w:val="0034284E"/>
    <w:rsid w:val="00344A53"/>
    <w:rsid w:val="00350F11"/>
    <w:rsid w:val="00360A89"/>
    <w:rsid w:val="00361FA7"/>
    <w:rsid w:val="00376B02"/>
    <w:rsid w:val="00380228"/>
    <w:rsid w:val="003808A4"/>
    <w:rsid w:val="00383FFE"/>
    <w:rsid w:val="003967A8"/>
    <w:rsid w:val="003A2FDE"/>
    <w:rsid w:val="003B3383"/>
    <w:rsid w:val="003B3E30"/>
    <w:rsid w:val="003B7DFD"/>
    <w:rsid w:val="003C6D47"/>
    <w:rsid w:val="003D76E0"/>
    <w:rsid w:val="003E1A2A"/>
    <w:rsid w:val="0040324E"/>
    <w:rsid w:val="004032EF"/>
    <w:rsid w:val="004041E3"/>
    <w:rsid w:val="004052CB"/>
    <w:rsid w:val="004062E2"/>
    <w:rsid w:val="004076C3"/>
    <w:rsid w:val="00417CDD"/>
    <w:rsid w:val="004209AA"/>
    <w:rsid w:val="004304A3"/>
    <w:rsid w:val="00431A5C"/>
    <w:rsid w:val="00434BAB"/>
    <w:rsid w:val="00436E5B"/>
    <w:rsid w:val="00456DC1"/>
    <w:rsid w:val="00461727"/>
    <w:rsid w:val="0046180F"/>
    <w:rsid w:val="00466FEB"/>
    <w:rsid w:val="00475348"/>
    <w:rsid w:val="00485AEF"/>
    <w:rsid w:val="004879CF"/>
    <w:rsid w:val="00493444"/>
    <w:rsid w:val="00494BBA"/>
    <w:rsid w:val="004A188A"/>
    <w:rsid w:val="004A664E"/>
    <w:rsid w:val="004B12F4"/>
    <w:rsid w:val="004B354C"/>
    <w:rsid w:val="004C0704"/>
    <w:rsid w:val="004C25D9"/>
    <w:rsid w:val="004D5F1C"/>
    <w:rsid w:val="004D7FB4"/>
    <w:rsid w:val="004E008D"/>
    <w:rsid w:val="004E332D"/>
    <w:rsid w:val="004E4CD6"/>
    <w:rsid w:val="004F6E4C"/>
    <w:rsid w:val="005022CA"/>
    <w:rsid w:val="0050772D"/>
    <w:rsid w:val="0051347D"/>
    <w:rsid w:val="005138D3"/>
    <w:rsid w:val="00525ED5"/>
    <w:rsid w:val="00531D85"/>
    <w:rsid w:val="00533172"/>
    <w:rsid w:val="00541F43"/>
    <w:rsid w:val="0054248B"/>
    <w:rsid w:val="00542B36"/>
    <w:rsid w:val="00544D2C"/>
    <w:rsid w:val="00546BF8"/>
    <w:rsid w:val="00547112"/>
    <w:rsid w:val="00560CD4"/>
    <w:rsid w:val="00566628"/>
    <w:rsid w:val="005673F5"/>
    <w:rsid w:val="005703E8"/>
    <w:rsid w:val="00572F8F"/>
    <w:rsid w:val="00573DA7"/>
    <w:rsid w:val="00574905"/>
    <w:rsid w:val="00575F87"/>
    <w:rsid w:val="005856B2"/>
    <w:rsid w:val="005A0992"/>
    <w:rsid w:val="005B07B9"/>
    <w:rsid w:val="005B0EDB"/>
    <w:rsid w:val="005B199E"/>
    <w:rsid w:val="005B2CB8"/>
    <w:rsid w:val="005B4621"/>
    <w:rsid w:val="005C174C"/>
    <w:rsid w:val="005C64D5"/>
    <w:rsid w:val="005D420B"/>
    <w:rsid w:val="005F7435"/>
    <w:rsid w:val="00607D6A"/>
    <w:rsid w:val="0061708C"/>
    <w:rsid w:val="00620A47"/>
    <w:rsid w:val="00627B72"/>
    <w:rsid w:val="00632FCC"/>
    <w:rsid w:val="00635565"/>
    <w:rsid w:val="006365F9"/>
    <w:rsid w:val="0064242E"/>
    <w:rsid w:val="00644FD7"/>
    <w:rsid w:val="006468C2"/>
    <w:rsid w:val="006542B2"/>
    <w:rsid w:val="00654C14"/>
    <w:rsid w:val="00657515"/>
    <w:rsid w:val="0066136E"/>
    <w:rsid w:val="00661CF3"/>
    <w:rsid w:val="0066575A"/>
    <w:rsid w:val="00670F35"/>
    <w:rsid w:val="006724E7"/>
    <w:rsid w:val="006845BB"/>
    <w:rsid w:val="00691347"/>
    <w:rsid w:val="006A1BF7"/>
    <w:rsid w:val="006A476E"/>
    <w:rsid w:val="006B331D"/>
    <w:rsid w:val="006B4EC6"/>
    <w:rsid w:val="006C4AEE"/>
    <w:rsid w:val="006D0AD3"/>
    <w:rsid w:val="006E10EE"/>
    <w:rsid w:val="006E17F9"/>
    <w:rsid w:val="006E76AB"/>
    <w:rsid w:val="006F0623"/>
    <w:rsid w:val="006F5C44"/>
    <w:rsid w:val="00701E50"/>
    <w:rsid w:val="007065F9"/>
    <w:rsid w:val="0071320E"/>
    <w:rsid w:val="007174EE"/>
    <w:rsid w:val="00723418"/>
    <w:rsid w:val="00731811"/>
    <w:rsid w:val="00735F76"/>
    <w:rsid w:val="00747115"/>
    <w:rsid w:val="007477A4"/>
    <w:rsid w:val="00747F96"/>
    <w:rsid w:val="007746B9"/>
    <w:rsid w:val="00791EE0"/>
    <w:rsid w:val="007A1A6E"/>
    <w:rsid w:val="007A620D"/>
    <w:rsid w:val="007B420D"/>
    <w:rsid w:val="007B6057"/>
    <w:rsid w:val="007C004A"/>
    <w:rsid w:val="007C1F72"/>
    <w:rsid w:val="007D65CA"/>
    <w:rsid w:val="007E4A79"/>
    <w:rsid w:val="007E6EBB"/>
    <w:rsid w:val="007F72FC"/>
    <w:rsid w:val="0080190E"/>
    <w:rsid w:val="00806120"/>
    <w:rsid w:val="00812BA3"/>
    <w:rsid w:val="00815063"/>
    <w:rsid w:val="008342A2"/>
    <w:rsid w:val="00846D73"/>
    <w:rsid w:val="00852B62"/>
    <w:rsid w:val="00854FA3"/>
    <w:rsid w:val="00854FBE"/>
    <w:rsid w:val="00857840"/>
    <w:rsid w:val="00860D7B"/>
    <w:rsid w:val="0086296D"/>
    <w:rsid w:val="00866AE5"/>
    <w:rsid w:val="00884277"/>
    <w:rsid w:val="00887409"/>
    <w:rsid w:val="00891889"/>
    <w:rsid w:val="008B3843"/>
    <w:rsid w:val="008C08AA"/>
    <w:rsid w:val="008C1022"/>
    <w:rsid w:val="008E336B"/>
    <w:rsid w:val="008E68CA"/>
    <w:rsid w:val="008F0979"/>
    <w:rsid w:val="008F3D6A"/>
    <w:rsid w:val="009052D2"/>
    <w:rsid w:val="00917D09"/>
    <w:rsid w:val="009231D1"/>
    <w:rsid w:val="00925F26"/>
    <w:rsid w:val="00930E65"/>
    <w:rsid w:val="00940A77"/>
    <w:rsid w:val="00952842"/>
    <w:rsid w:val="00962662"/>
    <w:rsid w:val="009738E0"/>
    <w:rsid w:val="009756C8"/>
    <w:rsid w:val="009810B7"/>
    <w:rsid w:val="00986194"/>
    <w:rsid w:val="00986445"/>
    <w:rsid w:val="00987754"/>
    <w:rsid w:val="00995D78"/>
    <w:rsid w:val="009979EE"/>
    <w:rsid w:val="009A4BC5"/>
    <w:rsid w:val="009B411D"/>
    <w:rsid w:val="009C18F1"/>
    <w:rsid w:val="009C4500"/>
    <w:rsid w:val="009D6898"/>
    <w:rsid w:val="009E0409"/>
    <w:rsid w:val="009E06A0"/>
    <w:rsid w:val="009E2AB2"/>
    <w:rsid w:val="009E6641"/>
    <w:rsid w:val="009F005C"/>
    <w:rsid w:val="009F1474"/>
    <w:rsid w:val="009F44B4"/>
    <w:rsid w:val="009F7358"/>
    <w:rsid w:val="00A05FE3"/>
    <w:rsid w:val="00A106C9"/>
    <w:rsid w:val="00A126A3"/>
    <w:rsid w:val="00A167FC"/>
    <w:rsid w:val="00A270B9"/>
    <w:rsid w:val="00A31AB2"/>
    <w:rsid w:val="00A37FC3"/>
    <w:rsid w:val="00A4006E"/>
    <w:rsid w:val="00A4047F"/>
    <w:rsid w:val="00A512A5"/>
    <w:rsid w:val="00A55160"/>
    <w:rsid w:val="00A551C8"/>
    <w:rsid w:val="00A555B9"/>
    <w:rsid w:val="00A70033"/>
    <w:rsid w:val="00A77269"/>
    <w:rsid w:val="00A8048D"/>
    <w:rsid w:val="00A80977"/>
    <w:rsid w:val="00A8615A"/>
    <w:rsid w:val="00A97BE5"/>
    <w:rsid w:val="00AA6F06"/>
    <w:rsid w:val="00AC414A"/>
    <w:rsid w:val="00AC7063"/>
    <w:rsid w:val="00AD3444"/>
    <w:rsid w:val="00AD3938"/>
    <w:rsid w:val="00AE7144"/>
    <w:rsid w:val="00B13369"/>
    <w:rsid w:val="00B345BB"/>
    <w:rsid w:val="00B358C3"/>
    <w:rsid w:val="00B35C83"/>
    <w:rsid w:val="00B417C1"/>
    <w:rsid w:val="00B44184"/>
    <w:rsid w:val="00B52640"/>
    <w:rsid w:val="00B6161C"/>
    <w:rsid w:val="00B6457A"/>
    <w:rsid w:val="00B72E3F"/>
    <w:rsid w:val="00B83199"/>
    <w:rsid w:val="00B86A3C"/>
    <w:rsid w:val="00B91A2B"/>
    <w:rsid w:val="00BA3594"/>
    <w:rsid w:val="00BA638F"/>
    <w:rsid w:val="00BB1017"/>
    <w:rsid w:val="00BB123B"/>
    <w:rsid w:val="00BB3BBD"/>
    <w:rsid w:val="00BB6CEB"/>
    <w:rsid w:val="00BD52C1"/>
    <w:rsid w:val="00BE2FFD"/>
    <w:rsid w:val="00BE3FDD"/>
    <w:rsid w:val="00BE6126"/>
    <w:rsid w:val="00C05380"/>
    <w:rsid w:val="00C1074C"/>
    <w:rsid w:val="00C16AB9"/>
    <w:rsid w:val="00C227E0"/>
    <w:rsid w:val="00C33658"/>
    <w:rsid w:val="00C34C9C"/>
    <w:rsid w:val="00C411D8"/>
    <w:rsid w:val="00C660F0"/>
    <w:rsid w:val="00C70AC2"/>
    <w:rsid w:val="00C74015"/>
    <w:rsid w:val="00C76080"/>
    <w:rsid w:val="00C947B1"/>
    <w:rsid w:val="00CA262C"/>
    <w:rsid w:val="00CA6F62"/>
    <w:rsid w:val="00CB0ECA"/>
    <w:rsid w:val="00CC65E2"/>
    <w:rsid w:val="00CD2783"/>
    <w:rsid w:val="00CD32C3"/>
    <w:rsid w:val="00CD371A"/>
    <w:rsid w:val="00CD5B5A"/>
    <w:rsid w:val="00CD793B"/>
    <w:rsid w:val="00CE227B"/>
    <w:rsid w:val="00CE72B1"/>
    <w:rsid w:val="00CF68F8"/>
    <w:rsid w:val="00D00F41"/>
    <w:rsid w:val="00D01F7E"/>
    <w:rsid w:val="00D23B92"/>
    <w:rsid w:val="00D30DC5"/>
    <w:rsid w:val="00D31D3F"/>
    <w:rsid w:val="00D42638"/>
    <w:rsid w:val="00D43BE1"/>
    <w:rsid w:val="00D5021E"/>
    <w:rsid w:val="00D5356E"/>
    <w:rsid w:val="00D545B9"/>
    <w:rsid w:val="00D55F3B"/>
    <w:rsid w:val="00D563F7"/>
    <w:rsid w:val="00D57E8E"/>
    <w:rsid w:val="00D622C4"/>
    <w:rsid w:val="00D643C9"/>
    <w:rsid w:val="00D73973"/>
    <w:rsid w:val="00D76FA1"/>
    <w:rsid w:val="00D87BF7"/>
    <w:rsid w:val="00D955AF"/>
    <w:rsid w:val="00DA01C2"/>
    <w:rsid w:val="00DA0665"/>
    <w:rsid w:val="00DA5F28"/>
    <w:rsid w:val="00DB2260"/>
    <w:rsid w:val="00DB7545"/>
    <w:rsid w:val="00DC5EEF"/>
    <w:rsid w:val="00DC7E65"/>
    <w:rsid w:val="00DD0F89"/>
    <w:rsid w:val="00DE392A"/>
    <w:rsid w:val="00DE4E6B"/>
    <w:rsid w:val="00DE75A0"/>
    <w:rsid w:val="00DF0FE4"/>
    <w:rsid w:val="00DF5A49"/>
    <w:rsid w:val="00DF675D"/>
    <w:rsid w:val="00E03CEC"/>
    <w:rsid w:val="00E06C7C"/>
    <w:rsid w:val="00E170C7"/>
    <w:rsid w:val="00E21731"/>
    <w:rsid w:val="00E22DAD"/>
    <w:rsid w:val="00E23B90"/>
    <w:rsid w:val="00E272D0"/>
    <w:rsid w:val="00E273E4"/>
    <w:rsid w:val="00E31AD1"/>
    <w:rsid w:val="00E373F5"/>
    <w:rsid w:val="00E42440"/>
    <w:rsid w:val="00E43F4D"/>
    <w:rsid w:val="00E4608A"/>
    <w:rsid w:val="00E46F16"/>
    <w:rsid w:val="00E53815"/>
    <w:rsid w:val="00E662C2"/>
    <w:rsid w:val="00E71A83"/>
    <w:rsid w:val="00E90BF1"/>
    <w:rsid w:val="00E90C64"/>
    <w:rsid w:val="00E91061"/>
    <w:rsid w:val="00E921C9"/>
    <w:rsid w:val="00EA0DCC"/>
    <w:rsid w:val="00EA68AC"/>
    <w:rsid w:val="00EA7FF4"/>
    <w:rsid w:val="00EB1341"/>
    <w:rsid w:val="00EC5269"/>
    <w:rsid w:val="00EC5A1B"/>
    <w:rsid w:val="00EC6580"/>
    <w:rsid w:val="00ED7562"/>
    <w:rsid w:val="00EE68C3"/>
    <w:rsid w:val="00EF068E"/>
    <w:rsid w:val="00EF277F"/>
    <w:rsid w:val="00EF36E5"/>
    <w:rsid w:val="00EF399B"/>
    <w:rsid w:val="00EF3EC3"/>
    <w:rsid w:val="00F218AA"/>
    <w:rsid w:val="00F254E9"/>
    <w:rsid w:val="00F25A12"/>
    <w:rsid w:val="00F33765"/>
    <w:rsid w:val="00F40BBB"/>
    <w:rsid w:val="00F47EAD"/>
    <w:rsid w:val="00F50BDA"/>
    <w:rsid w:val="00F55D66"/>
    <w:rsid w:val="00F60B17"/>
    <w:rsid w:val="00F66080"/>
    <w:rsid w:val="00F70148"/>
    <w:rsid w:val="00F73767"/>
    <w:rsid w:val="00F7419B"/>
    <w:rsid w:val="00F814E7"/>
    <w:rsid w:val="00F84140"/>
    <w:rsid w:val="00F9219E"/>
    <w:rsid w:val="00F925EA"/>
    <w:rsid w:val="00FB74C2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381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2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F4"/>
  </w:style>
  <w:style w:type="character" w:styleId="CommentReference">
    <w:name w:val="annotation reference"/>
    <w:basedOn w:val="DefaultParagraphFont"/>
    <w:rsid w:val="00272F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2FF4"/>
  </w:style>
  <w:style w:type="character" w:customStyle="1" w:styleId="CommentTextChar">
    <w:name w:val="Comment Text Char"/>
    <w:basedOn w:val="DefaultParagraphFont"/>
    <w:link w:val="CommentText"/>
    <w:rsid w:val="00272FF4"/>
  </w:style>
  <w:style w:type="character" w:styleId="PageNumber">
    <w:name w:val="page number"/>
    <w:basedOn w:val="DefaultParagraphFont"/>
    <w:rsid w:val="00272FF4"/>
  </w:style>
  <w:style w:type="paragraph" w:styleId="BalloonText">
    <w:name w:val="Balloon Text"/>
    <w:basedOn w:val="Normal"/>
    <w:link w:val="BalloonTextChar"/>
    <w:uiPriority w:val="99"/>
    <w:semiHidden/>
    <w:unhideWhenUsed/>
    <w:rsid w:val="00272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F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75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D6A"/>
    <w:rPr>
      <w:color w:val="808080"/>
    </w:rPr>
  </w:style>
  <w:style w:type="paragraph" w:customStyle="1" w:styleId="EndNoteBibliographyTitle">
    <w:name w:val="EndNote Bibliography Title"/>
    <w:basedOn w:val="Normal"/>
    <w:rsid w:val="00E46F1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46F16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32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22"/>
  </w:style>
  <w:style w:type="paragraph" w:styleId="Revision">
    <w:name w:val="Revision"/>
    <w:hidden/>
    <w:uiPriority w:val="99"/>
    <w:semiHidden/>
    <w:rsid w:val="00186C69"/>
  </w:style>
  <w:style w:type="character" w:styleId="Hyperlink">
    <w:name w:val="Hyperlink"/>
    <w:basedOn w:val="DefaultParagraphFont"/>
    <w:uiPriority w:val="99"/>
    <w:unhideWhenUsed/>
    <w:rsid w:val="00CD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15D2E-BC50-BC46-9113-8AED73AB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1390</Words>
  <Characters>7929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Control of recollection by slow gamma dominating mid-frequency gamma in hippocam</vt:lpstr>
      <vt:lpstr>Authors: Dino Dvorak, Basma Radwan, Fraser T. Sparks, Zoe Nicole Talbot, André A</vt:lpstr>
      <vt:lpstr>Data and code online repository</vt:lpstr>
      <vt:lpstr>To obtain copy of the data and code used for the analyses, please visit</vt:lpstr>
      <vt:lpstr>SUPPLEMENTAL INFORMATION</vt:lpstr>
      <vt:lpstr>Basic LFP properties during active avoidance</vt:lpstr>
      <vt:lpstr>Mixtures of slow, mid-frequency and fast gamma oscillations in stratum pyramidal</vt:lpstr>
      <vt:lpstr>Mixtures of slow and mid-frequency gamma oscillations during single theta cycles</vt:lpstr>
      <vt:lpstr>Selecting the power threshold for oscillatory events</vt:lpstr>
      <vt:lpstr>Relationship between decoding accuracy, firing rate and speed</vt:lpstr>
      <vt:lpstr>REFERENCES</vt:lpstr>
    </vt:vector>
  </TitlesOfParts>
  <Company>NYU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Dvorak</dc:creator>
  <cp:keywords/>
  <dc:description/>
  <cp:lastModifiedBy>Microsoft Office User</cp:lastModifiedBy>
  <cp:revision>27</cp:revision>
  <dcterms:created xsi:type="dcterms:W3CDTF">2017-11-06T16:08:00Z</dcterms:created>
  <dcterms:modified xsi:type="dcterms:W3CDTF">2017-12-19T17:20:00Z</dcterms:modified>
</cp:coreProperties>
</file>