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B013E" w14:textId="1A000359" w:rsidR="00DB34B9" w:rsidRPr="00023C6C" w:rsidRDefault="00DB34B9" w:rsidP="00023C6C">
      <w:pPr>
        <w:rPr>
          <w:rFonts w:cs="Arial"/>
          <w:color w:val="333333"/>
          <w:spacing w:val="2"/>
          <w:sz w:val="28"/>
          <w:szCs w:val="28"/>
          <w:lang w:val="en-US"/>
        </w:rPr>
      </w:pPr>
      <w:bookmarkStart w:id="0" w:name="_GoBack"/>
      <w:bookmarkEnd w:id="0"/>
      <w:r w:rsidRPr="00023C6C">
        <w:rPr>
          <w:rFonts w:cs="Arial"/>
          <w:color w:val="333333"/>
          <w:spacing w:val="2"/>
          <w:sz w:val="28"/>
          <w:szCs w:val="28"/>
          <w:lang w:val="en-US"/>
        </w:rPr>
        <w:t xml:space="preserve">Supplementary material </w:t>
      </w:r>
      <w:r w:rsidR="008F4192">
        <w:rPr>
          <w:rFonts w:cs="Arial"/>
          <w:color w:val="333333"/>
          <w:spacing w:val="2"/>
          <w:sz w:val="28"/>
          <w:szCs w:val="28"/>
          <w:lang w:val="en-US"/>
        </w:rPr>
        <w:t>1</w:t>
      </w:r>
      <w:r w:rsidRPr="00023C6C">
        <w:rPr>
          <w:rFonts w:cs="Arial"/>
          <w:color w:val="333333"/>
          <w:spacing w:val="2"/>
          <w:sz w:val="28"/>
          <w:szCs w:val="28"/>
          <w:lang w:val="en-US"/>
        </w:rPr>
        <w:t xml:space="preserve">: </w:t>
      </w:r>
      <w:proofErr w:type="spellStart"/>
      <w:r w:rsidR="00023C6C">
        <w:rPr>
          <w:rFonts w:cs="Arial"/>
          <w:color w:val="333333"/>
          <w:spacing w:val="2"/>
          <w:sz w:val="28"/>
          <w:szCs w:val="28"/>
          <w:lang w:val="en-US"/>
        </w:rPr>
        <w:t>Demoversion</w:t>
      </w:r>
      <w:proofErr w:type="spellEnd"/>
      <w:r w:rsidR="00023C6C">
        <w:rPr>
          <w:rFonts w:cs="Arial"/>
          <w:color w:val="333333"/>
          <w:spacing w:val="2"/>
          <w:sz w:val="28"/>
          <w:szCs w:val="28"/>
          <w:lang w:val="en-US"/>
        </w:rPr>
        <w:t xml:space="preserve"> and source code</w:t>
      </w:r>
    </w:p>
    <w:p w14:paraId="3C9F9DF0" w14:textId="77777777" w:rsidR="00023C6C" w:rsidRDefault="00023C6C" w:rsidP="00156612">
      <w:pPr>
        <w:spacing w:after="0" w:line="360" w:lineRule="auto"/>
        <w:rPr>
          <w:noProof/>
          <w:sz w:val="24"/>
          <w:szCs w:val="24"/>
          <w:lang w:val="en-US" w:eastAsia="de-DE"/>
        </w:rPr>
      </w:pPr>
    </w:p>
    <w:p w14:paraId="6AC83100" w14:textId="77777777" w:rsidR="00156612" w:rsidRDefault="00156612" w:rsidP="00156612">
      <w:pPr>
        <w:spacing w:after="0" w:line="360" w:lineRule="auto"/>
        <w:rPr>
          <w:noProof/>
          <w:sz w:val="24"/>
          <w:szCs w:val="24"/>
          <w:lang w:val="en-US" w:eastAsia="de-DE"/>
        </w:rPr>
      </w:pPr>
    </w:p>
    <w:p w14:paraId="527ADD19" w14:textId="7DB46191" w:rsidR="00023C6C" w:rsidRDefault="00023C6C" w:rsidP="00156612">
      <w:pPr>
        <w:spacing w:after="0" w:line="360" w:lineRule="auto"/>
        <w:rPr>
          <w:noProof/>
          <w:sz w:val="24"/>
          <w:szCs w:val="24"/>
          <w:lang w:val="en-US" w:eastAsia="de-DE"/>
        </w:rPr>
      </w:pPr>
      <w:r>
        <w:rPr>
          <w:noProof/>
          <w:sz w:val="24"/>
          <w:szCs w:val="24"/>
          <w:lang w:val="en-US" w:eastAsia="de-DE"/>
        </w:rPr>
        <w:t xml:space="preserve">A </w:t>
      </w:r>
      <w:r w:rsidRPr="00D6427D">
        <w:rPr>
          <w:b/>
          <w:noProof/>
          <w:sz w:val="24"/>
          <w:szCs w:val="24"/>
          <w:lang w:val="en-US" w:eastAsia="de-DE"/>
        </w:rPr>
        <w:t>demo</w:t>
      </w:r>
      <w:r w:rsidR="000A60A5">
        <w:rPr>
          <w:b/>
          <w:noProof/>
          <w:sz w:val="24"/>
          <w:szCs w:val="24"/>
          <w:lang w:val="en-US" w:eastAsia="de-DE"/>
        </w:rPr>
        <w:t xml:space="preserve"> </w:t>
      </w:r>
      <w:r w:rsidRPr="00D6427D">
        <w:rPr>
          <w:b/>
          <w:noProof/>
          <w:sz w:val="24"/>
          <w:szCs w:val="24"/>
          <w:lang w:val="en-US" w:eastAsia="de-DE"/>
        </w:rPr>
        <w:t>version</w:t>
      </w:r>
      <w:r>
        <w:rPr>
          <w:noProof/>
          <w:sz w:val="24"/>
          <w:szCs w:val="24"/>
          <w:lang w:val="en-US" w:eastAsia="de-DE"/>
        </w:rPr>
        <w:t xml:space="preserve"> of LabCIRS can be accessed at </w:t>
      </w:r>
      <w:hyperlink r:id="rId8" w:history="1">
        <w:r w:rsidR="00D6427D" w:rsidRPr="00397256">
          <w:rPr>
            <w:rStyle w:val="Hyperlink"/>
            <w:noProof/>
            <w:sz w:val="24"/>
            <w:szCs w:val="24"/>
            <w:lang w:val="en-US" w:eastAsia="de-DE"/>
          </w:rPr>
          <w:t>http://labcirs.charite.de</w:t>
        </w:r>
      </w:hyperlink>
    </w:p>
    <w:p w14:paraId="751F1370" w14:textId="553A2513" w:rsidR="00D6427D" w:rsidRDefault="00D6427D" w:rsidP="00156612">
      <w:pPr>
        <w:spacing w:after="0" w:line="360" w:lineRule="auto"/>
        <w:rPr>
          <w:noProof/>
          <w:sz w:val="24"/>
          <w:szCs w:val="24"/>
          <w:lang w:val="en-US" w:eastAsia="de-DE"/>
        </w:rPr>
      </w:pPr>
      <w:r>
        <w:rPr>
          <w:noProof/>
          <w:sz w:val="24"/>
          <w:szCs w:val="24"/>
          <w:lang w:val="en-US" w:eastAsia="de-DE"/>
        </w:rPr>
        <w:t>You can log in either as a regular user and simulate the reporting of an incident (‘Reporter’), or as administrator reviewing incidents (‘Reviewer’)</w:t>
      </w:r>
    </w:p>
    <w:p w14:paraId="607B9D8A" w14:textId="77777777" w:rsidR="00023C6C" w:rsidRDefault="00023C6C" w:rsidP="00DB34B9">
      <w:pPr>
        <w:spacing w:after="0" w:line="480" w:lineRule="auto"/>
        <w:rPr>
          <w:noProof/>
          <w:sz w:val="24"/>
          <w:szCs w:val="24"/>
          <w:lang w:val="en-US" w:eastAsia="de-DE"/>
        </w:rPr>
      </w:pPr>
    </w:p>
    <w:p w14:paraId="07542C2C" w14:textId="77777777" w:rsidR="00D6427D" w:rsidRDefault="00D6427D" w:rsidP="00DB34B9">
      <w:pPr>
        <w:spacing w:after="0" w:line="480" w:lineRule="auto"/>
        <w:rPr>
          <w:noProof/>
          <w:sz w:val="24"/>
          <w:szCs w:val="24"/>
          <w:lang w:val="en-US" w:eastAsia="de-DE"/>
        </w:rPr>
      </w:pPr>
    </w:p>
    <w:p w14:paraId="1F921955" w14:textId="06DAE8F8" w:rsidR="00E42C2F" w:rsidRPr="00E42C2F" w:rsidRDefault="00023C6C" w:rsidP="00E42C2F">
      <w:pPr>
        <w:pStyle w:val="PlainText"/>
        <w:rPr>
          <w:lang w:val="en-US"/>
        </w:rPr>
      </w:pPr>
      <w:r w:rsidRPr="00D6427D">
        <w:rPr>
          <w:b/>
          <w:noProof/>
          <w:sz w:val="24"/>
          <w:szCs w:val="24"/>
          <w:lang w:val="en-US" w:eastAsia="de-DE"/>
        </w:rPr>
        <w:t>LabCIRS source code</w:t>
      </w:r>
      <w:r>
        <w:rPr>
          <w:noProof/>
          <w:sz w:val="24"/>
          <w:szCs w:val="24"/>
          <w:lang w:val="en-US" w:eastAsia="de-DE"/>
        </w:rPr>
        <w:t xml:space="preserve"> can be downloaded at</w:t>
      </w:r>
      <w:r w:rsidR="00E42C2F">
        <w:rPr>
          <w:noProof/>
          <w:sz w:val="24"/>
          <w:szCs w:val="24"/>
          <w:lang w:val="en-US" w:eastAsia="de-DE"/>
        </w:rPr>
        <w:t xml:space="preserve"> GITHUB</w:t>
      </w:r>
      <w:r>
        <w:rPr>
          <w:noProof/>
          <w:sz w:val="24"/>
          <w:szCs w:val="24"/>
          <w:lang w:val="en-US" w:eastAsia="de-DE"/>
        </w:rPr>
        <w:t xml:space="preserve">: </w:t>
      </w:r>
      <w:hyperlink r:id="rId9" w:history="1">
        <w:r w:rsidR="00E42C2F" w:rsidRPr="00E42C2F">
          <w:rPr>
            <w:rStyle w:val="Hyperlink"/>
            <w:lang w:val="en-US"/>
          </w:rPr>
          <w:t>https://github.com/major-s/labcirs</w:t>
        </w:r>
      </w:hyperlink>
    </w:p>
    <w:p w14:paraId="4E80EAE9" w14:textId="38F4BA0B" w:rsidR="00023C6C" w:rsidRDefault="00023C6C" w:rsidP="00355CFC">
      <w:pPr>
        <w:spacing w:after="0" w:line="360" w:lineRule="auto"/>
        <w:rPr>
          <w:noProof/>
          <w:sz w:val="24"/>
          <w:szCs w:val="24"/>
          <w:lang w:val="en-US" w:eastAsia="de-DE"/>
        </w:rPr>
      </w:pPr>
    </w:p>
    <w:p w14:paraId="6C85DDC0" w14:textId="77777777" w:rsidR="00355CFC" w:rsidRPr="00355CFC" w:rsidRDefault="00355CFC" w:rsidP="00355CFC">
      <w:pPr>
        <w:spacing w:after="0" w:line="360" w:lineRule="auto"/>
        <w:rPr>
          <w:noProof/>
          <w:sz w:val="24"/>
          <w:szCs w:val="24"/>
          <w:lang w:val="en-US" w:eastAsia="de-DE"/>
        </w:rPr>
      </w:pPr>
    </w:p>
    <w:p w14:paraId="197AB168" w14:textId="07BFEBD2" w:rsidR="00355CFC" w:rsidRPr="00355CFC" w:rsidRDefault="00355CFC" w:rsidP="00355CFC">
      <w:pPr>
        <w:spacing w:after="0" w:line="360" w:lineRule="auto"/>
        <w:rPr>
          <w:noProof/>
          <w:sz w:val="24"/>
          <w:szCs w:val="24"/>
          <w:lang w:val="en-US" w:eastAsia="de-DE"/>
        </w:rPr>
      </w:pPr>
      <w:r w:rsidRPr="00355CFC">
        <w:rPr>
          <w:noProof/>
          <w:sz w:val="24"/>
          <w:szCs w:val="24"/>
          <w:lang w:val="en-US" w:eastAsia="de-DE"/>
        </w:rPr>
        <w:t xml:space="preserve">LabCIRS is written in </w:t>
      </w:r>
      <w:r>
        <w:rPr>
          <w:noProof/>
          <w:sz w:val="24"/>
          <w:szCs w:val="24"/>
          <w:lang w:val="en-US" w:eastAsia="de-DE"/>
        </w:rPr>
        <w:t xml:space="preserve">the </w:t>
      </w:r>
      <w:r w:rsidRPr="00355CFC">
        <w:rPr>
          <w:noProof/>
          <w:sz w:val="24"/>
          <w:szCs w:val="24"/>
          <w:lang w:val="en-US" w:eastAsia="de-DE"/>
        </w:rPr>
        <w:t>Python</w:t>
      </w:r>
      <w:r>
        <w:rPr>
          <w:noProof/>
          <w:sz w:val="24"/>
          <w:szCs w:val="24"/>
          <w:lang w:val="en-US" w:eastAsia="de-DE"/>
        </w:rPr>
        <w:t xml:space="preserve"> programming language and builds </w:t>
      </w:r>
      <w:r w:rsidRPr="00355CFC">
        <w:rPr>
          <w:noProof/>
          <w:sz w:val="24"/>
          <w:szCs w:val="24"/>
          <w:lang w:val="en-US" w:eastAsia="de-DE"/>
        </w:rPr>
        <w:t>upon Django, an open-source web framework (</w:t>
      </w:r>
      <w:hyperlink r:id="rId10" w:history="1">
        <w:r w:rsidR="00D82CAF" w:rsidRPr="008425C2">
          <w:rPr>
            <w:rStyle w:val="Hyperlink"/>
            <w:noProof/>
            <w:sz w:val="24"/>
            <w:szCs w:val="24"/>
            <w:lang w:val="en-US" w:eastAsia="de-DE"/>
          </w:rPr>
          <w:t>http://www.djangoproject.com</w:t>
        </w:r>
      </w:hyperlink>
      <w:r w:rsidRPr="00355CFC">
        <w:rPr>
          <w:noProof/>
          <w:sz w:val="24"/>
          <w:szCs w:val="24"/>
          <w:lang w:val="en-US" w:eastAsia="de-DE"/>
        </w:rPr>
        <w:t>).</w:t>
      </w:r>
      <w:r w:rsidR="00D82CAF">
        <w:rPr>
          <w:noProof/>
          <w:sz w:val="24"/>
          <w:szCs w:val="24"/>
          <w:lang w:val="en-US" w:eastAsia="de-DE"/>
        </w:rPr>
        <w:t xml:space="preserve"> It is free software provided under the </w:t>
      </w:r>
      <w:r w:rsidR="00D82CAF" w:rsidRPr="00023C6C">
        <w:rPr>
          <w:noProof/>
          <w:sz w:val="24"/>
          <w:szCs w:val="24"/>
          <w:lang w:val="en-US" w:eastAsia="de-DE"/>
        </w:rPr>
        <w:t>GNU General Public License</w:t>
      </w:r>
      <w:r w:rsidR="00D82CAF">
        <w:rPr>
          <w:noProof/>
          <w:sz w:val="24"/>
          <w:szCs w:val="24"/>
          <w:lang w:val="en-US" w:eastAsia="de-DE"/>
        </w:rPr>
        <w:t xml:space="preserve"> (</w:t>
      </w:r>
      <w:r w:rsidR="00D82CAF" w:rsidRPr="00156612">
        <w:rPr>
          <w:noProof/>
          <w:sz w:val="24"/>
          <w:szCs w:val="24"/>
          <w:lang w:val="en-US" w:eastAsia="de-DE"/>
        </w:rPr>
        <w:t>GNU GPLv2) which allows </w:t>
      </w:r>
      <w:hyperlink r:id="rId11" w:tooltip="End user" w:history="1">
        <w:r w:rsidR="00D82CAF" w:rsidRPr="00156612">
          <w:rPr>
            <w:noProof/>
            <w:sz w:val="24"/>
            <w:szCs w:val="24"/>
            <w:lang w:val="en-US" w:eastAsia="de-DE"/>
          </w:rPr>
          <w:t>end users</w:t>
        </w:r>
      </w:hyperlink>
      <w:r w:rsidR="00D82CAF" w:rsidRPr="00156612">
        <w:rPr>
          <w:noProof/>
          <w:sz w:val="24"/>
          <w:szCs w:val="24"/>
          <w:lang w:val="en-US" w:eastAsia="de-DE"/>
        </w:rPr>
        <w:t> (individuals, organizations, companies) to run, study, share (copy), and modify the software.</w:t>
      </w:r>
    </w:p>
    <w:p w14:paraId="6FF99411" w14:textId="02291918" w:rsidR="002042CC" w:rsidRPr="00F064A6" w:rsidRDefault="00355CFC" w:rsidP="000A60A5">
      <w:pPr>
        <w:spacing w:after="0" w:line="360" w:lineRule="auto"/>
        <w:rPr>
          <w:sz w:val="24"/>
          <w:szCs w:val="24"/>
          <w:lang w:val="en-US"/>
        </w:rPr>
      </w:pPr>
      <w:r w:rsidRPr="00355CFC">
        <w:rPr>
          <w:noProof/>
          <w:sz w:val="24"/>
          <w:szCs w:val="24"/>
          <w:lang w:val="en-US" w:eastAsia="de-DE"/>
        </w:rPr>
        <w:t>The</w:t>
      </w:r>
      <w:r w:rsidR="000A60A5">
        <w:rPr>
          <w:noProof/>
          <w:sz w:val="24"/>
          <w:szCs w:val="24"/>
          <w:lang w:val="en-US" w:eastAsia="de-DE"/>
        </w:rPr>
        <w:t xml:space="preserve"> </w:t>
      </w:r>
      <w:r w:rsidR="000A60A5" w:rsidRPr="00355CFC">
        <w:rPr>
          <w:noProof/>
          <w:sz w:val="24"/>
          <w:szCs w:val="24"/>
          <w:lang w:val="en-US" w:eastAsia="de-DE"/>
        </w:rPr>
        <w:t>LabCIRS</w:t>
      </w:r>
      <w:r w:rsidR="000A60A5">
        <w:rPr>
          <w:noProof/>
          <w:sz w:val="24"/>
          <w:szCs w:val="24"/>
          <w:lang w:val="en-US" w:eastAsia="de-DE"/>
        </w:rPr>
        <w:t xml:space="preserve"> </w:t>
      </w:r>
      <w:r w:rsidRPr="00355CFC">
        <w:rPr>
          <w:noProof/>
          <w:sz w:val="24"/>
          <w:szCs w:val="24"/>
          <w:lang w:val="en-US" w:eastAsia="de-DE"/>
        </w:rPr>
        <w:t xml:space="preserve"> front-end used for incidence reporting was written from scratch.</w:t>
      </w:r>
      <w:r>
        <w:rPr>
          <w:noProof/>
          <w:sz w:val="24"/>
          <w:szCs w:val="24"/>
          <w:lang w:val="en-US" w:eastAsia="de-DE"/>
        </w:rPr>
        <w:t xml:space="preserve"> </w:t>
      </w:r>
      <w:r w:rsidR="000A60A5">
        <w:rPr>
          <w:noProof/>
          <w:sz w:val="24"/>
          <w:szCs w:val="24"/>
          <w:lang w:val="en-US" w:eastAsia="de-DE"/>
        </w:rPr>
        <w:t>The</w:t>
      </w:r>
      <w:r w:rsidRPr="00355CFC">
        <w:rPr>
          <w:noProof/>
          <w:sz w:val="24"/>
          <w:szCs w:val="24"/>
          <w:lang w:val="en-US" w:eastAsia="de-DE"/>
        </w:rPr>
        <w:t xml:space="preserve"> user interface adapt</w:t>
      </w:r>
      <w:r>
        <w:rPr>
          <w:noProof/>
          <w:sz w:val="24"/>
          <w:szCs w:val="24"/>
          <w:lang w:val="en-US" w:eastAsia="de-DE"/>
        </w:rPr>
        <w:t>ed</w:t>
      </w:r>
      <w:r w:rsidRPr="00355CFC">
        <w:rPr>
          <w:noProof/>
          <w:sz w:val="24"/>
          <w:szCs w:val="24"/>
          <w:lang w:val="en-US" w:eastAsia="de-DE"/>
        </w:rPr>
        <w:t xml:space="preserve"> to mobile devices </w:t>
      </w:r>
      <w:r>
        <w:rPr>
          <w:noProof/>
          <w:sz w:val="24"/>
          <w:szCs w:val="24"/>
          <w:lang w:val="en-US" w:eastAsia="de-DE"/>
        </w:rPr>
        <w:t>as well as to</w:t>
      </w:r>
      <w:r w:rsidRPr="00355CFC">
        <w:rPr>
          <w:noProof/>
          <w:sz w:val="24"/>
          <w:szCs w:val="24"/>
          <w:lang w:val="en-US" w:eastAsia="de-DE"/>
        </w:rPr>
        <w:t xml:space="preserve"> desktop computers was implemented with the widely used </w:t>
      </w:r>
      <w:r w:rsidR="000A60A5">
        <w:rPr>
          <w:noProof/>
          <w:sz w:val="24"/>
          <w:szCs w:val="24"/>
          <w:lang w:val="en-US" w:eastAsia="de-DE"/>
        </w:rPr>
        <w:t>Cascading Style Sheets (</w:t>
      </w:r>
      <w:r w:rsidRPr="00355CFC">
        <w:rPr>
          <w:noProof/>
          <w:sz w:val="24"/>
          <w:szCs w:val="24"/>
          <w:lang w:val="en-US" w:eastAsia="de-DE"/>
        </w:rPr>
        <w:t>CSS</w:t>
      </w:r>
      <w:r w:rsidR="000A60A5">
        <w:rPr>
          <w:noProof/>
          <w:sz w:val="24"/>
          <w:szCs w:val="24"/>
          <w:lang w:val="en-US" w:eastAsia="de-DE"/>
        </w:rPr>
        <w:t>)</w:t>
      </w:r>
      <w:r w:rsidRPr="00355CFC">
        <w:rPr>
          <w:noProof/>
          <w:sz w:val="24"/>
          <w:szCs w:val="24"/>
          <w:lang w:val="en-US" w:eastAsia="de-DE"/>
        </w:rPr>
        <w:t xml:space="preserve"> framework Bootstrap (</w:t>
      </w:r>
      <w:r>
        <w:rPr>
          <w:noProof/>
          <w:sz w:val="24"/>
          <w:szCs w:val="24"/>
          <w:lang w:val="en-US" w:eastAsia="de-DE"/>
        </w:rPr>
        <w:t>http://</w:t>
      </w:r>
      <w:r w:rsidRPr="00355CFC">
        <w:rPr>
          <w:noProof/>
          <w:sz w:val="24"/>
          <w:szCs w:val="24"/>
          <w:lang w:val="en-US" w:eastAsia="de-DE"/>
        </w:rPr>
        <w:t>getbootstrap.com). The backend for reviewing and copy-editing of reported incidents utilizes Django</w:t>
      </w:r>
      <w:r>
        <w:rPr>
          <w:noProof/>
          <w:sz w:val="24"/>
          <w:szCs w:val="24"/>
          <w:lang w:val="en-US" w:eastAsia="de-DE"/>
        </w:rPr>
        <w:t>’s built</w:t>
      </w:r>
      <w:r w:rsidRPr="00355CFC">
        <w:rPr>
          <w:noProof/>
          <w:sz w:val="24"/>
          <w:szCs w:val="24"/>
          <w:lang w:val="en-US" w:eastAsia="de-DE"/>
        </w:rPr>
        <w:t xml:space="preserve">-in administration interface. Internalization of both components is possible. </w:t>
      </w:r>
      <w:r w:rsidR="000A60A5">
        <w:rPr>
          <w:noProof/>
          <w:sz w:val="24"/>
          <w:szCs w:val="24"/>
          <w:lang w:val="en-US" w:eastAsia="de-DE"/>
        </w:rPr>
        <w:t>A</w:t>
      </w:r>
      <w:r>
        <w:rPr>
          <w:noProof/>
          <w:sz w:val="24"/>
          <w:szCs w:val="24"/>
          <w:lang w:val="en-US" w:eastAsia="de-DE"/>
        </w:rPr>
        <w:t>n</w:t>
      </w:r>
      <w:r w:rsidRPr="00355CFC">
        <w:rPr>
          <w:noProof/>
          <w:sz w:val="24"/>
          <w:szCs w:val="24"/>
          <w:lang w:val="en-US" w:eastAsia="de-DE"/>
        </w:rPr>
        <w:t xml:space="preserve"> English or </w:t>
      </w:r>
      <w:r>
        <w:rPr>
          <w:noProof/>
          <w:sz w:val="24"/>
          <w:szCs w:val="24"/>
          <w:lang w:val="en-US" w:eastAsia="de-DE"/>
        </w:rPr>
        <w:t xml:space="preserve">a </w:t>
      </w:r>
      <w:r w:rsidR="006C0D6D">
        <w:rPr>
          <w:noProof/>
          <w:sz w:val="24"/>
          <w:szCs w:val="24"/>
          <w:lang w:val="en-US" w:eastAsia="de-DE"/>
        </w:rPr>
        <w:t>German</w:t>
      </w:r>
      <w:r w:rsidR="000A60A5">
        <w:rPr>
          <w:noProof/>
          <w:sz w:val="24"/>
          <w:szCs w:val="24"/>
          <w:lang w:val="en-US" w:eastAsia="de-DE"/>
        </w:rPr>
        <w:t xml:space="preserve"> user</w:t>
      </w:r>
      <w:r w:rsidR="006C0D6D">
        <w:rPr>
          <w:noProof/>
          <w:sz w:val="24"/>
          <w:szCs w:val="24"/>
          <w:lang w:val="en-US" w:eastAsia="de-DE"/>
        </w:rPr>
        <w:t xml:space="preserve"> interface can be chosen</w:t>
      </w:r>
      <w:r w:rsidRPr="00355CFC">
        <w:rPr>
          <w:noProof/>
          <w:sz w:val="24"/>
          <w:szCs w:val="24"/>
          <w:lang w:val="en-US" w:eastAsia="de-DE"/>
        </w:rPr>
        <w:t>, implementation of further languages is planned.</w:t>
      </w:r>
      <w:r w:rsidR="000A60A5">
        <w:rPr>
          <w:noProof/>
          <w:sz w:val="24"/>
          <w:szCs w:val="24"/>
          <w:lang w:val="en-US" w:eastAsia="de-DE"/>
        </w:rPr>
        <w:t xml:space="preserve"> </w:t>
      </w:r>
      <w:r w:rsidRPr="00355CFC">
        <w:rPr>
          <w:noProof/>
          <w:sz w:val="24"/>
          <w:szCs w:val="24"/>
          <w:lang w:val="en-US" w:eastAsia="de-DE"/>
        </w:rPr>
        <w:t xml:space="preserve">As web application, LabCIRS can be deployed to a variety of </w:t>
      </w:r>
      <w:r w:rsidR="000A60A5">
        <w:rPr>
          <w:noProof/>
          <w:sz w:val="24"/>
          <w:szCs w:val="24"/>
          <w:lang w:val="en-US" w:eastAsia="de-DE"/>
        </w:rPr>
        <w:t xml:space="preserve">operating </w:t>
      </w:r>
      <w:r w:rsidRPr="00355CFC">
        <w:rPr>
          <w:noProof/>
          <w:sz w:val="24"/>
          <w:szCs w:val="24"/>
          <w:lang w:val="en-US" w:eastAsia="de-DE"/>
        </w:rPr>
        <w:t>systems</w:t>
      </w:r>
      <w:r>
        <w:rPr>
          <w:noProof/>
          <w:sz w:val="24"/>
          <w:szCs w:val="24"/>
          <w:lang w:val="en-US" w:eastAsia="de-DE"/>
        </w:rPr>
        <w:t>. I</w:t>
      </w:r>
      <w:r w:rsidRPr="00355CFC">
        <w:rPr>
          <w:noProof/>
          <w:sz w:val="24"/>
          <w:szCs w:val="24"/>
          <w:lang w:val="en-US" w:eastAsia="de-DE"/>
        </w:rPr>
        <w:t xml:space="preserve">t </w:t>
      </w:r>
      <w:r>
        <w:rPr>
          <w:noProof/>
          <w:sz w:val="24"/>
          <w:szCs w:val="24"/>
          <w:lang w:val="en-US" w:eastAsia="de-DE"/>
        </w:rPr>
        <w:t xml:space="preserve">only </w:t>
      </w:r>
      <w:r w:rsidRPr="00355CFC">
        <w:rPr>
          <w:noProof/>
          <w:sz w:val="24"/>
          <w:szCs w:val="24"/>
          <w:lang w:val="en-US" w:eastAsia="de-DE"/>
        </w:rPr>
        <w:t xml:space="preserve">requires </w:t>
      </w:r>
      <w:r w:rsidR="000A60A5">
        <w:rPr>
          <w:noProof/>
          <w:sz w:val="24"/>
          <w:szCs w:val="24"/>
          <w:lang w:val="en-US" w:eastAsia="de-DE"/>
        </w:rPr>
        <w:t>a Webserver Gateway Interface (</w:t>
      </w:r>
      <w:r w:rsidRPr="00355CFC">
        <w:rPr>
          <w:noProof/>
          <w:sz w:val="24"/>
          <w:szCs w:val="24"/>
          <w:lang w:val="en-US" w:eastAsia="de-DE"/>
        </w:rPr>
        <w:t>WSGI</w:t>
      </w:r>
      <w:r w:rsidR="000A60A5">
        <w:rPr>
          <w:noProof/>
          <w:sz w:val="24"/>
          <w:szCs w:val="24"/>
          <w:lang w:val="en-US" w:eastAsia="de-DE"/>
        </w:rPr>
        <w:t>)</w:t>
      </w:r>
      <w:r w:rsidRPr="00355CFC">
        <w:rPr>
          <w:noProof/>
          <w:sz w:val="24"/>
          <w:szCs w:val="24"/>
          <w:lang w:val="en-US" w:eastAsia="de-DE"/>
        </w:rPr>
        <w:t xml:space="preserve"> capable web server (e.g. Apache with mod_wsgi) and any database system which is compatible with Django, like MySQL, PostgreSQL, Oracle or even SQLite.</w:t>
      </w:r>
      <w:r w:rsidR="000A60A5">
        <w:rPr>
          <w:noProof/>
          <w:sz w:val="24"/>
          <w:szCs w:val="24"/>
          <w:lang w:val="en-US" w:eastAsia="de-DE"/>
        </w:rPr>
        <w:t xml:space="preserve"> </w:t>
      </w:r>
      <w:r w:rsidR="00D82CAF">
        <w:rPr>
          <w:noProof/>
          <w:sz w:val="24"/>
          <w:szCs w:val="24"/>
          <w:lang w:val="en-US" w:eastAsia="de-DE"/>
        </w:rPr>
        <w:t>A</w:t>
      </w:r>
      <w:r w:rsidRPr="00355CFC">
        <w:rPr>
          <w:noProof/>
          <w:sz w:val="24"/>
          <w:szCs w:val="24"/>
          <w:lang w:val="en-US" w:eastAsia="de-DE"/>
        </w:rPr>
        <w:t xml:space="preserve">pplication reliability </w:t>
      </w:r>
      <w:r w:rsidR="00D82CAF">
        <w:rPr>
          <w:noProof/>
          <w:sz w:val="24"/>
          <w:szCs w:val="24"/>
          <w:lang w:val="en-US" w:eastAsia="de-DE"/>
        </w:rPr>
        <w:t xml:space="preserve">was probed with several tests, covering </w:t>
      </w:r>
      <w:r w:rsidRPr="00355CFC">
        <w:rPr>
          <w:noProof/>
          <w:sz w:val="24"/>
          <w:szCs w:val="24"/>
          <w:lang w:val="en-US" w:eastAsia="de-DE"/>
        </w:rPr>
        <w:t>approximately 90% of the Python source code.</w:t>
      </w:r>
      <w:r w:rsidR="000A60A5" w:rsidRPr="00F064A6">
        <w:rPr>
          <w:sz w:val="24"/>
          <w:szCs w:val="24"/>
          <w:lang w:val="en-US"/>
        </w:rPr>
        <w:t xml:space="preserve"> </w:t>
      </w:r>
    </w:p>
    <w:p w14:paraId="5F44D83F" w14:textId="193A6C29" w:rsidR="002042CC" w:rsidRPr="00F064A6" w:rsidRDefault="002042CC" w:rsidP="00DB34B9">
      <w:pPr>
        <w:spacing w:line="480" w:lineRule="auto"/>
        <w:ind w:right="993"/>
        <w:rPr>
          <w:rFonts w:asciiTheme="majorHAnsi" w:hAnsiTheme="majorHAnsi"/>
          <w:lang w:val="en-US"/>
        </w:rPr>
      </w:pPr>
    </w:p>
    <w:p w14:paraId="04A6AE64" w14:textId="14102031" w:rsidR="007D6E98" w:rsidRDefault="007D6E98" w:rsidP="000D3159">
      <w:pPr>
        <w:widowControl w:val="0"/>
        <w:autoSpaceDE w:val="0"/>
        <w:autoSpaceDN w:val="0"/>
        <w:adjustRightInd w:val="0"/>
        <w:spacing w:line="240" w:lineRule="auto"/>
        <w:rPr>
          <w:b/>
          <w:lang w:val="en-US"/>
        </w:rPr>
      </w:pPr>
    </w:p>
    <w:sectPr w:rsidR="007D6E98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CF0DB" w14:textId="77777777" w:rsidR="00764300" w:rsidRDefault="00764300" w:rsidP="0005775A">
      <w:pPr>
        <w:spacing w:after="0" w:line="240" w:lineRule="auto"/>
      </w:pPr>
      <w:r>
        <w:separator/>
      </w:r>
    </w:p>
  </w:endnote>
  <w:endnote w:type="continuationSeparator" w:id="0">
    <w:p w14:paraId="5B4F33AB" w14:textId="77777777" w:rsidR="00764300" w:rsidRDefault="00764300" w:rsidP="00057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865417"/>
      <w:docPartObj>
        <w:docPartGallery w:val="Page Numbers (Bottom of Page)"/>
        <w:docPartUnique/>
      </w:docPartObj>
    </w:sdtPr>
    <w:sdtEndPr/>
    <w:sdtContent>
      <w:p w14:paraId="111825A7" w14:textId="497BA47E" w:rsidR="00B824AF" w:rsidRDefault="00B824A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8A2">
          <w:rPr>
            <w:noProof/>
          </w:rPr>
          <w:t>1</w:t>
        </w:r>
        <w:r>
          <w:fldChar w:fldCharType="end"/>
        </w:r>
      </w:p>
    </w:sdtContent>
  </w:sdt>
  <w:p w14:paraId="66691F3A" w14:textId="77777777" w:rsidR="00B824AF" w:rsidRDefault="00B82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F19C8" w14:textId="77777777" w:rsidR="00764300" w:rsidRDefault="00764300" w:rsidP="0005775A">
      <w:pPr>
        <w:spacing w:after="0" w:line="240" w:lineRule="auto"/>
      </w:pPr>
      <w:r>
        <w:separator/>
      </w:r>
    </w:p>
  </w:footnote>
  <w:footnote w:type="continuationSeparator" w:id="0">
    <w:p w14:paraId="62544748" w14:textId="77777777" w:rsidR="00764300" w:rsidRDefault="00764300" w:rsidP="00057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5F2"/>
    <w:multiLevelType w:val="hybridMultilevel"/>
    <w:tmpl w:val="DA7EB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3670"/>
    <w:multiLevelType w:val="hybridMultilevel"/>
    <w:tmpl w:val="E7ECDF62"/>
    <w:lvl w:ilvl="0" w:tplc="7EF4F3CE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1C38F0"/>
    <w:multiLevelType w:val="multilevel"/>
    <w:tmpl w:val="2DD81A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C4F72BA"/>
    <w:multiLevelType w:val="hybridMultilevel"/>
    <w:tmpl w:val="3B2EB2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22177"/>
    <w:multiLevelType w:val="hybridMultilevel"/>
    <w:tmpl w:val="00DEC4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5005"/>
    <w:multiLevelType w:val="multilevel"/>
    <w:tmpl w:val="428C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9063E"/>
    <w:multiLevelType w:val="hybridMultilevel"/>
    <w:tmpl w:val="742424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0127F"/>
    <w:multiLevelType w:val="hybridMultilevel"/>
    <w:tmpl w:val="D1DC80F2"/>
    <w:lvl w:ilvl="0" w:tplc="0980F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26A33"/>
    <w:multiLevelType w:val="hybridMultilevel"/>
    <w:tmpl w:val="CC4AD5C6"/>
    <w:lvl w:ilvl="0" w:tplc="7EF4F3CE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37C1E"/>
    <w:multiLevelType w:val="multilevel"/>
    <w:tmpl w:val="B870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06556B"/>
    <w:multiLevelType w:val="multilevel"/>
    <w:tmpl w:val="2DD81A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41BF7267"/>
    <w:multiLevelType w:val="hybridMultilevel"/>
    <w:tmpl w:val="6E843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87A59"/>
    <w:multiLevelType w:val="hybridMultilevel"/>
    <w:tmpl w:val="FBAC9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E3ADB"/>
    <w:multiLevelType w:val="multilevel"/>
    <w:tmpl w:val="2DD81A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 w15:restartNumberingAfterBreak="0">
    <w:nsid w:val="4F077E58"/>
    <w:multiLevelType w:val="hybridMultilevel"/>
    <w:tmpl w:val="9C0619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83066"/>
    <w:multiLevelType w:val="multilevel"/>
    <w:tmpl w:val="2DD81A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54F4509A"/>
    <w:multiLevelType w:val="hybridMultilevel"/>
    <w:tmpl w:val="F3C8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85E6A"/>
    <w:multiLevelType w:val="multilevel"/>
    <w:tmpl w:val="2DD81A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61FD7A49"/>
    <w:multiLevelType w:val="multilevel"/>
    <w:tmpl w:val="2DD81A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625F2D11"/>
    <w:multiLevelType w:val="hybridMultilevel"/>
    <w:tmpl w:val="5C245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E4FE7"/>
    <w:multiLevelType w:val="hybridMultilevel"/>
    <w:tmpl w:val="3362A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B3489"/>
    <w:multiLevelType w:val="multilevel"/>
    <w:tmpl w:val="2DD81A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686E1FEE"/>
    <w:multiLevelType w:val="hybridMultilevel"/>
    <w:tmpl w:val="6A56FE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F49E6"/>
    <w:multiLevelType w:val="multilevel"/>
    <w:tmpl w:val="2DD81A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4" w15:restartNumberingAfterBreak="0">
    <w:nsid w:val="6FAA29F1"/>
    <w:multiLevelType w:val="multilevel"/>
    <w:tmpl w:val="2DD81A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 w15:restartNumberingAfterBreak="0">
    <w:nsid w:val="6FE279C4"/>
    <w:multiLevelType w:val="multilevel"/>
    <w:tmpl w:val="2DD81A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 w15:restartNumberingAfterBreak="0">
    <w:nsid w:val="723F390A"/>
    <w:multiLevelType w:val="hybridMultilevel"/>
    <w:tmpl w:val="D2EA0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97E35"/>
    <w:multiLevelType w:val="multilevel"/>
    <w:tmpl w:val="3822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8B0AE6"/>
    <w:multiLevelType w:val="hybridMultilevel"/>
    <w:tmpl w:val="810C0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B2BD4"/>
    <w:multiLevelType w:val="hybridMultilevel"/>
    <w:tmpl w:val="75F24370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B1E12F2"/>
    <w:multiLevelType w:val="hybridMultilevel"/>
    <w:tmpl w:val="093EF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D66FB"/>
    <w:multiLevelType w:val="hybridMultilevel"/>
    <w:tmpl w:val="681C557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425AB"/>
    <w:multiLevelType w:val="hybridMultilevel"/>
    <w:tmpl w:val="CFF0DB94"/>
    <w:lvl w:ilvl="0" w:tplc="6BB45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DDE71B7"/>
    <w:multiLevelType w:val="hybridMultilevel"/>
    <w:tmpl w:val="00DEC4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20"/>
  </w:num>
  <w:num w:numId="4">
    <w:abstractNumId w:val="11"/>
  </w:num>
  <w:num w:numId="5">
    <w:abstractNumId w:val="28"/>
  </w:num>
  <w:num w:numId="6">
    <w:abstractNumId w:val="4"/>
  </w:num>
  <w:num w:numId="7">
    <w:abstractNumId w:val="6"/>
  </w:num>
  <w:num w:numId="8">
    <w:abstractNumId w:val="3"/>
  </w:num>
  <w:num w:numId="9">
    <w:abstractNumId w:val="14"/>
  </w:num>
  <w:num w:numId="10">
    <w:abstractNumId w:val="33"/>
  </w:num>
  <w:num w:numId="11">
    <w:abstractNumId w:val="21"/>
  </w:num>
  <w:num w:numId="12">
    <w:abstractNumId w:val="15"/>
  </w:num>
  <w:num w:numId="13">
    <w:abstractNumId w:val="24"/>
  </w:num>
  <w:num w:numId="14">
    <w:abstractNumId w:val="10"/>
  </w:num>
  <w:num w:numId="15">
    <w:abstractNumId w:val="23"/>
  </w:num>
  <w:num w:numId="16">
    <w:abstractNumId w:val="13"/>
  </w:num>
  <w:num w:numId="17">
    <w:abstractNumId w:val="17"/>
  </w:num>
  <w:num w:numId="18">
    <w:abstractNumId w:val="18"/>
  </w:num>
  <w:num w:numId="19">
    <w:abstractNumId w:val="2"/>
  </w:num>
  <w:num w:numId="20">
    <w:abstractNumId w:val="25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"/>
  </w:num>
  <w:num w:numId="25">
    <w:abstractNumId w:val="8"/>
  </w:num>
  <w:num w:numId="26">
    <w:abstractNumId w:val="31"/>
  </w:num>
  <w:num w:numId="27">
    <w:abstractNumId w:val="0"/>
  </w:num>
  <w:num w:numId="28">
    <w:abstractNumId w:val="5"/>
  </w:num>
  <w:num w:numId="29">
    <w:abstractNumId w:val="27"/>
  </w:num>
  <w:num w:numId="30">
    <w:abstractNumId w:val="9"/>
  </w:num>
  <w:num w:numId="31">
    <w:abstractNumId w:val="12"/>
  </w:num>
  <w:num w:numId="32">
    <w:abstractNumId w:val="16"/>
  </w:num>
  <w:num w:numId="33">
    <w:abstractNumId w:val="1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93"/>
    <w:rsid w:val="000029FA"/>
    <w:rsid w:val="000137BE"/>
    <w:rsid w:val="00015199"/>
    <w:rsid w:val="00023C6C"/>
    <w:rsid w:val="000403EF"/>
    <w:rsid w:val="000435B2"/>
    <w:rsid w:val="00054A85"/>
    <w:rsid w:val="0005775A"/>
    <w:rsid w:val="00060C15"/>
    <w:rsid w:val="000633F1"/>
    <w:rsid w:val="00063BFC"/>
    <w:rsid w:val="00070D22"/>
    <w:rsid w:val="00093D6D"/>
    <w:rsid w:val="0009592F"/>
    <w:rsid w:val="000A0708"/>
    <w:rsid w:val="000A48E1"/>
    <w:rsid w:val="000A60A5"/>
    <w:rsid w:val="000B656A"/>
    <w:rsid w:val="000B663B"/>
    <w:rsid w:val="000B752C"/>
    <w:rsid w:val="000D3159"/>
    <w:rsid w:val="000E000D"/>
    <w:rsid w:val="000E07FF"/>
    <w:rsid w:val="000E41BB"/>
    <w:rsid w:val="000E68CD"/>
    <w:rsid w:val="000F5B30"/>
    <w:rsid w:val="00100BEB"/>
    <w:rsid w:val="00101317"/>
    <w:rsid w:val="00104A86"/>
    <w:rsid w:val="001415CF"/>
    <w:rsid w:val="0014252B"/>
    <w:rsid w:val="00145690"/>
    <w:rsid w:val="00156612"/>
    <w:rsid w:val="001630CA"/>
    <w:rsid w:val="001713B9"/>
    <w:rsid w:val="00185561"/>
    <w:rsid w:val="00187969"/>
    <w:rsid w:val="00187C3D"/>
    <w:rsid w:val="001974B3"/>
    <w:rsid w:val="001C07C5"/>
    <w:rsid w:val="001D3FAC"/>
    <w:rsid w:val="001D5887"/>
    <w:rsid w:val="002042CC"/>
    <w:rsid w:val="00210255"/>
    <w:rsid w:val="00211149"/>
    <w:rsid w:val="002113C6"/>
    <w:rsid w:val="002169D8"/>
    <w:rsid w:val="0023739D"/>
    <w:rsid w:val="002377B5"/>
    <w:rsid w:val="002618C2"/>
    <w:rsid w:val="00272789"/>
    <w:rsid w:val="00281F8D"/>
    <w:rsid w:val="00294482"/>
    <w:rsid w:val="002A51D3"/>
    <w:rsid w:val="002B2FFC"/>
    <w:rsid w:val="002D2878"/>
    <w:rsid w:val="002D7CCC"/>
    <w:rsid w:val="002F2F42"/>
    <w:rsid w:val="002F4127"/>
    <w:rsid w:val="002F4A8F"/>
    <w:rsid w:val="00317336"/>
    <w:rsid w:val="00335102"/>
    <w:rsid w:val="0034374D"/>
    <w:rsid w:val="00344FD1"/>
    <w:rsid w:val="003506C8"/>
    <w:rsid w:val="00352423"/>
    <w:rsid w:val="00355CFC"/>
    <w:rsid w:val="00355ED3"/>
    <w:rsid w:val="00357402"/>
    <w:rsid w:val="00362601"/>
    <w:rsid w:val="00364405"/>
    <w:rsid w:val="003704D9"/>
    <w:rsid w:val="00371ED2"/>
    <w:rsid w:val="00373C41"/>
    <w:rsid w:val="00396D64"/>
    <w:rsid w:val="003A5EC1"/>
    <w:rsid w:val="003C2DA9"/>
    <w:rsid w:val="003E1D67"/>
    <w:rsid w:val="003E1E6A"/>
    <w:rsid w:val="003E7A80"/>
    <w:rsid w:val="003F331D"/>
    <w:rsid w:val="00411E2F"/>
    <w:rsid w:val="00426EEC"/>
    <w:rsid w:val="004274D6"/>
    <w:rsid w:val="00433A92"/>
    <w:rsid w:val="004448CA"/>
    <w:rsid w:val="00454B5B"/>
    <w:rsid w:val="00466D20"/>
    <w:rsid w:val="004706CB"/>
    <w:rsid w:val="004769C3"/>
    <w:rsid w:val="00490144"/>
    <w:rsid w:val="00493B5C"/>
    <w:rsid w:val="004A357F"/>
    <w:rsid w:val="004D4421"/>
    <w:rsid w:val="004D501F"/>
    <w:rsid w:val="004E5B7E"/>
    <w:rsid w:val="004F0228"/>
    <w:rsid w:val="004F4F9E"/>
    <w:rsid w:val="005036E5"/>
    <w:rsid w:val="00515CD3"/>
    <w:rsid w:val="00517D6B"/>
    <w:rsid w:val="00526E9D"/>
    <w:rsid w:val="00534E72"/>
    <w:rsid w:val="00535F9B"/>
    <w:rsid w:val="00537690"/>
    <w:rsid w:val="00541E81"/>
    <w:rsid w:val="00544C45"/>
    <w:rsid w:val="00555754"/>
    <w:rsid w:val="00560856"/>
    <w:rsid w:val="00566934"/>
    <w:rsid w:val="0057262D"/>
    <w:rsid w:val="005735B9"/>
    <w:rsid w:val="00574542"/>
    <w:rsid w:val="00582094"/>
    <w:rsid w:val="00582C6D"/>
    <w:rsid w:val="0059746F"/>
    <w:rsid w:val="005C032C"/>
    <w:rsid w:val="005C3682"/>
    <w:rsid w:val="005C6B03"/>
    <w:rsid w:val="005F26D5"/>
    <w:rsid w:val="006129C1"/>
    <w:rsid w:val="006134A0"/>
    <w:rsid w:val="00615DF0"/>
    <w:rsid w:val="006176B1"/>
    <w:rsid w:val="00633E6D"/>
    <w:rsid w:val="00634DC8"/>
    <w:rsid w:val="00636220"/>
    <w:rsid w:val="00642B37"/>
    <w:rsid w:val="006443BE"/>
    <w:rsid w:val="00653C8E"/>
    <w:rsid w:val="006647D5"/>
    <w:rsid w:val="00670340"/>
    <w:rsid w:val="006732E1"/>
    <w:rsid w:val="00674E32"/>
    <w:rsid w:val="00675B36"/>
    <w:rsid w:val="00691781"/>
    <w:rsid w:val="00691AA7"/>
    <w:rsid w:val="006A1A8C"/>
    <w:rsid w:val="006C0D6D"/>
    <w:rsid w:val="006C2D47"/>
    <w:rsid w:val="006D04E4"/>
    <w:rsid w:val="006D43CE"/>
    <w:rsid w:val="006D646D"/>
    <w:rsid w:val="006E3AFA"/>
    <w:rsid w:val="006E40A7"/>
    <w:rsid w:val="006F54CE"/>
    <w:rsid w:val="006F6EE5"/>
    <w:rsid w:val="00710634"/>
    <w:rsid w:val="00717B1C"/>
    <w:rsid w:val="00721E0D"/>
    <w:rsid w:val="007349B3"/>
    <w:rsid w:val="007445CE"/>
    <w:rsid w:val="00756BEC"/>
    <w:rsid w:val="00760A97"/>
    <w:rsid w:val="00764300"/>
    <w:rsid w:val="0076481A"/>
    <w:rsid w:val="00767A5C"/>
    <w:rsid w:val="00773C2C"/>
    <w:rsid w:val="00792000"/>
    <w:rsid w:val="007958A2"/>
    <w:rsid w:val="00796486"/>
    <w:rsid w:val="00797596"/>
    <w:rsid w:val="007A22F9"/>
    <w:rsid w:val="007B026F"/>
    <w:rsid w:val="007B5367"/>
    <w:rsid w:val="007C5687"/>
    <w:rsid w:val="007D3F56"/>
    <w:rsid w:val="007D5272"/>
    <w:rsid w:val="007D6E98"/>
    <w:rsid w:val="007E2EB5"/>
    <w:rsid w:val="007E32F5"/>
    <w:rsid w:val="007E7545"/>
    <w:rsid w:val="007F12EA"/>
    <w:rsid w:val="007F56EB"/>
    <w:rsid w:val="007F727F"/>
    <w:rsid w:val="00832C21"/>
    <w:rsid w:val="0084156A"/>
    <w:rsid w:val="00841815"/>
    <w:rsid w:val="0086756E"/>
    <w:rsid w:val="00877F47"/>
    <w:rsid w:val="00895864"/>
    <w:rsid w:val="008A35A3"/>
    <w:rsid w:val="008A79E8"/>
    <w:rsid w:val="008B1B05"/>
    <w:rsid w:val="008B2E2C"/>
    <w:rsid w:val="008C402D"/>
    <w:rsid w:val="008C7225"/>
    <w:rsid w:val="008D0A56"/>
    <w:rsid w:val="008E1902"/>
    <w:rsid w:val="008E21B3"/>
    <w:rsid w:val="008E2B2D"/>
    <w:rsid w:val="008E7DD4"/>
    <w:rsid w:val="008F4192"/>
    <w:rsid w:val="00903556"/>
    <w:rsid w:val="009208B6"/>
    <w:rsid w:val="00924A54"/>
    <w:rsid w:val="00947C9E"/>
    <w:rsid w:val="00947CD1"/>
    <w:rsid w:val="00952532"/>
    <w:rsid w:val="009541E3"/>
    <w:rsid w:val="00960F52"/>
    <w:rsid w:val="00973316"/>
    <w:rsid w:val="0099640D"/>
    <w:rsid w:val="00996BC2"/>
    <w:rsid w:val="009A7193"/>
    <w:rsid w:val="009B5443"/>
    <w:rsid w:val="009B5B5F"/>
    <w:rsid w:val="009C283F"/>
    <w:rsid w:val="009C4719"/>
    <w:rsid w:val="009D02CA"/>
    <w:rsid w:val="009D0DE2"/>
    <w:rsid w:val="009E1E1F"/>
    <w:rsid w:val="009E4AFA"/>
    <w:rsid w:val="009F1A88"/>
    <w:rsid w:val="00A06812"/>
    <w:rsid w:val="00A07927"/>
    <w:rsid w:val="00A14D98"/>
    <w:rsid w:val="00A17E84"/>
    <w:rsid w:val="00A20D00"/>
    <w:rsid w:val="00A25D06"/>
    <w:rsid w:val="00A26B23"/>
    <w:rsid w:val="00A338E2"/>
    <w:rsid w:val="00A3432B"/>
    <w:rsid w:val="00A3762C"/>
    <w:rsid w:val="00A50058"/>
    <w:rsid w:val="00A56E23"/>
    <w:rsid w:val="00A60237"/>
    <w:rsid w:val="00A71940"/>
    <w:rsid w:val="00A8404E"/>
    <w:rsid w:val="00A91902"/>
    <w:rsid w:val="00A935CA"/>
    <w:rsid w:val="00A93E2D"/>
    <w:rsid w:val="00AA4A4D"/>
    <w:rsid w:val="00AB235C"/>
    <w:rsid w:val="00B001BE"/>
    <w:rsid w:val="00B12EE2"/>
    <w:rsid w:val="00B178A8"/>
    <w:rsid w:val="00B34BC3"/>
    <w:rsid w:val="00B35CBE"/>
    <w:rsid w:val="00B37F2B"/>
    <w:rsid w:val="00B43084"/>
    <w:rsid w:val="00B4790B"/>
    <w:rsid w:val="00B51F59"/>
    <w:rsid w:val="00B55329"/>
    <w:rsid w:val="00B67546"/>
    <w:rsid w:val="00B74321"/>
    <w:rsid w:val="00B824AF"/>
    <w:rsid w:val="00B9273D"/>
    <w:rsid w:val="00BA23EF"/>
    <w:rsid w:val="00BA7038"/>
    <w:rsid w:val="00BD037A"/>
    <w:rsid w:val="00BF4A22"/>
    <w:rsid w:val="00C03CCF"/>
    <w:rsid w:val="00C05C8D"/>
    <w:rsid w:val="00C06429"/>
    <w:rsid w:val="00C07A20"/>
    <w:rsid w:val="00C145E4"/>
    <w:rsid w:val="00C254DA"/>
    <w:rsid w:val="00C26718"/>
    <w:rsid w:val="00C43A0C"/>
    <w:rsid w:val="00C64B39"/>
    <w:rsid w:val="00C64B69"/>
    <w:rsid w:val="00C727D9"/>
    <w:rsid w:val="00C80FBB"/>
    <w:rsid w:val="00C82645"/>
    <w:rsid w:val="00C909E2"/>
    <w:rsid w:val="00C922CB"/>
    <w:rsid w:val="00CA0673"/>
    <w:rsid w:val="00CB08C3"/>
    <w:rsid w:val="00CB41E0"/>
    <w:rsid w:val="00CD4041"/>
    <w:rsid w:val="00CD433D"/>
    <w:rsid w:val="00CD51EF"/>
    <w:rsid w:val="00CE286D"/>
    <w:rsid w:val="00CE66D1"/>
    <w:rsid w:val="00D10FD1"/>
    <w:rsid w:val="00D119CC"/>
    <w:rsid w:val="00D157B0"/>
    <w:rsid w:val="00D215B6"/>
    <w:rsid w:val="00D34319"/>
    <w:rsid w:val="00D34E92"/>
    <w:rsid w:val="00D536A1"/>
    <w:rsid w:val="00D6427D"/>
    <w:rsid w:val="00D82CAF"/>
    <w:rsid w:val="00D8404B"/>
    <w:rsid w:val="00D90AFA"/>
    <w:rsid w:val="00D94284"/>
    <w:rsid w:val="00D95DDD"/>
    <w:rsid w:val="00DA4151"/>
    <w:rsid w:val="00DA58E8"/>
    <w:rsid w:val="00DB34B9"/>
    <w:rsid w:val="00DB6D52"/>
    <w:rsid w:val="00DC195E"/>
    <w:rsid w:val="00DC2C61"/>
    <w:rsid w:val="00DD2431"/>
    <w:rsid w:val="00DE5E1B"/>
    <w:rsid w:val="00E06C65"/>
    <w:rsid w:val="00E42685"/>
    <w:rsid w:val="00E42C2F"/>
    <w:rsid w:val="00E50C5C"/>
    <w:rsid w:val="00E63C31"/>
    <w:rsid w:val="00E643E9"/>
    <w:rsid w:val="00E65959"/>
    <w:rsid w:val="00E76F32"/>
    <w:rsid w:val="00E864DD"/>
    <w:rsid w:val="00E96726"/>
    <w:rsid w:val="00EC41C6"/>
    <w:rsid w:val="00EC5D54"/>
    <w:rsid w:val="00ED4A9B"/>
    <w:rsid w:val="00EE5834"/>
    <w:rsid w:val="00F03764"/>
    <w:rsid w:val="00F064A6"/>
    <w:rsid w:val="00F10881"/>
    <w:rsid w:val="00F1234E"/>
    <w:rsid w:val="00F33461"/>
    <w:rsid w:val="00F429A8"/>
    <w:rsid w:val="00F43F63"/>
    <w:rsid w:val="00F52289"/>
    <w:rsid w:val="00F52A81"/>
    <w:rsid w:val="00F61ACC"/>
    <w:rsid w:val="00F727BA"/>
    <w:rsid w:val="00F74A26"/>
    <w:rsid w:val="00F83D68"/>
    <w:rsid w:val="00F907C3"/>
    <w:rsid w:val="00FA0DDC"/>
    <w:rsid w:val="00FA505A"/>
    <w:rsid w:val="00FB5D80"/>
    <w:rsid w:val="00FC2978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40F34"/>
  <w15:docId w15:val="{B6222FD3-DE5C-4265-B810-23002504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193"/>
    <w:rPr>
      <w:color w:val="0000FF" w:themeColor="hyperlink"/>
      <w:u w:val="single"/>
    </w:rPr>
  </w:style>
  <w:style w:type="table" w:styleId="MediumShading1">
    <w:name w:val="Medium Shading 1"/>
    <w:basedOn w:val="TableNormal"/>
    <w:uiPriority w:val="63"/>
    <w:rsid w:val="00C03CCF"/>
    <w:pPr>
      <w:spacing w:after="0" w:line="240" w:lineRule="auto"/>
    </w:pPr>
    <w:rPr>
      <w:rFonts w:eastAsiaTheme="minorEastAsia"/>
      <w:sz w:val="24"/>
      <w:szCs w:val="24"/>
      <w:lang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5A"/>
  </w:style>
  <w:style w:type="paragraph" w:styleId="Footer">
    <w:name w:val="footer"/>
    <w:basedOn w:val="Normal"/>
    <w:link w:val="FooterChar"/>
    <w:uiPriority w:val="99"/>
    <w:unhideWhenUsed/>
    <w:rsid w:val="00057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5A"/>
  </w:style>
  <w:style w:type="table" w:styleId="LightShading">
    <w:name w:val="Light Shading"/>
    <w:basedOn w:val="TableNormal"/>
    <w:uiPriority w:val="60"/>
    <w:rsid w:val="00AB235C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9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17E84"/>
  </w:style>
  <w:style w:type="character" w:styleId="CommentReference">
    <w:name w:val="annotation reference"/>
    <w:basedOn w:val="DefaultParagraphFont"/>
    <w:uiPriority w:val="99"/>
    <w:semiHidden/>
    <w:unhideWhenUsed/>
    <w:rsid w:val="00673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E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2D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D47"/>
    <w:rPr>
      <w:rFonts w:ascii="Calibri" w:hAnsi="Calibri"/>
      <w:szCs w:val="21"/>
    </w:rPr>
  </w:style>
  <w:style w:type="character" w:customStyle="1" w:styleId="margin-left">
    <w:name w:val="margin-left"/>
    <w:basedOn w:val="DefaultParagraphFont"/>
    <w:rsid w:val="00F83D68"/>
  </w:style>
  <w:style w:type="character" w:styleId="Emphasis">
    <w:name w:val="Emphasis"/>
    <w:basedOn w:val="DefaultParagraphFont"/>
    <w:uiPriority w:val="20"/>
    <w:qFormat/>
    <w:rsid w:val="00F83D68"/>
    <w:rPr>
      <w:i/>
      <w:iCs/>
    </w:rPr>
  </w:style>
  <w:style w:type="character" w:customStyle="1" w:styleId="bold">
    <w:name w:val="bold"/>
    <w:basedOn w:val="DefaultParagraphFont"/>
    <w:rsid w:val="00F8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4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510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6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9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3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3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077">
          <w:marLeft w:val="30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0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7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8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465">
          <w:marLeft w:val="300"/>
          <w:marRight w:val="7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3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cirs.charit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End_us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jangoproj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major-s/labci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CB31-81EA-4AC4-9BE6-0340AE25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Charite Universitaetsmedizin Berlin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Dirnagl</dc:creator>
  <cp:lastModifiedBy>Bethany Coates</cp:lastModifiedBy>
  <cp:revision>2</cp:revision>
  <dcterms:created xsi:type="dcterms:W3CDTF">2016-11-25T18:04:00Z</dcterms:created>
  <dcterms:modified xsi:type="dcterms:W3CDTF">2016-11-25T18:04:00Z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ulrich.dirnagl@charite.de@www.mendeley.com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16th edition (author-date)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7th edition</vt:lpwstr>
  </property>
  <property fmtid="{D5CDD505-2E9C-101B-9397-08002B2CF9AE}" pid="20" name="Mendeley Recent Style Id 8_1">
    <vt:lpwstr>http://www.zotero.org/styles/plos-biology</vt:lpwstr>
  </property>
  <property fmtid="{D5CDD505-2E9C-101B-9397-08002B2CF9AE}" pid="21" name="Mendeley Recent Style Name 8_1">
    <vt:lpwstr>PLOS Biology</vt:lpwstr>
  </property>
  <property fmtid="{D5CDD505-2E9C-101B-9397-08002B2CF9AE}" pid="22" name="Mendeley Recent Style Id 9_1">
    <vt:lpwstr>http://www.zotero.org/styles/stroke</vt:lpwstr>
  </property>
  <property fmtid="{D5CDD505-2E9C-101B-9397-08002B2CF9AE}" pid="23" name="Mendeley Recent Style Name 9_1">
    <vt:lpwstr>Stroke</vt:lpwstr>
  </property>
  <property fmtid="{D5CDD505-2E9C-101B-9397-08002B2CF9AE}" pid="24" name="Mendeley Citation Style_1">
    <vt:lpwstr>http://www.zotero.org/styles/plos-biology</vt:lpwstr>
  </property>
</Properties>
</file>