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46B23" w14:textId="303861E2" w:rsidR="009B547E" w:rsidRPr="00DF0EA3" w:rsidRDefault="009B547E" w:rsidP="009B547E">
      <w:pPr>
        <w:spacing w:line="480" w:lineRule="auto"/>
        <w:rPr>
          <w:rFonts w:ascii="Times New Roman" w:hAnsi="Times New Roman" w:cs="Times New Roman"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368"/>
        <w:gridCol w:w="2880"/>
        <w:gridCol w:w="1710"/>
        <w:gridCol w:w="1440"/>
        <w:gridCol w:w="1080"/>
        <w:gridCol w:w="1080"/>
      </w:tblGrid>
      <w:tr w:rsidR="009B547E" w:rsidRPr="0097762C" w14:paraId="37D7A24C" w14:textId="77777777" w:rsidTr="00530B2D">
        <w:tc>
          <w:tcPr>
            <w:tcW w:w="13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6DEDEE8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67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Lefèvre</w:t>
            </w:r>
            <w:proofErr w:type="spellEnd"/>
            <w:r w:rsidRPr="00B67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et al. name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F1A1ECE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Organism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81CAB57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Accession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EE5EEAA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67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Uniprot</w:t>
            </w:r>
            <w:proofErr w:type="spellEnd"/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601C33B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Triad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CAB6F3F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Suggested name</w:t>
            </w:r>
          </w:p>
        </w:tc>
      </w:tr>
      <w:tr w:rsidR="009B547E" w:rsidRPr="0097762C" w14:paraId="0555082E" w14:textId="77777777" w:rsidTr="00530B2D"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A125A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MamEO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1EF13E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RS-1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19BC9A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YP_002955485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653B23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C4XPP9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A635E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 D 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E2C2B9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MamE1</w:t>
            </w:r>
          </w:p>
        </w:tc>
      </w:tr>
      <w:tr w:rsidR="009B547E" w:rsidRPr="0097762C" w14:paraId="6BF60B63" w14:textId="77777777" w:rsidTr="00530B2D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A277F70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MamE-Nter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850C467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RS-1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D8B7FA7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YP_002955484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BAD1A82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C4XPP8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ADEDC32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 D </w:t>
            </w:r>
            <w:proofErr w:type="spellStart"/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2B24460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MamE2</w:t>
            </w:r>
          </w:p>
        </w:tc>
      </w:tr>
      <w:tr w:rsidR="009B547E" w:rsidRPr="0097762C" w14:paraId="377E63DB" w14:textId="77777777" w:rsidTr="00530B2D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91FC01C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MamEO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219E8C9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BW-1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7042F1A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CCO06679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68FC83E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L0R463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501DD86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 D 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39C1FD8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MamE1</w:t>
            </w:r>
          </w:p>
        </w:tc>
      </w:tr>
      <w:tr w:rsidR="009B547E" w:rsidRPr="0097762C" w14:paraId="795369A2" w14:textId="77777777" w:rsidTr="00530B2D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6C99FDB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MamE-Nter-1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0063921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BW-1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9CA4CAE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CC06680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0EC70B3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L0R577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9AC6114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 D </w:t>
            </w:r>
            <w:proofErr w:type="spellStart"/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5153306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MamE2</w:t>
            </w:r>
          </w:p>
        </w:tc>
      </w:tr>
      <w:tr w:rsidR="009B547E" w:rsidRPr="0097762C" w14:paraId="34C0168F" w14:textId="77777777" w:rsidTr="00530B2D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100860BE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MamE-Nter-3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C741A4A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BW-1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D21445F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CCO06714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048F943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L0R4A1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A8F1F7D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 D 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FB7AEF7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MamE3</w:t>
            </w:r>
          </w:p>
        </w:tc>
      </w:tr>
      <w:tr w:rsidR="009B547E" w:rsidRPr="0097762C" w14:paraId="2BDF121A" w14:textId="77777777" w:rsidTr="00530B2D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82E3890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MamE-Nter-2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03CCEE2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BW-1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7D978BD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CCO06706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CF9ACD2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L0R6S4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167DD09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 N 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8979FED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MamE4</w:t>
            </w:r>
          </w:p>
        </w:tc>
      </w:tr>
      <w:tr w:rsidR="009B547E" w:rsidRPr="0097762C" w14:paraId="2EE0D2BA" w14:textId="77777777" w:rsidTr="00530B2D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7C64278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MamO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BF0B2F5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r w:rsidRPr="00B67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Magnetoglobus</w:t>
            </w:r>
            <w:proofErr w:type="spellEnd"/>
            <w:r w:rsidRPr="00B67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multicellularis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C0E5823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ETR64737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582FBA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F4ZYU1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B2BB376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 D 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69074E2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MamE1</w:t>
            </w:r>
          </w:p>
        </w:tc>
      </w:tr>
      <w:tr w:rsidR="009B547E" w:rsidRPr="0097762C" w14:paraId="0BBDAFE3" w14:textId="77777777" w:rsidTr="00530B2D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200EE22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MamE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8BC498B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r w:rsidRPr="00B67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Magnetoglobus</w:t>
            </w:r>
            <w:proofErr w:type="spellEnd"/>
            <w:r w:rsidRPr="00B67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multicellularis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A5E465E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ETR64747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DBE7212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F4ZYV1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E2AE1EC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 N 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E29FC37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MamE2</w:t>
            </w:r>
          </w:p>
        </w:tc>
      </w:tr>
      <w:tr w:rsidR="009B547E" w:rsidRPr="0097762C" w14:paraId="15E82C41" w14:textId="77777777" w:rsidTr="00530B2D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7114C25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MamEO-Nter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DA2CF27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ML-1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9F1EF59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AFZ77018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177FD8D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U5IHV7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346EA5B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 D 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299809F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MamE1</w:t>
            </w:r>
          </w:p>
        </w:tc>
      </w:tr>
      <w:tr w:rsidR="009B547E" w:rsidRPr="0097762C" w14:paraId="7BF4486B" w14:textId="77777777" w:rsidTr="00530B2D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6F680F3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MamEO-Cter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9BD9AC2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ML-1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9E6CBF5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AFZ77020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62B5AC8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U5IGM4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8469043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 D </w:t>
            </w:r>
            <w:proofErr w:type="spellStart"/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6191981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MamE2</w:t>
            </w:r>
          </w:p>
        </w:tc>
      </w:tr>
      <w:tr w:rsidR="009B547E" w:rsidRPr="0097762C" w14:paraId="5520183C" w14:textId="77777777" w:rsidTr="00530B2D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58B39EA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MamE</w:t>
            </w:r>
            <w:proofErr w:type="spellEnd"/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'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939A864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SS-5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3FDCAC3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AHY02427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A586AC9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A0A023UKD7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D0599F5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 D 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AF005ED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MamE1</w:t>
            </w:r>
          </w:p>
        </w:tc>
      </w:tr>
      <w:tr w:rsidR="009B547E" w:rsidRPr="0097762C" w14:paraId="54826B8B" w14:textId="77777777" w:rsidTr="00530B2D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B4E860B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MamE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E794271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SS-5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CF6B8DA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AFX88986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01E47D5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K7Y606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4B6788A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 N 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73B2EE3" w14:textId="77777777" w:rsidR="009B547E" w:rsidRPr="00B674D4" w:rsidRDefault="009B547E" w:rsidP="0053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MamE2</w:t>
            </w:r>
          </w:p>
        </w:tc>
      </w:tr>
    </w:tbl>
    <w:p w14:paraId="2A648C5D" w14:textId="77777777" w:rsidR="009B547E" w:rsidRDefault="009B547E" w:rsidP="009B547E">
      <w:pPr>
        <w:spacing w:line="480" w:lineRule="auto"/>
        <w:rPr>
          <w:rFonts w:ascii="Times New Roman" w:hAnsi="Times New Roman" w:cs="Times New Roman"/>
          <w:b/>
        </w:rPr>
      </w:pPr>
    </w:p>
    <w:p w14:paraId="6E698F98" w14:textId="77777777" w:rsidR="009B547E" w:rsidRDefault="009B547E" w:rsidP="009B547E">
      <w:pPr>
        <w:spacing w:line="480" w:lineRule="auto"/>
        <w:rPr>
          <w:rFonts w:ascii="Times New Roman" w:hAnsi="Times New Roman" w:cs="Times New Roman"/>
          <w:b/>
        </w:rPr>
      </w:pPr>
    </w:p>
    <w:p w14:paraId="62B6A2D1" w14:textId="77777777" w:rsidR="009B547E" w:rsidRDefault="009B547E" w:rsidP="009B547E">
      <w:pPr>
        <w:spacing w:line="48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</w:rPr>
        <w:t xml:space="preserve">Table S3. </w:t>
      </w:r>
      <w:r>
        <w:rPr>
          <w:rFonts w:ascii="Times New Roman" w:hAnsi="Times New Roman" w:cs="Times New Roman"/>
          <w:i/>
        </w:rPr>
        <w:t xml:space="preserve">Suggested renaming of the </w:t>
      </w:r>
      <w:proofErr w:type="spellStart"/>
      <w:r>
        <w:rPr>
          <w:rFonts w:ascii="Times New Roman" w:hAnsi="Times New Roman" w:cs="Times New Roman"/>
          <w:i/>
        </w:rPr>
        <w:t>MamE</w:t>
      </w:r>
      <w:proofErr w:type="spellEnd"/>
      <w:r>
        <w:rPr>
          <w:rFonts w:ascii="Times New Roman" w:hAnsi="Times New Roman" w:cs="Times New Roman"/>
          <w:i/>
        </w:rPr>
        <w:t xml:space="preserve"> clade.</w:t>
      </w:r>
      <w:r>
        <w:rPr>
          <w:rFonts w:ascii="Times New Roman" w:hAnsi="Times New Roman" w:cs="Times New Roman"/>
        </w:rPr>
        <w:t xml:space="preserve"> The naming in a previous comparative genomic study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is unconventional due to confusion over analogy to the MAI in </w:t>
      </w:r>
      <w:r>
        <w:rPr>
          <w:rFonts w:ascii="Times New Roman" w:eastAsia="Times New Roman" w:hAnsi="Times New Roman" w:cs="Times New Roman"/>
          <w:bCs/>
          <w:i/>
          <w:color w:val="000000"/>
        </w:rPr>
        <w:t>α-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</w:rPr>
        <w:t>Proteobacteria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</w:rPr>
        <w:fldChar w:fldCharType="begin"/>
      </w:r>
      <w:r>
        <w:rPr>
          <w:rFonts w:ascii="Times New Roman" w:eastAsia="Times New Roman" w:hAnsi="Times New Roman" w:cs="Times New Roman"/>
          <w:bCs/>
          <w:i/>
          <w:color w:val="000000"/>
        </w:rPr>
        <w:instrText xml:space="preserve"> ADDIN PAPERS2_CITATIONS &lt;citation&gt;&lt;uuid&gt;5945BD02-40F4-4217-B06F-A6EB93ED24A5&lt;/uuid&gt;&lt;priority&gt;0&lt;/priority&gt;&lt;publications&gt;&lt;publication&gt;&lt;uuid&gt;4A526374-EEF1-4A21-9556-0DFACE163DB2&lt;/uuid&gt;&lt;volume&gt;15&lt;/volume&gt;&lt;doi&gt;10.1111/1462-2920.12128&lt;/doi&gt;&lt;subtitle&gt;New insights in genes required for magnetotaxis&lt;/subtitle&gt;&lt;startpage&gt;2712&lt;/startpage&gt;&lt;publication_date&gt;99201304231200000000222000&lt;/publication_date&gt;&lt;url&gt;http://doi.wiley.com/10.1111/1462-2920.12128&lt;/url&gt;&lt;type&gt;400&lt;/type&gt;&lt;title&gt;Comparative genomic analysis of magnetotactic bacteria from the Deltaproteobacteriaprovides new insights into magnetite and greigite magnetosome genes required for magnetotaxis&lt;/title&gt;&lt;number&gt;10&lt;/number&gt;&lt;subtype&gt;400&lt;/subtype&gt;&lt;endpage&gt;2735&lt;/endpage&gt;&lt;bundle&gt;&lt;publication&gt;&lt;title&gt;Environmental Microbiology&lt;/title&gt;&lt;type&gt;-100&lt;/type&gt;&lt;subtype&gt;-100&lt;/subtype&gt;&lt;uuid&gt;A4E88409-B612-4A62-8061-254742BE5797&lt;/uuid&gt;&lt;/publication&gt;&lt;/bundle&gt;&lt;authors&gt;&lt;author&gt;&lt;firstName&gt;Christopher&lt;/firstName&gt;&lt;middleNames&gt;T&lt;/middleNames&gt;&lt;lastName&gt;Lefèvre&lt;/lastName&gt;&lt;/author&gt;&lt;author&gt;&lt;firstName&gt;Denis&lt;/firstName&gt;&lt;lastName&gt;Trubitsyn&lt;/lastName&gt;&lt;/author&gt;&lt;author&gt;&lt;firstName&gt;Fernanda&lt;/firstName&gt;&lt;lastName&gt;Abreu&lt;/lastName&gt;&lt;/author&gt;&lt;author&gt;&lt;firstName&gt;Sebastian&lt;/firstName&gt;&lt;lastName&gt;Kolinko&lt;/lastName&gt;&lt;/author&gt;&lt;author&gt;&lt;firstName&gt;Christian&lt;/firstName&gt;&lt;lastName&gt;Jogler&lt;/lastName&gt;&lt;/author&gt;&lt;author&gt;&lt;lastName&gt;Almeida&lt;/lastName&gt;&lt;nonDroppingParticle&gt;de&lt;/nonDroppingParticle&gt;&lt;firstName&gt;Luiz&lt;/firstName&gt;&lt;middleNames&gt;Gonzaga Paula&lt;/middleNames&gt;&lt;/author&gt;&lt;author&gt;&lt;lastName&gt;Vasconcelos&lt;/lastName&gt;&lt;nonDroppingParticle&gt;de&lt;/nonDroppingParticle&gt;&lt;firstName&gt;Ana&lt;/firstName&gt;&lt;middleNames&gt;Tereza R&lt;/middleNames&gt;&lt;/author&gt;&lt;author&gt;&lt;firstName&gt;Michael&lt;/firstName&gt;&lt;lastName&gt;Kube&lt;/lastName&gt;&lt;/author&gt;&lt;author&gt;&lt;firstName&gt;Richard&lt;/firstName&gt;&lt;lastName&gt;Reinhardt&lt;/lastName&gt;&lt;/author&gt;&lt;author&gt;&lt;firstName&gt;Ulysses&lt;/firstName&gt;&lt;lastName&gt;Lins&lt;/lastName&gt;&lt;/author&gt;&lt;author&gt;&lt;firstName&gt;David&lt;/firstName&gt;&lt;lastName&gt;Pignol&lt;/lastName&gt;&lt;/author&gt;&lt;author&gt;&lt;firstName&gt;Dirk&lt;/firstName&gt;&lt;lastName&gt;Schüler&lt;/lastName&gt;&lt;/author&gt;&lt;author&gt;&lt;firstName&gt;Dennis&lt;/firstName&gt;&lt;middleNames&gt;A&lt;/middleNames&gt;&lt;lastName&gt;Bazylinski&lt;/lastName&gt;&lt;/author&gt;&lt;author&gt;&lt;firstName&gt;Nicolas&lt;/firstName&gt;&lt;lastName&gt;Ginet&lt;/lastName&gt;&lt;/author&gt;&lt;/authors&gt;&lt;/publication&gt;&lt;/publications&gt;&lt;cites&gt;&lt;/cites&gt;&lt;/citation&gt;</w:instrText>
      </w:r>
      <w:r>
        <w:rPr>
          <w:rFonts w:ascii="Times New Roman" w:eastAsia="Times New Roman" w:hAnsi="Times New Roman" w:cs="Times New Roman"/>
          <w:bCs/>
          <w:i/>
          <w:color w:val="000000"/>
        </w:rPr>
        <w:fldChar w:fldCharType="separate"/>
      </w:r>
      <w:r>
        <w:rPr>
          <w:rFonts w:ascii="Times New Roman" w:hAnsi="Times New Roman" w:cs="Times New Roman"/>
        </w:rPr>
        <w:t>(12)</w:t>
      </w:r>
      <w:r>
        <w:rPr>
          <w:rFonts w:ascii="Times New Roman" w:eastAsia="Times New Roman" w:hAnsi="Times New Roman" w:cs="Times New Roman"/>
          <w:bCs/>
          <w:i/>
          <w:color w:val="000000"/>
        </w:rPr>
        <w:fldChar w:fldCharType="end"/>
      </w:r>
      <w:r>
        <w:rPr>
          <w:rFonts w:ascii="Times New Roman" w:eastAsia="Times New Roman" w:hAnsi="Times New Roman" w:cs="Times New Roman"/>
          <w:bCs/>
          <w:i/>
          <w:color w:val="000000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Our phylogenetic analysis clarifies the ancestry and allows us to 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use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 xml:space="preserve"> accepted nomenclature.</w:t>
      </w:r>
    </w:p>
    <w:p w14:paraId="25B448BA" w14:textId="43A22554" w:rsidR="007958B7" w:rsidRPr="00DB5D4D" w:rsidRDefault="007958B7">
      <w:pPr>
        <w:rPr>
          <w:rFonts w:ascii="Times New Roman" w:eastAsia="Times New Roman" w:hAnsi="Times New Roman" w:cs="Times New Roman"/>
          <w:bCs/>
          <w:color w:val="000000"/>
        </w:rPr>
      </w:pPr>
      <w:bookmarkStart w:id="0" w:name="_GoBack"/>
      <w:bookmarkEnd w:id="0"/>
    </w:p>
    <w:sectPr w:rsidR="007958B7" w:rsidRPr="00DB5D4D" w:rsidSect="00BC4A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E"/>
    <w:rsid w:val="006E2D13"/>
    <w:rsid w:val="007958B7"/>
    <w:rsid w:val="0081511A"/>
    <w:rsid w:val="009B547E"/>
    <w:rsid w:val="00BC4AC7"/>
    <w:rsid w:val="00DB5D4D"/>
    <w:rsid w:val="00EF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B62D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4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4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2690</Characters>
  <Application>Microsoft Macintosh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2016-01-19T22:09:00Z</dcterms:created>
  <dcterms:modified xsi:type="dcterms:W3CDTF">2016-01-19T22:09:00Z</dcterms:modified>
</cp:coreProperties>
</file>