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40" w:rsidRDefault="00D20E40" w:rsidP="003170AA">
      <w:pPr>
        <w:spacing w:line="480" w:lineRule="auto"/>
        <w:jc w:val="both"/>
      </w:pPr>
      <w:bookmarkStart w:id="0" w:name="_GoBack"/>
      <w:bookmarkEnd w:id="0"/>
      <w:r>
        <w:t xml:space="preserve">To select 20 triploid dandelion genotypes </w:t>
      </w:r>
      <w:r w:rsidR="00271147">
        <w:t>that</w:t>
      </w:r>
      <w:r>
        <w:t xml:space="preserve"> maximal</w:t>
      </w:r>
      <w:r w:rsidR="00271147">
        <w:t>ly vary</w:t>
      </w:r>
      <w:r>
        <w:t xml:space="preserve"> in</w:t>
      </w:r>
      <w:r w:rsidR="00271147">
        <w:t xml:space="preserve"> the latex</w:t>
      </w:r>
      <w:r>
        <w:t xml:space="preserve"> chemical defenses, we screened</w:t>
      </w:r>
      <w:r w:rsidR="00271147">
        <w:t xml:space="preserve"> 40 genotypes</w:t>
      </w:r>
      <w:r>
        <w:t xml:space="preserve"> coming from a transect rangin</w:t>
      </w:r>
      <w:r w:rsidRPr="00D20E40">
        <w:t>g from Czech</w:t>
      </w:r>
      <w:r w:rsidR="00AB14FD">
        <w:t xml:space="preserve"> Republic</w:t>
      </w:r>
      <w:r w:rsidRPr="00D20E40">
        <w:t xml:space="preserve"> to Sweden in the greenhouse</w:t>
      </w:r>
      <w:r w:rsidR="00271147">
        <w:t xml:space="preserve">. 12 individuals of each genotype were cultivated in sand in a growth chamber for eight weeks in </w:t>
      </w:r>
      <w:r w:rsidR="00EA735E">
        <w:t>three temporally separated</w:t>
      </w:r>
      <w:r w:rsidR="00271147">
        <w:t xml:space="preserve"> batches. </w:t>
      </w:r>
      <w:r w:rsidR="00EA735E">
        <w:t>During harvest</w:t>
      </w:r>
      <w:r w:rsidR="00271147">
        <w:t xml:space="preserve">, main root </w:t>
      </w:r>
      <w:r>
        <w:t xml:space="preserve">was cut 0.5 cm below the tiller, exuding latex collected into Eppendorf tubes and immediately frozen in liquid nitrogen. To measure coagulation rate, main root was cut once more and a 2 µl capillary was hold for 90 s into the exuding latex before recording the height of the latex inside the capillary. Leaf mass was dried for two days at 60 </w:t>
      </w:r>
      <w:r w:rsidR="00EA735E">
        <w:t xml:space="preserve">°C </w:t>
      </w:r>
      <w:r>
        <w:t xml:space="preserve">and weighed. Latex was extracted and analyzed on HPLC-DAD as described previously, and peak area of </w:t>
      </w:r>
      <w:r w:rsidR="00EA735E" w:rsidRPr="00D63A64">
        <w:t>taraxinic acid β-D-glucopyranosyl ester</w:t>
      </w:r>
      <w:r>
        <w:t xml:space="preserve"> and of </w:t>
      </w:r>
      <w:r w:rsidR="00EA735E">
        <w:t>phenolic inositol esters</w:t>
      </w:r>
      <w:r>
        <w:t xml:space="preserve"> integrated at 275 nm. To select genotypes that maximally differed in the latex defenses, </w:t>
      </w:r>
      <w:r w:rsidRPr="00D20E40">
        <w:t>all genotypes that significantly differed</w:t>
      </w:r>
      <w:r>
        <w:t xml:space="preserve"> </w:t>
      </w:r>
      <w:r w:rsidRPr="00D20E40">
        <w:t>in above ground biom</w:t>
      </w:r>
      <w:r>
        <w:t>ass</w:t>
      </w:r>
      <w:r w:rsidRPr="00D20E40">
        <w:t xml:space="preserve"> </w:t>
      </w:r>
      <w:r>
        <w:t xml:space="preserve">according to a Tukey post hoc test were excluded to reduce the effects of plant growth on plant resistance. Next, hierarchical clustering with </w:t>
      </w:r>
      <w:proofErr w:type="spellStart"/>
      <w:r>
        <w:t>Eucledian</w:t>
      </w:r>
      <w:proofErr w:type="spellEnd"/>
      <w:r>
        <w:t xml:space="preserve"> distance and Ward linkage was performed based on following latex chemical traits: concentration of </w:t>
      </w:r>
      <w:r w:rsidR="00EA735E" w:rsidRPr="00D63A64">
        <w:t>taraxinic acid β-D-glucopyranosyl ester</w:t>
      </w:r>
      <w:r>
        <w:t xml:space="preserve"> and major </w:t>
      </w:r>
      <w:r w:rsidR="00EA735E">
        <w:t>phenolic inositol esters</w:t>
      </w:r>
      <w:r>
        <w:t xml:space="preserve">, latex mass and coagulation rate. The </w:t>
      </w:r>
      <w:proofErr w:type="spellStart"/>
      <w:r>
        <w:t>dendrogram</w:t>
      </w:r>
      <w:proofErr w:type="spellEnd"/>
      <w:r>
        <w:t xml:space="preserve"> was then cut into 20 clusters and the most frequent genotype of each cluster was chosen.</w:t>
      </w:r>
      <w:r w:rsidR="00EA735E">
        <w:t xml:space="preserve"> Data analysis was performed in R</w:t>
      </w:r>
      <w:r w:rsidR="00803A6D">
        <w:t xml:space="preserve"> </w:t>
      </w:r>
      <w:r w:rsidR="00803A6D">
        <w:fldChar w:fldCharType="begin"/>
      </w:r>
      <w:r w:rsidR="00721283">
        <w:instrText xml:space="preserve"> ADDIN EN.CITE &lt;EndNote&gt;&lt;Cite&gt;&lt;Author&gt;RCoreTeam&lt;/Author&gt;&lt;Year&gt;2014&lt;/Year&gt;&lt;RecNum&gt;812&lt;/RecNum&gt;&lt;DisplayText&gt;(1)&lt;/DisplayText&gt;&lt;record&gt;&lt;rec-number&gt;812&lt;/rec-number&gt;&lt;foreign-keys&gt;&lt;key app="EN" db-id="vsfexs5t8eazf7ev2vyxz5dpwxzx529tfwf2" timestamp="1406898471"&gt;812&lt;/key&gt;&lt;/foreign-keys&gt;&lt;ref-type name="Computer Program"&gt;9&lt;/ref-type&gt;&lt;contributors&gt;&lt;authors&gt;&lt;author&gt;RCoreTeam&lt;/author&gt;&lt;/authors&gt;&lt;/contributors&gt;&lt;titles&gt;&lt;title&gt;A language and environment for statistical computing&lt;/title&gt;&lt;/titles&gt;&lt;dates&gt;&lt;year&gt;2014&lt;/year&gt;&lt;/dates&gt;&lt;pub-location&gt;Vienna, Austria&lt;/pub-location&gt;&lt;publisher&gt;R Foundation for Statistical Computing&lt;/publisher&gt;&lt;urls&gt;&lt;related-urls&gt;&lt;url&gt;http://www.R-project.org/&lt;/url&gt;&lt;/related-urls&gt;&lt;/urls&gt;&lt;/record&gt;&lt;/Cite&gt;&lt;/EndNote&gt;</w:instrText>
      </w:r>
      <w:r w:rsidR="00803A6D">
        <w:fldChar w:fldCharType="separate"/>
      </w:r>
      <w:r w:rsidR="00721283">
        <w:rPr>
          <w:noProof/>
        </w:rPr>
        <w:t>(1)</w:t>
      </w:r>
      <w:r w:rsidR="00803A6D">
        <w:fldChar w:fldCharType="end"/>
      </w:r>
      <w:r w:rsidR="00803A6D">
        <w:t xml:space="preserve"> using the package </w:t>
      </w:r>
      <w:proofErr w:type="spellStart"/>
      <w:r w:rsidR="00803A6D">
        <w:t>agricolae</w:t>
      </w:r>
      <w:proofErr w:type="spellEnd"/>
      <w:r w:rsidR="00803A6D">
        <w:t xml:space="preserve"> </w:t>
      </w:r>
      <w:r w:rsidR="00803A6D">
        <w:fldChar w:fldCharType="begin"/>
      </w:r>
      <w:r w:rsidR="00721283">
        <w:instrText xml:space="preserve"> ADDIN EN.CITE &lt;EndNote&gt;&lt;Cite&gt;&lt;Author&gt;Mendiburu&lt;/Author&gt;&lt;Year&gt;2014&lt;/Year&gt;&lt;RecNum&gt;882&lt;/RecNum&gt;&lt;DisplayText&gt;(2)&lt;/DisplayText&gt;&lt;record&gt;&lt;rec-number&gt;882&lt;/rec-number&gt;&lt;foreign-keys&gt;&lt;key app="EN" db-id="vsfexs5t8eazf7ev2vyxz5dpwxzx529tfwf2" timestamp="1417021767"&gt;882&lt;/key&gt;&lt;/foreign-keys&gt;&lt;ref-type name="Computer Program"&gt;9&lt;/ref-type&gt;&lt;contributors&gt;&lt;authors&gt;&lt;author&gt;Felipe de Mendiburu&lt;/author&gt;&lt;/authors&gt;&lt;/contributors&gt;&lt;titles&gt;&lt;title&gt;agricolae: Statistical Procedures for Agricultural Research&lt;/title&gt;&lt;/titles&gt;&lt;edition&gt;R package version 1.2-0&lt;/edition&gt;&lt;dates&gt;&lt;year&gt;2014&lt;/year&gt;&lt;/dates&gt;&lt;urls&gt;&lt;related-urls&gt;&lt;url&gt;http://CRAN.R-project.org/package=agricolae&lt;/url&gt;&lt;/related-urls&gt;&lt;/urls&gt;&lt;/record&gt;&lt;/Cite&gt;&lt;/EndNote&gt;</w:instrText>
      </w:r>
      <w:r w:rsidR="00803A6D">
        <w:fldChar w:fldCharType="separate"/>
      </w:r>
      <w:r w:rsidR="00721283">
        <w:rPr>
          <w:noProof/>
        </w:rPr>
        <w:t>(2)</w:t>
      </w:r>
      <w:r w:rsidR="00803A6D">
        <w:fldChar w:fldCharType="end"/>
      </w:r>
      <w:r w:rsidR="00EA735E">
        <w:t>.</w:t>
      </w:r>
    </w:p>
    <w:p w:rsidR="00803A6D" w:rsidRDefault="00803A6D" w:rsidP="003170AA">
      <w:pPr>
        <w:jc w:val="both"/>
      </w:pPr>
    </w:p>
    <w:p w:rsidR="00803A6D" w:rsidRDefault="00803A6D" w:rsidP="003170AA">
      <w:pPr>
        <w:spacing w:line="480" w:lineRule="auto"/>
        <w:jc w:val="both"/>
      </w:pPr>
      <w:r>
        <w:t>References</w:t>
      </w:r>
    </w:p>
    <w:p w:rsidR="00721283" w:rsidRPr="00721283" w:rsidRDefault="00803A6D" w:rsidP="003170AA">
      <w:pPr>
        <w:pStyle w:val="EndNoteBibliography"/>
        <w:spacing w:after="0" w:line="480" w:lineRule="auto"/>
        <w:jc w:val="both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721283" w:rsidRPr="00721283">
        <w:t>1.</w:t>
      </w:r>
      <w:r w:rsidR="00721283" w:rsidRPr="00721283">
        <w:tab/>
        <w:t>R</w:t>
      </w:r>
      <w:r w:rsidR="00721283">
        <w:t xml:space="preserve"> </w:t>
      </w:r>
      <w:r w:rsidR="00721283" w:rsidRPr="00721283">
        <w:t>Core</w:t>
      </w:r>
      <w:r w:rsidR="00721283">
        <w:t xml:space="preserve"> </w:t>
      </w:r>
      <w:r w:rsidR="00721283" w:rsidRPr="00721283">
        <w:t>Team. A language and environment for statistical computing. Vienna, Austria: R Foundation for Statistical Computing; 2014.</w:t>
      </w:r>
    </w:p>
    <w:p w:rsidR="0009557A" w:rsidRDefault="00721283" w:rsidP="003170AA">
      <w:pPr>
        <w:pStyle w:val="EndNoteBibliography"/>
        <w:spacing w:line="480" w:lineRule="auto"/>
        <w:jc w:val="both"/>
      </w:pPr>
      <w:r w:rsidRPr="00721283">
        <w:t>2.</w:t>
      </w:r>
      <w:r w:rsidRPr="00721283">
        <w:tab/>
        <w:t>Mendiburu Fd. agricolae: Statistical Procedures for Agricultural Research. R package version 1.2-0 ed2014.</w:t>
      </w:r>
      <w:r w:rsidR="00803A6D">
        <w:fldChar w:fldCharType="end"/>
      </w:r>
    </w:p>
    <w:sectPr w:rsidR="0009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fexs5t8eazf7ev2vyxz5dpwxzx529tfwf2&quot;&gt;Jena&lt;record-ids&gt;&lt;item&gt;812&lt;/item&gt;&lt;item&gt;882&lt;/item&gt;&lt;/record-ids&gt;&lt;/item&gt;&lt;/Libraries&gt;"/>
  </w:docVars>
  <w:rsids>
    <w:rsidRoot w:val="00D20E40"/>
    <w:rsid w:val="0009557A"/>
    <w:rsid w:val="00271147"/>
    <w:rsid w:val="003170AA"/>
    <w:rsid w:val="006C1FF5"/>
    <w:rsid w:val="00721283"/>
    <w:rsid w:val="00803A6D"/>
    <w:rsid w:val="00AB14FD"/>
    <w:rsid w:val="00D20E40"/>
    <w:rsid w:val="00EA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95AB"/>
  <w15:docId w15:val="{62CBED8D-9B34-44AE-B5A5-9A7F8DB5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A735E"/>
  </w:style>
  <w:style w:type="paragraph" w:customStyle="1" w:styleId="EndNoteBibliographyTitle">
    <w:name w:val="EndNote Bibliography Title"/>
    <w:basedOn w:val="Normal"/>
    <w:link w:val="EndNoteBibliographyTitleChar"/>
    <w:rsid w:val="00803A6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3A6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03A6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03A6D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for chemical ecology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 Huber</dc:creator>
  <cp:lastModifiedBy>Andrew Szopa-Comley</cp:lastModifiedBy>
  <cp:revision>6</cp:revision>
  <dcterms:created xsi:type="dcterms:W3CDTF">2014-11-26T16:33:00Z</dcterms:created>
  <dcterms:modified xsi:type="dcterms:W3CDTF">2015-11-17T12:07:00Z</dcterms:modified>
</cp:coreProperties>
</file>