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6" w:rsidRPr="00F86DB5" w:rsidRDefault="00945826" w:rsidP="00945826">
      <w:pPr>
        <w:rPr>
          <w:rFonts w:ascii="Arial" w:hAnsi="Arial"/>
          <w:b/>
          <w:sz w:val="24"/>
          <w:szCs w:val="24"/>
        </w:rPr>
      </w:pPr>
      <w:proofErr w:type="gramStart"/>
      <w:r w:rsidRPr="00F86DB5">
        <w:rPr>
          <w:rFonts w:ascii="Arial" w:hAnsi="Arial"/>
          <w:b/>
          <w:sz w:val="24"/>
          <w:szCs w:val="24"/>
        </w:rPr>
        <w:t>Supplementary Table S1.</w:t>
      </w:r>
      <w:proofErr w:type="gramEnd"/>
      <w:r w:rsidRPr="00F86DB5">
        <w:rPr>
          <w:rFonts w:ascii="Arial" w:hAnsi="Arial"/>
          <w:b/>
          <w:sz w:val="24"/>
          <w:szCs w:val="24"/>
        </w:rPr>
        <w:t xml:space="preserve">  </w:t>
      </w:r>
      <w:proofErr w:type="gramStart"/>
      <w:r w:rsidRPr="00F86DB5">
        <w:rPr>
          <w:rFonts w:ascii="Arial" w:hAnsi="Arial"/>
          <w:b/>
          <w:sz w:val="24"/>
          <w:szCs w:val="24"/>
        </w:rPr>
        <w:t xml:space="preserve">Primers and </w:t>
      </w:r>
      <w:proofErr w:type="spellStart"/>
      <w:r w:rsidRPr="00F86DB5">
        <w:rPr>
          <w:rFonts w:ascii="Arial" w:hAnsi="Arial"/>
          <w:b/>
          <w:sz w:val="24"/>
          <w:szCs w:val="24"/>
        </w:rPr>
        <w:t>Morpholino</w:t>
      </w:r>
      <w:proofErr w:type="spellEnd"/>
      <w:r w:rsidRPr="00F86DB5">
        <w:rPr>
          <w:rFonts w:ascii="Arial" w:hAnsi="Arial"/>
          <w:b/>
          <w:sz w:val="24"/>
          <w:szCs w:val="24"/>
        </w:rPr>
        <w:t xml:space="preserve"> antisense </w:t>
      </w:r>
      <w:proofErr w:type="spellStart"/>
      <w:r w:rsidRPr="00F86DB5">
        <w:rPr>
          <w:rFonts w:ascii="Arial" w:hAnsi="Arial"/>
          <w:b/>
          <w:sz w:val="24"/>
          <w:szCs w:val="24"/>
        </w:rPr>
        <w:t>olignucleotides</w:t>
      </w:r>
      <w:proofErr w:type="spellEnd"/>
      <w:r w:rsidRPr="00F86DB5">
        <w:rPr>
          <w:rFonts w:ascii="Arial" w:hAnsi="Arial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0"/>
        <w:gridCol w:w="58"/>
        <w:gridCol w:w="6724"/>
      </w:tblGrid>
      <w:tr w:rsidR="00945826" w:rsidRPr="00F86DB5"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5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ENSDARG00000041607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360" w:lineRule="auto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eif4ebp3l</w:t>
            </w:r>
            <w:proofErr w:type="gramEnd"/>
          </w:p>
        </w:tc>
      </w:tr>
      <w:tr w:rsidR="00945826" w:rsidRPr="00F86DB5">
        <w:trPr>
          <w:trHeight w:val="470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eif4ebp3l</w:t>
            </w:r>
            <w:proofErr w:type="gramEnd"/>
            <w:r w:rsidRPr="00F86DB5">
              <w:rPr>
                <w:rFonts w:ascii="Arial" w:hAnsi="Arial"/>
                <w:b/>
                <w:bCs/>
                <w:sz w:val="18"/>
                <w:szCs w:val="18"/>
              </w:rPr>
              <w:t xml:space="preserve"> cloning primers</w:t>
            </w: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ACATCACGAGAGCAGCACGCTAAA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GCGGCCGCAGGCAAACGAAACACCAGGAAACC</w:t>
            </w:r>
          </w:p>
        </w:tc>
      </w:tr>
      <w:tr w:rsidR="00945826" w:rsidRPr="00F86DB5">
        <w:tc>
          <w:tcPr>
            <w:tcW w:w="2518" w:type="dxa"/>
            <w:gridSpan w:val="2"/>
            <w:vMerge w:val="restart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eif4ebp3l</w:t>
            </w:r>
            <w:proofErr w:type="gramEnd"/>
            <w:r w:rsidRPr="00F86DB5">
              <w:rPr>
                <w:rFonts w:ascii="Arial" w:hAnsi="Arial"/>
                <w:b/>
                <w:bCs/>
                <w:sz w:val="18"/>
                <w:szCs w:val="18"/>
              </w:rPr>
              <w:t xml:space="preserve"> mutagenesis primers</w:t>
            </w: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T42</w:t>
            </w:r>
            <w:proofErr w:type="gramStart"/>
            <w:r w:rsidRPr="00F86DB5">
              <w:rPr>
                <w:rFonts w:ascii="Arial" w:hAnsi="Arial"/>
                <w:sz w:val="18"/>
                <w:szCs w:val="18"/>
              </w:rPr>
              <w:t>,46A</w:t>
            </w:r>
            <w:proofErr w:type="gramEnd"/>
            <w:r w:rsidRPr="00F86DB5">
              <w:rPr>
                <w:rFonts w:ascii="Arial" w:hAnsi="Arial"/>
                <w:sz w:val="18"/>
                <w:szCs w:val="18"/>
              </w:rPr>
              <w:t xml:space="preserve"> Forward: ACGCTCTTCTCCACCGCACCTGGCGGAGCC. </w:t>
            </w:r>
          </w:p>
        </w:tc>
      </w:tr>
      <w:tr w:rsidR="00945826" w:rsidRPr="00F86DB5">
        <w:tc>
          <w:tcPr>
            <w:tcW w:w="2518" w:type="dxa"/>
            <w:gridSpan w:val="2"/>
            <w:vMerge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T42</w:t>
            </w:r>
            <w:proofErr w:type="gramStart"/>
            <w:r w:rsidRPr="00F86DB5">
              <w:rPr>
                <w:rFonts w:ascii="Arial" w:hAnsi="Arial"/>
                <w:sz w:val="18"/>
                <w:szCs w:val="18"/>
              </w:rPr>
              <w:t>,46A</w:t>
            </w:r>
            <w:proofErr w:type="gramEnd"/>
            <w:r w:rsidRPr="00F86DB5">
              <w:rPr>
                <w:rFonts w:ascii="Arial" w:hAnsi="Arial"/>
                <w:sz w:val="18"/>
                <w:szCs w:val="18"/>
              </w:rPr>
              <w:t xml:space="preserve"> Reverse: GTCGTAAATGATCCTGGCTCCGCCAGGTGC. </w:t>
            </w:r>
          </w:p>
        </w:tc>
      </w:tr>
      <w:tr w:rsidR="00945826" w:rsidRPr="00F86DB5">
        <w:tc>
          <w:tcPr>
            <w:tcW w:w="2518" w:type="dxa"/>
            <w:gridSpan w:val="2"/>
            <w:vMerge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S61A+</w:t>
            </w:r>
            <w:proofErr w:type="gramStart"/>
            <w:r w:rsidRPr="00F86DB5">
              <w:rPr>
                <w:rFonts w:ascii="Arial" w:hAnsi="Arial"/>
                <w:sz w:val="18"/>
                <w:szCs w:val="18"/>
              </w:rPr>
              <w:t>T66A  Forward</w:t>
            </w:r>
            <w:proofErr w:type="gramEnd"/>
            <w:r w:rsidRPr="00F86DB5">
              <w:rPr>
                <w:rFonts w:ascii="Arial" w:hAnsi="Arial"/>
                <w:sz w:val="18"/>
                <w:szCs w:val="18"/>
              </w:rPr>
              <w:t>: TTCCTCCTGGACTGCAGGAACGCTCCGATCGCCCGGGCTCC</w:t>
            </w:r>
          </w:p>
        </w:tc>
      </w:tr>
      <w:tr w:rsidR="00945826" w:rsidRPr="00F86DB5">
        <w:tc>
          <w:tcPr>
            <w:tcW w:w="2518" w:type="dxa"/>
            <w:gridSpan w:val="2"/>
            <w:vMerge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S61A+T66A Reverse: CTGGGGCAAACAGCAGGGTGGAGCCCGGGCGATCGGAGCGT</w:t>
            </w:r>
          </w:p>
        </w:tc>
      </w:tr>
      <w:tr w:rsidR="00945826" w:rsidRPr="00F86DB5">
        <w:trPr>
          <w:trHeight w:val="470"/>
        </w:trPr>
        <w:tc>
          <w:tcPr>
            <w:tcW w:w="2518" w:type="dxa"/>
            <w:gridSpan w:val="2"/>
            <w:vMerge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T33A Forward: GCTACAGTCAGGCCCCCGGGGGGAC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T33A Reverse: GTCCCCCCGGGGGCCTGACTGTAGC</w:t>
            </w:r>
          </w:p>
        </w:tc>
      </w:tr>
      <w:tr w:rsidR="00945826" w:rsidRPr="00F86DB5">
        <w:tc>
          <w:tcPr>
            <w:tcW w:w="9242" w:type="dxa"/>
            <w:gridSpan w:val="3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b/>
                <w:bCs/>
                <w:sz w:val="18"/>
                <w:szCs w:val="18"/>
              </w:rPr>
              <w:t>Probe primers</w:t>
            </w:r>
          </w:p>
        </w:tc>
      </w:tr>
      <w:tr w:rsidR="00945826" w:rsidRPr="00F86DB5">
        <w:trPr>
          <w:trHeight w:val="828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hyperlink r:id="rId6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ENSDARG00000041607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eif4ebp3l</w:t>
            </w:r>
            <w:proofErr w:type="gram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ACATCACGAGAGCAGCACGCTAAA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GGATCCATTAACCCTCACTAAAGGAGGCAAACGAAACACCAGGAAACC</w:t>
            </w:r>
          </w:p>
        </w:tc>
      </w:tr>
      <w:tr w:rsidR="00945826" w:rsidRPr="00F86DB5">
        <w:trPr>
          <w:trHeight w:val="1147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ENSDARG00000043608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eif4ebp1</w:t>
            </w:r>
            <w:proofErr w:type="gram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CCACAAACGGACAAGGTGCAAAGA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 xml:space="preserve">Reverse: GGATCCATTAACCCTCACTAAAGGATCAAACAAAGTGTGGCATGGCGG </w:t>
            </w:r>
          </w:p>
        </w:tc>
      </w:tr>
      <w:tr w:rsidR="00945826" w:rsidRPr="00F86DB5">
        <w:trPr>
          <w:trHeight w:val="917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ENSDARG00000031819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eif4ebp2</w:t>
            </w:r>
            <w:proofErr w:type="gramEnd"/>
            <w:r w:rsidRPr="00F86DB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TCAACAACCATGATGCCAAGCCAG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 xml:space="preserve">Reverse: GGATCCATTAACCCTCACTAAAGGTGTGCGCTTATGAGACAGACCGAT </w:t>
            </w:r>
          </w:p>
        </w:tc>
      </w:tr>
      <w:tr w:rsidR="00945826" w:rsidRPr="00F86DB5">
        <w:trPr>
          <w:trHeight w:val="1179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ENSDARG00000054916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Del="00C257BC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eif4ebp3</w:t>
            </w:r>
            <w:proofErr w:type="gramEnd"/>
            <w:r w:rsidRPr="00F86DB5" w:rsidDel="00C257BC">
              <w:rPr>
                <w:rFonts w:ascii="Arial" w:hAnsi="Arial"/>
                <w:b/>
                <w:bCs/>
                <w:i/>
                <w:sz w:val="18"/>
                <w:szCs w:val="18"/>
              </w:rPr>
              <w:br/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AAACAGTGAAGCTTCGTCGACCTG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 xml:space="preserve">Reverse: GGATCCATTAACCCTCACTAAAGGCAGCCAACTGCTGATTTCTGGCAT </w:t>
            </w:r>
          </w:p>
        </w:tc>
      </w:tr>
      <w:tr w:rsidR="00945826" w:rsidRPr="00F86DB5">
        <w:tc>
          <w:tcPr>
            <w:tcW w:w="2518" w:type="dxa"/>
            <w:gridSpan w:val="2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 w:rsidRPr="00F86DB5">
              <w:rPr>
                <w:rFonts w:ascii="Arial" w:hAnsi="Arial"/>
                <w:b/>
                <w:bCs/>
                <w:sz w:val="18"/>
                <w:szCs w:val="18"/>
              </w:rPr>
              <w:t>qPCR</w:t>
            </w:r>
            <w:proofErr w:type="spellEnd"/>
            <w:proofErr w:type="gramEnd"/>
            <w:r w:rsidRPr="00F86DB5">
              <w:rPr>
                <w:rFonts w:ascii="Arial" w:hAnsi="Arial"/>
                <w:b/>
                <w:bCs/>
                <w:sz w:val="18"/>
                <w:szCs w:val="18"/>
              </w:rPr>
              <w:t xml:space="preserve"> primers</w:t>
            </w: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945826" w:rsidRPr="00F86DB5">
        <w:trPr>
          <w:trHeight w:val="641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0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ENSDARG00000037870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actinb2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TACAGCTTCACCACCACAGC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AAGGAAGGCTGGAAGAGAGC</w:t>
            </w:r>
          </w:p>
        </w:tc>
      </w:tr>
      <w:tr w:rsidR="00945826" w:rsidRPr="00F86DB5">
        <w:trPr>
          <w:trHeight w:val="641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1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ENSDARG00000001431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actn3b</w:t>
            </w:r>
            <w:proofErr w:type="gram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(</w:t>
            </w:r>
            <w:r w:rsidRPr="009356AF">
              <w:rPr>
                <w:rFonts w:ascii="Arial" w:hAnsi="Arial"/>
                <w:b/>
                <w:bCs/>
                <w:i/>
                <w:sz w:val="18"/>
                <w:szCs w:val="18"/>
              </w:rPr>
              <w:t>α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t>-</w:t>
            </w:r>
            <w:r w:rsidRPr="009356AF">
              <w:rPr>
                <w:rFonts w:ascii="Arial" w:hAnsi="Arial"/>
                <w:b/>
                <w:bCs/>
                <w:i/>
                <w:sz w:val="18"/>
                <w:szCs w:val="18"/>
              </w:rPr>
              <w:t>actinin3b)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TCCTCAGGCAGGCCTTGTTTATCA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TCACAATGAGGCGATCTGAAGGGT</w:t>
            </w:r>
          </w:p>
        </w:tc>
      </w:tr>
      <w:tr w:rsidR="00945826" w:rsidRPr="00F86DB5">
        <w:trPr>
          <w:trHeight w:val="641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2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ENSDARG00000008487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dmd</w:t>
            </w:r>
            <w:proofErr w:type="spellEnd"/>
            <w:proofErr w:type="gram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dystroph</w:t>
            </w:r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t>i</w:t>
            </w:r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n</w:t>
            </w:r>
            <w:proofErr w:type="spell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)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ATCACAACAAGCAGCTGGAATCGC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ACTGGACAGCTCATCATCACCCAT</w:t>
            </w:r>
          </w:p>
        </w:tc>
      </w:tr>
      <w:tr w:rsidR="00945826" w:rsidRPr="00F86DB5">
        <w:trPr>
          <w:trHeight w:val="787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hyperlink r:id="rId13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ENSDARG00000043608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eif4ebp1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TCAGAAGACCACCAGTCAGGCAAT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spellStart"/>
            <w:r w:rsidRPr="00F86DB5">
              <w:rPr>
                <w:rFonts w:ascii="Arial" w:hAnsi="Arial"/>
                <w:sz w:val="18"/>
                <w:szCs w:val="18"/>
              </w:rPr>
              <w:t>Reverase</w:t>
            </w:r>
            <w:proofErr w:type="spellEnd"/>
            <w:r w:rsidRPr="00F86DB5">
              <w:rPr>
                <w:rFonts w:ascii="Arial" w:hAnsi="Arial"/>
                <w:sz w:val="18"/>
                <w:szCs w:val="18"/>
              </w:rPr>
              <w:t>: AGTCCAGCAGGAACTTTCGGTCAT</w:t>
            </w:r>
          </w:p>
        </w:tc>
      </w:tr>
      <w:tr w:rsidR="00945826" w:rsidRPr="00F86DB5">
        <w:trPr>
          <w:trHeight w:val="787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4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ENSDARG00000031819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eif4ebp2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TAAGTTCCTGTTGGACCGGCGTAA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TTCAGGATGTTCTTGCCCGTCACT</w:t>
            </w:r>
          </w:p>
        </w:tc>
      </w:tr>
      <w:tr w:rsidR="00945826" w:rsidRPr="00F86DB5">
        <w:trPr>
          <w:trHeight w:val="710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5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ENSDARG00000054916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eif4ebp3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AAACAGTGAAGCTTCGTCGACCTG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AACACAGTTCCTCCTGGTGTCTGA</w:t>
            </w:r>
          </w:p>
        </w:tc>
      </w:tr>
      <w:tr w:rsidR="00945826" w:rsidRPr="00F86DB5">
        <w:trPr>
          <w:trHeight w:val="641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6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ENSDARG00000041607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eif4ebp3l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ACAAACACGCAGCAGAGCAAGA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ATGTCCATCTCAAACTGGCTGTCG</w:t>
            </w:r>
          </w:p>
        </w:tc>
      </w:tr>
      <w:tr w:rsidR="00945826" w:rsidRPr="00F86DB5">
        <w:trPr>
          <w:trHeight w:val="710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hyperlink r:id="rId17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ENSDARG00000031756</w:t>
              </w:r>
            </w:hyperlink>
          </w:p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mef2aa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GCCCCCGCAAAACTTCTCC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ACTTCGCAGGCATGACTTTACCAA</w:t>
            </w:r>
          </w:p>
        </w:tc>
      </w:tr>
      <w:tr w:rsidR="00945826" w:rsidRPr="00F86DB5">
        <w:trPr>
          <w:trHeight w:val="641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8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ENSDARG00000029764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mef2ca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TCCAGGGAACATGAGCAAGAACCT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ACTGAGAGCTGCTGATTCGCTGAT</w:t>
            </w:r>
          </w:p>
        </w:tc>
      </w:tr>
      <w:tr w:rsidR="00945826" w:rsidRPr="00F86DB5">
        <w:trPr>
          <w:trHeight w:val="826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19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ENSDARG00000009418</w:t>
              </w:r>
            </w:hyperlink>
          </w:p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mef2cb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F86DB5">
              <w:rPr>
                <w:rFonts w:ascii="Arial" w:eastAsia="Times New Roman" w:hAnsi="Arial"/>
                <w:sz w:val="18"/>
                <w:szCs w:val="18"/>
                <w:lang w:eastAsia="en-GB"/>
              </w:rPr>
              <w:t>Forward: ACTCGGACATAGTGGAGACCCTG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eastAsia="Times New Roman" w:hAnsi="Arial"/>
                <w:sz w:val="18"/>
                <w:szCs w:val="18"/>
                <w:lang w:eastAsia="en-GB"/>
              </w:rPr>
              <w:t>Reverse: TTCTTTGCAGGCCGTGGTGGG</w:t>
            </w:r>
          </w:p>
        </w:tc>
      </w:tr>
      <w:tr w:rsidR="00945826" w:rsidRPr="00F86DB5">
        <w:trPr>
          <w:trHeight w:val="641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20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ENSDARG00000040237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mef2d</w:t>
            </w:r>
            <w:proofErr w:type="gram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AATCCAAGCAGTCTCGTCACCACT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TTGTTGAGGTCACCACCCAGAAGA</w:t>
            </w:r>
          </w:p>
        </w:tc>
      </w:tr>
      <w:tr w:rsidR="00945826" w:rsidRPr="00F86DB5">
        <w:trPr>
          <w:trHeight w:val="710"/>
        </w:trPr>
        <w:tc>
          <w:tcPr>
            <w:tcW w:w="2518" w:type="dxa"/>
            <w:gridSpan w:val="2"/>
            <w:shd w:val="clear" w:color="auto" w:fill="auto"/>
          </w:tcPr>
          <w:p w:rsidR="00945826" w:rsidRPr="00F86DB5" w:rsidRDefault="00534B53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hyperlink r:id="rId21" w:history="1">
              <w:r w:rsidR="00945826" w:rsidRPr="00F86DB5">
                <w:rPr>
                  <w:rStyle w:val="Hyperlink"/>
                  <w:rFonts w:ascii="Arial" w:hAnsi="Arial"/>
                  <w:color w:val="336699"/>
                  <w:shd w:val="clear" w:color="auto" w:fill="FFFFFF"/>
                </w:rPr>
                <w:t>ENSDARG00000067990</w:t>
              </w:r>
            </w:hyperlink>
          </w:p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myhz1.1</w:t>
            </w:r>
            <w:proofErr w:type="gramEnd"/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CAACATTTCTGGCTGGCTGGACAA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TCTGCATGGAACCACCCTTCTTCT</w:t>
            </w:r>
          </w:p>
        </w:tc>
      </w:tr>
      <w:tr w:rsidR="00945826" w:rsidRPr="00F86DB5">
        <w:trPr>
          <w:trHeight w:val="765"/>
        </w:trPr>
        <w:tc>
          <w:tcPr>
            <w:tcW w:w="2518" w:type="dxa"/>
            <w:gridSpan w:val="2"/>
            <w:shd w:val="clear" w:color="auto" w:fill="auto"/>
          </w:tcPr>
          <w:p w:rsidR="00945826" w:rsidRPr="006B3726" w:rsidRDefault="00945826" w:rsidP="0030751B">
            <w:pPr>
              <w:pStyle w:val="Heading1"/>
              <w:shd w:val="clear" w:color="auto" w:fill="FFFFFF"/>
              <w:spacing w:before="0" w:after="240" w:line="240" w:lineRule="auto"/>
              <w:rPr>
                <w:rStyle w:val="Hyperlink"/>
                <w:rFonts w:ascii="Calibri" w:eastAsia="Calibri" w:hAnsi="Calibri" w:cs="Times"/>
                <w:b w:val="0"/>
                <w:bCs w:val="0"/>
                <w:sz w:val="22"/>
                <w:szCs w:val="22"/>
              </w:rPr>
            </w:pPr>
            <w:r w:rsidRPr="006B3726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6B3726">
              <w:rPr>
                <w:rStyle w:val="Hyperlink"/>
                <w:rFonts w:ascii="Arial" w:eastAsia="Calibri" w:hAnsi="Arial" w:cs="Arial"/>
                <w:b w:val="0"/>
                <w:bCs w:val="0"/>
                <w:color w:val="336699"/>
                <w:shd w:val="clear" w:color="auto" w:fill="FFFFFF"/>
              </w:rPr>
              <w:t>ENSDARG00000071430</w:t>
            </w:r>
          </w:p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4" w:type="dxa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>smyhc1</w:t>
            </w:r>
            <w:proofErr w:type="gramEnd"/>
            <w:r w:rsidRPr="00F86D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Forward: TGGAAAGTGCCCAGAAAGAGTCCA</w:t>
            </w:r>
          </w:p>
          <w:p w:rsidR="00945826" w:rsidRPr="00F86DB5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Reverse: ATGCTCTTTCCGGTTTCTCCGAGT</w:t>
            </w:r>
          </w:p>
        </w:tc>
      </w:tr>
      <w:tr w:rsidR="00945826" w:rsidRPr="00F86DB5">
        <w:trPr>
          <w:trHeight w:val="765"/>
        </w:trPr>
        <w:tc>
          <w:tcPr>
            <w:tcW w:w="2518" w:type="dxa"/>
            <w:gridSpan w:val="2"/>
            <w:shd w:val="clear" w:color="auto" w:fill="auto"/>
          </w:tcPr>
          <w:p w:rsidR="00945826" w:rsidRPr="00167E84" w:rsidRDefault="00534B53" w:rsidP="0030751B">
            <w:pPr>
              <w:pStyle w:val="Heading1"/>
              <w:shd w:val="clear" w:color="auto" w:fill="FFFFFF"/>
              <w:spacing w:before="0" w:after="240" w:line="240" w:lineRule="auto"/>
              <w:rPr>
                <w:rStyle w:val="apple-converted-space"/>
                <w:rFonts w:ascii="Calibri" w:eastAsia="Calibri" w:hAnsi="Calibri" w:cs="Times"/>
                <w:b w:val="0"/>
                <w:bCs w:val="0"/>
                <w:color w:val="auto"/>
                <w:sz w:val="22"/>
                <w:szCs w:val="22"/>
              </w:rPr>
            </w:pPr>
            <w:hyperlink r:id="rId22" w:history="1">
              <w:r w:rsidR="00945826" w:rsidRPr="00167E84">
                <w:rPr>
                  <w:rStyle w:val="Hyperlink"/>
                  <w:rFonts w:ascii="Helvetica" w:eastAsia="Calibri" w:hAnsi="Helvetica"/>
                  <w:b w:val="0"/>
                  <w:color w:val="4F81BD"/>
                  <w:szCs w:val="20"/>
                  <w:shd w:val="clear" w:color="auto" w:fill="FFFFFF"/>
                  <w:lang w:bidi="he-IL"/>
                </w:rPr>
                <w:t>ENSDART00000140061</w:t>
              </w:r>
            </w:hyperlink>
          </w:p>
        </w:tc>
        <w:tc>
          <w:tcPr>
            <w:tcW w:w="6724" w:type="dxa"/>
            <w:shd w:val="clear" w:color="auto" w:fill="auto"/>
          </w:tcPr>
          <w:p w:rsidR="00945826" w:rsidRPr="00167E84" w:rsidRDefault="00945826" w:rsidP="0030751B">
            <w:pPr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proofErr w:type="gramStart"/>
            <w:r w:rsidRPr="00167E84">
              <w:rPr>
                <w:rFonts w:ascii="Arial" w:hAnsi="Arial"/>
                <w:b/>
                <w:bCs/>
                <w:i/>
                <w:sz w:val="18"/>
                <w:szCs w:val="18"/>
              </w:rPr>
              <w:t>sqstm1</w:t>
            </w:r>
            <w:proofErr w:type="gramEnd"/>
          </w:p>
          <w:p w:rsidR="00945826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Forward: </w:t>
            </w:r>
            <w:r>
              <w:t>GGCTAACGTGGAGTACCTAAAG</w:t>
            </w:r>
          </w:p>
          <w:p w:rsidR="00945826" w:rsidRPr="00FF337C" w:rsidRDefault="00945826" w:rsidP="0030751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Reverse: </w:t>
            </w:r>
            <w:r w:rsidRPr="00FF337C">
              <w:rPr>
                <w:rFonts w:ascii="Arial" w:hAnsi="Arial"/>
                <w:sz w:val="18"/>
                <w:szCs w:val="18"/>
              </w:rPr>
              <w:t>TTCCCTCATGCTCAACATCG</w:t>
            </w:r>
          </w:p>
        </w:tc>
      </w:tr>
      <w:tr w:rsidR="00945826" w:rsidRPr="00F86DB5">
        <w:tblPrEx>
          <w:tblLook w:val="0000"/>
        </w:tblPrEx>
        <w:trPr>
          <w:trHeight w:val="297"/>
        </w:trPr>
        <w:tc>
          <w:tcPr>
            <w:tcW w:w="9242" w:type="dxa"/>
            <w:gridSpan w:val="3"/>
            <w:shd w:val="clear" w:color="auto" w:fill="auto"/>
          </w:tcPr>
          <w:p w:rsidR="00945826" w:rsidRPr="00F86DB5" w:rsidRDefault="00945826" w:rsidP="0030751B">
            <w:pPr>
              <w:spacing w:after="0"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F86DB5">
              <w:rPr>
                <w:rFonts w:ascii="Arial" w:hAnsi="Arial"/>
                <w:b/>
                <w:sz w:val="18"/>
                <w:szCs w:val="18"/>
              </w:rPr>
              <w:t>Morpholinos</w:t>
            </w:r>
            <w:proofErr w:type="spellEnd"/>
            <w:r w:rsidRPr="00F86DB5">
              <w:rPr>
                <w:rFonts w:ascii="Arial" w:hAnsi="Arial"/>
                <w:b/>
                <w:sz w:val="18"/>
                <w:szCs w:val="18"/>
              </w:rPr>
              <w:t xml:space="preserve"> eIF4EBP3L</w:t>
            </w:r>
          </w:p>
        </w:tc>
      </w:tr>
      <w:tr w:rsidR="00945826" w:rsidRPr="00F86DB5">
        <w:tblPrEx>
          <w:tblLook w:val="0000"/>
        </w:tblPrEx>
        <w:trPr>
          <w:trHeight w:val="300"/>
        </w:trPr>
        <w:tc>
          <w:tcPr>
            <w:tcW w:w="2460" w:type="dxa"/>
            <w:vMerge w:val="restart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ind w:left="108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82" w:type="dxa"/>
            <w:gridSpan w:val="2"/>
            <w:shd w:val="clear" w:color="auto" w:fill="auto"/>
          </w:tcPr>
          <w:p w:rsidR="00945826" w:rsidRPr="00F86DB5" w:rsidRDefault="00945826" w:rsidP="0030751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Splice BP3L-MO1: ATAGTGAGAGTGGGTCTTACCGCCA</w:t>
            </w:r>
          </w:p>
        </w:tc>
      </w:tr>
      <w:tr w:rsidR="00945826" w:rsidRPr="00F86DB5">
        <w:tblPrEx>
          <w:tblLook w:val="0000"/>
        </w:tblPrEx>
        <w:trPr>
          <w:trHeight w:val="200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826" w:rsidRPr="00F86DB5" w:rsidRDefault="00945826" w:rsidP="0030751B">
            <w:pPr>
              <w:ind w:left="108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82" w:type="dxa"/>
            <w:gridSpan w:val="2"/>
            <w:shd w:val="clear" w:color="auto" w:fill="auto"/>
          </w:tcPr>
          <w:p w:rsidR="00945826" w:rsidRPr="00F86DB5" w:rsidRDefault="00945826" w:rsidP="0030751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86DB5">
              <w:rPr>
                <w:rFonts w:ascii="Arial" w:hAnsi="Arial"/>
                <w:sz w:val="18"/>
                <w:szCs w:val="18"/>
              </w:rPr>
              <w:t>ATG BP3L-MO2: TTGTGGACATCGTGCGTCAAAATGC</w:t>
            </w:r>
          </w:p>
        </w:tc>
      </w:tr>
    </w:tbl>
    <w:p w:rsidR="00945826" w:rsidRPr="00F86DB5" w:rsidRDefault="00945826" w:rsidP="00945826">
      <w:pPr>
        <w:rPr>
          <w:rFonts w:ascii="Arial" w:hAnsi="Arial"/>
          <w:b/>
          <w:bCs/>
          <w:sz w:val="24"/>
          <w:szCs w:val="24"/>
        </w:rPr>
      </w:pPr>
    </w:p>
    <w:p w:rsidR="00945826" w:rsidRDefault="00945826" w:rsidP="00945826">
      <w:pPr>
        <w:rPr>
          <w:rFonts w:ascii="Arial" w:hAnsi="Arial"/>
          <w:b/>
          <w:bCs/>
          <w:sz w:val="24"/>
          <w:szCs w:val="24"/>
        </w:rPr>
      </w:pPr>
    </w:p>
    <w:p w:rsidR="00945826" w:rsidRDefault="00945826" w:rsidP="00945826">
      <w:pPr>
        <w:rPr>
          <w:rFonts w:ascii="Arial" w:hAnsi="Arial"/>
          <w:b/>
          <w:bCs/>
          <w:sz w:val="24"/>
          <w:szCs w:val="24"/>
        </w:rPr>
      </w:pPr>
    </w:p>
    <w:p w:rsidR="00945826" w:rsidRDefault="00945826" w:rsidP="00945826">
      <w:pPr>
        <w:rPr>
          <w:rFonts w:ascii="Arial" w:hAnsi="Arial"/>
          <w:b/>
          <w:bCs/>
          <w:sz w:val="24"/>
          <w:szCs w:val="24"/>
        </w:rPr>
      </w:pPr>
    </w:p>
    <w:p w:rsidR="00C0577B" w:rsidRDefault="00740A67"/>
    <w:sectPr w:rsidR="00C0577B" w:rsidSect="008D72A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8A8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C09AF"/>
    <w:multiLevelType w:val="hybridMultilevel"/>
    <w:tmpl w:val="8C2E323A"/>
    <w:lvl w:ilvl="0" w:tplc="D2B29870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3ACF"/>
    <w:multiLevelType w:val="hybridMultilevel"/>
    <w:tmpl w:val="E7FAEA78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3E2F"/>
    <w:multiLevelType w:val="hybridMultilevel"/>
    <w:tmpl w:val="9BCA1694"/>
    <w:lvl w:ilvl="0" w:tplc="0003080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826"/>
    <w:rsid w:val="00534B53"/>
    <w:rsid w:val="00740A67"/>
    <w:rsid w:val="009458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26"/>
    <w:pPr>
      <w:spacing w:line="276" w:lineRule="auto"/>
    </w:pPr>
    <w:rPr>
      <w:rFonts w:ascii="Calibri" w:eastAsia="Calibri" w:hAnsi="Calibri" w:cs="Times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8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58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58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26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8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82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4582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6"/>
    <w:rPr>
      <w:rFonts w:ascii="Lucida Grande" w:eastAsia="Calibri" w:hAnsi="Lucida Grande" w:cs="Times"/>
      <w:sz w:val="18"/>
      <w:szCs w:val="18"/>
      <w:lang w:val="en-GB"/>
    </w:rPr>
  </w:style>
  <w:style w:type="character" w:styleId="Hyperlink">
    <w:name w:val="Hyperlink"/>
    <w:uiPriority w:val="99"/>
    <w:unhideWhenUsed/>
    <w:rsid w:val="009458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45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826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8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26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945826"/>
    <w:rPr>
      <w:rFonts w:ascii="Tahoma" w:eastAsia="Calibri" w:hAnsi="Tahoma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4582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8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45826"/>
    <w:rPr>
      <w:vertAlign w:val="superscript"/>
    </w:rPr>
  </w:style>
  <w:style w:type="paragraph" w:customStyle="1" w:styleId="LightList-Accent31">
    <w:name w:val="Light List - Accent 31"/>
    <w:hidden/>
    <w:uiPriority w:val="99"/>
    <w:semiHidden/>
    <w:rsid w:val="00945826"/>
    <w:pPr>
      <w:spacing w:after="0"/>
    </w:pPr>
    <w:rPr>
      <w:rFonts w:ascii="Calibri" w:eastAsia="Calibri" w:hAnsi="Calibri" w:cs="Times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26"/>
    <w:rPr>
      <w:rFonts w:ascii="Calibri" w:eastAsia="Calibri" w:hAnsi="Calibri" w:cs="Times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26"/>
    <w:rPr>
      <w:rFonts w:ascii="Calibri" w:eastAsia="Calibri" w:hAnsi="Calibri" w:cs="Times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45826"/>
  </w:style>
  <w:style w:type="character" w:customStyle="1" w:styleId="apple-converted-space">
    <w:name w:val="apple-converted-space"/>
    <w:basedOn w:val="DefaultParagraphFont"/>
    <w:rsid w:val="00945826"/>
  </w:style>
  <w:style w:type="paragraph" w:styleId="HTMLPreformatted">
    <w:name w:val="HTML Preformatted"/>
    <w:basedOn w:val="Normal"/>
    <w:link w:val="HTMLPreformattedChar"/>
    <w:uiPriority w:val="99"/>
    <w:unhideWhenUsed/>
    <w:rsid w:val="0094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5826"/>
    <w:rPr>
      <w:rFonts w:ascii="Courier New" w:eastAsia="Times New Roman" w:hAnsi="Courier New" w:cs="Courier New"/>
      <w:sz w:val="20"/>
      <w:szCs w:val="20"/>
      <w:lang w:eastAsia="en-GB" w:bidi="he-IL"/>
    </w:rPr>
  </w:style>
  <w:style w:type="character" w:customStyle="1" w:styleId="ffline">
    <w:name w:val="ff_line"/>
    <w:basedOn w:val="DefaultParagraphFont"/>
    <w:rsid w:val="00945826"/>
  </w:style>
  <w:style w:type="character" w:styleId="FollowedHyperlink">
    <w:name w:val="FollowedHyperlink"/>
    <w:uiPriority w:val="99"/>
    <w:semiHidden/>
    <w:unhideWhenUsed/>
    <w:rsid w:val="00945826"/>
    <w:rPr>
      <w:color w:val="800080"/>
      <w:u w:val="single"/>
    </w:rPr>
  </w:style>
  <w:style w:type="paragraph" w:styleId="NormalWeb">
    <w:name w:val="Normal (Web)"/>
    <w:basedOn w:val="Normal"/>
    <w:uiPriority w:val="99"/>
    <w:rsid w:val="009458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LightList1">
    <w:name w:val="Light List1"/>
    <w:basedOn w:val="TableNormal"/>
    <w:uiPriority w:val="61"/>
    <w:rsid w:val="00945826"/>
    <w:pPr>
      <w:spacing w:after="0"/>
    </w:pPr>
    <w:rPr>
      <w:rFonts w:ascii="Calibri" w:eastAsia="Calibri" w:hAnsi="Calibri" w:cs="Times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945826"/>
    <w:pPr>
      <w:spacing w:after="0"/>
    </w:pPr>
    <w:rPr>
      <w:rFonts w:ascii="Calibri" w:eastAsia="Calibri" w:hAnsi="Calibri" w:cs="Times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-subhead">
    <w:name w:val="summary-subhead"/>
    <w:basedOn w:val="DefaultParagraphFont"/>
    <w:rsid w:val="00945826"/>
  </w:style>
  <w:style w:type="paragraph" w:customStyle="1" w:styleId="LightGrid-Accent31">
    <w:name w:val="Light Grid - Accent 31"/>
    <w:basedOn w:val="Normal"/>
    <w:uiPriority w:val="34"/>
    <w:qFormat/>
    <w:rsid w:val="00945826"/>
    <w:pPr>
      <w:ind w:left="720"/>
      <w:contextualSpacing/>
    </w:pPr>
  </w:style>
  <w:style w:type="character" w:styleId="Emphasis">
    <w:name w:val="Emphasis"/>
    <w:uiPriority w:val="20"/>
    <w:qFormat/>
    <w:rsid w:val="00945826"/>
    <w:rPr>
      <w:i/>
      <w:iCs/>
    </w:rPr>
  </w:style>
  <w:style w:type="character" w:styleId="Strong">
    <w:name w:val="Strong"/>
    <w:uiPriority w:val="22"/>
    <w:qFormat/>
    <w:rsid w:val="00945826"/>
    <w:rPr>
      <w:b/>
      <w:bCs/>
    </w:rPr>
  </w:style>
  <w:style w:type="character" w:customStyle="1" w:styleId="pseudotab">
    <w:name w:val="pseudotab"/>
    <w:basedOn w:val="DefaultParagraphFont"/>
    <w:rsid w:val="00945826"/>
  </w:style>
  <w:style w:type="paragraph" w:customStyle="1" w:styleId="desc">
    <w:name w:val="desc"/>
    <w:basedOn w:val="Normal"/>
    <w:rsid w:val="00945826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945826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945826"/>
  </w:style>
  <w:style w:type="paragraph" w:styleId="Title">
    <w:name w:val="Title"/>
    <w:basedOn w:val="Normal"/>
    <w:next w:val="Normal"/>
    <w:link w:val="TitleChar"/>
    <w:uiPriority w:val="10"/>
    <w:qFormat/>
    <w:rsid w:val="0094582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826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fish">
    <w:name w:val="fish"/>
    <w:rsid w:val="00945826"/>
  </w:style>
  <w:style w:type="character" w:customStyle="1" w:styleId="ac-value">
    <w:name w:val="ac-value"/>
    <w:rsid w:val="00945826"/>
  </w:style>
  <w:style w:type="paragraph" w:customStyle="1" w:styleId="ColorfulShading-Accent11">
    <w:name w:val="Colorful Shading - Accent 11"/>
    <w:hidden/>
    <w:rsid w:val="00945826"/>
    <w:pPr>
      <w:spacing w:after="0"/>
    </w:pPr>
    <w:rPr>
      <w:rFonts w:ascii="Calibri" w:eastAsia="Calibri" w:hAnsi="Calibri" w:cs="Times"/>
      <w:sz w:val="22"/>
      <w:szCs w:val="22"/>
      <w:lang w:val="en-GB"/>
    </w:rPr>
  </w:style>
  <w:style w:type="character" w:customStyle="1" w:styleId="yiv9534358399fplink">
    <w:name w:val="yiv9534358399fplink"/>
    <w:rsid w:val="00945826"/>
  </w:style>
  <w:style w:type="character" w:customStyle="1" w:styleId="yiv9534358399rplink">
    <w:name w:val="yiv9534358399rplink"/>
    <w:rsid w:val="00945826"/>
  </w:style>
  <w:style w:type="character" w:customStyle="1" w:styleId="nongenedommarker">
    <w:name w:val="nongenedommarker"/>
    <w:rsid w:val="0094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nsembl.org/Danio_rerio/Gene/Summary?g=ENSDARG00000054916" TargetMode="External"/><Relationship Id="rId20" Type="http://schemas.openxmlformats.org/officeDocument/2006/relationships/hyperlink" Target="http://www.ensembl.org/Danio_rerio/Gene/Summary?g=ENSDARG00000040237" TargetMode="External"/><Relationship Id="rId21" Type="http://schemas.openxmlformats.org/officeDocument/2006/relationships/hyperlink" Target="http://www.ensembl.org/Danio_rerio/Gene/Summary?g=ENSDARG00000067990" TargetMode="External"/><Relationship Id="rId22" Type="http://schemas.openxmlformats.org/officeDocument/2006/relationships/hyperlink" Target="http://www.ensembl.org/Danio_rerio/Transcript/Summary?db=core;g=ENSDARG00000075014;r=14:14448389-14453802;t=ENSDART00000140061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ensembl.org/Danio_rerio/Gene/Summary?g=ENSDARG00000037870" TargetMode="External"/><Relationship Id="rId11" Type="http://schemas.openxmlformats.org/officeDocument/2006/relationships/hyperlink" Target="http://www.ensembl.org/Danio_rerio/Gene/Summary?g=ENSDARG00000001431" TargetMode="External"/><Relationship Id="rId12" Type="http://schemas.openxmlformats.org/officeDocument/2006/relationships/hyperlink" Target="http://www.ensembl.org/Danio_rerio/Gene/Summary?g=ENSDARG00000008487" TargetMode="External"/><Relationship Id="rId13" Type="http://schemas.openxmlformats.org/officeDocument/2006/relationships/hyperlink" Target="http://www.ensembl.org/Danio_rerio/Gene/Summary?g=ENSDARG00000043608" TargetMode="External"/><Relationship Id="rId14" Type="http://schemas.openxmlformats.org/officeDocument/2006/relationships/hyperlink" Target="http://www.ensembl.org/Danio_rerio/Gene/Summary?g=ENSDARG00000031819" TargetMode="External"/><Relationship Id="rId15" Type="http://schemas.openxmlformats.org/officeDocument/2006/relationships/hyperlink" Target="http://www.ensembl.org/Danio_rerio/Gene/Summary?g=ENSDARG00000054916" TargetMode="External"/><Relationship Id="rId16" Type="http://schemas.openxmlformats.org/officeDocument/2006/relationships/hyperlink" Target="http://www.ensembl.org/Danio_rerio/Gene/Summary?g=ENSDARG00000041607" TargetMode="External"/><Relationship Id="rId17" Type="http://schemas.openxmlformats.org/officeDocument/2006/relationships/hyperlink" Target="http://www.ensembl.org/Danio_rerio/Gene/Summary?g=ENSDARG00000031756" TargetMode="External"/><Relationship Id="rId18" Type="http://schemas.openxmlformats.org/officeDocument/2006/relationships/hyperlink" Target="http://www.ensembl.org/Danio_rerio/Gene/Summary?g=ENSDARG00000029764" TargetMode="External"/><Relationship Id="rId19" Type="http://schemas.openxmlformats.org/officeDocument/2006/relationships/hyperlink" Target="http://www.ensembl.org/Danio_rerio/Gene/Summary?g=ENSDARG0000000941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sembl.org/Danio_rerio/Gene/Summary?g=ENSDARG00000041607" TargetMode="External"/><Relationship Id="rId6" Type="http://schemas.openxmlformats.org/officeDocument/2006/relationships/hyperlink" Target="http://www.ensembl.org/Danio_rerio/Gene/Summary?g=ENSDARG00000041607" TargetMode="External"/><Relationship Id="rId7" Type="http://schemas.openxmlformats.org/officeDocument/2006/relationships/hyperlink" Target="http://www.ensembl.org/Danio_rerio/Gene/Summary?g=ENSDARG00000043608" TargetMode="External"/><Relationship Id="rId8" Type="http://schemas.openxmlformats.org/officeDocument/2006/relationships/hyperlink" Target="http://www.ensembl.org/Danio_rerio/Gene/Summary?g=ENSDARG0000003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Macintosh Word</Application>
  <DocSecurity>0</DocSecurity>
  <Lines>28</Lines>
  <Paragraphs>6</Paragraphs>
  <ScaleCrop>false</ScaleCrop>
  <Company>MRC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Simon</cp:lastModifiedBy>
  <cp:revision>2</cp:revision>
  <dcterms:created xsi:type="dcterms:W3CDTF">2013-08-30T17:54:00Z</dcterms:created>
  <dcterms:modified xsi:type="dcterms:W3CDTF">2013-08-30T20:39:00Z</dcterms:modified>
</cp:coreProperties>
</file>