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8C" w:rsidRDefault="007748D8" w:rsidP="00E73E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S1 Table</w:t>
      </w:r>
      <w:r w:rsidR="00E73E8C" w:rsidRPr="006265A6">
        <w:rPr>
          <w:rFonts w:ascii="Arial" w:hAnsi="Arial" w:cs="Arial"/>
          <w:bCs/>
          <w:sz w:val="22"/>
          <w:szCs w:val="22"/>
        </w:rPr>
        <w:t>.</w:t>
      </w:r>
      <w:r w:rsidR="00E73E8C">
        <w:rPr>
          <w:rFonts w:ascii="Arial" w:hAnsi="Arial" w:cs="Arial"/>
          <w:sz w:val="22"/>
          <w:szCs w:val="22"/>
        </w:rPr>
        <w:t xml:space="preserve"> Data collection and refinement statistics for OprC variants with and without copper.</w:t>
      </w:r>
    </w:p>
    <w:tbl>
      <w:tblPr>
        <w:tblW w:w="9705" w:type="dxa"/>
        <w:tblLook w:val="00A0" w:firstRow="1" w:lastRow="0" w:firstColumn="1" w:lastColumn="0" w:noHBand="0" w:noVBand="0"/>
      </w:tblPr>
      <w:tblGrid>
        <w:gridCol w:w="1785"/>
        <w:gridCol w:w="1192"/>
        <w:gridCol w:w="1276"/>
        <w:gridCol w:w="1420"/>
        <w:gridCol w:w="1419"/>
        <w:gridCol w:w="1276"/>
        <w:gridCol w:w="1337"/>
      </w:tblGrid>
      <w:tr w:rsidR="00E73E8C" w:rsidTr="00E73E8C">
        <w:trPr>
          <w:trHeight w:val="602"/>
        </w:trPr>
        <w:tc>
          <w:tcPr>
            <w:tcW w:w="1785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r>
              <w:rPr>
                <w:sz w:val="20"/>
              </w:rPr>
              <w:t>Cu - OprC</w:t>
            </w:r>
          </w:p>
        </w:tc>
        <w:tc>
          <w:tcPr>
            <w:tcW w:w="1276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OprC</w:t>
            </w:r>
            <w:r>
              <w:rPr>
                <w:sz w:val="20"/>
                <w:vertAlign w:val="subscript"/>
              </w:rPr>
              <w:t>AA</w:t>
            </w:r>
            <w:proofErr w:type="spellEnd"/>
          </w:p>
        </w:tc>
        <w:tc>
          <w:tcPr>
            <w:tcW w:w="1420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 – C143A 8800</w:t>
            </w:r>
          </w:p>
        </w:tc>
        <w:tc>
          <w:tcPr>
            <w:tcW w:w="1419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 – C143A 9175</w:t>
            </w:r>
          </w:p>
        </w:tc>
        <w:tc>
          <w:tcPr>
            <w:tcW w:w="1276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H323A – Cu 8800</w:t>
            </w:r>
          </w:p>
        </w:tc>
        <w:tc>
          <w:tcPr>
            <w:tcW w:w="1337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H323A – Cu</w:t>
            </w:r>
          </w:p>
          <w:p w:rsidR="00E73E8C" w:rsidRDefault="00E73E8C" w:rsidP="00E73E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9175</w:t>
            </w:r>
          </w:p>
        </w:tc>
      </w:tr>
      <w:tr w:rsidR="00E73E8C" w:rsidTr="00E73E8C">
        <w:tc>
          <w:tcPr>
            <w:tcW w:w="1785" w:type="dxa"/>
            <w:tcBorders>
              <w:top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collection</w:t>
            </w:r>
            <w:r>
              <w:rPr>
                <w:bCs/>
                <w:sz w:val="20"/>
                <w:vertAlign w:val="superscript"/>
              </w:rPr>
              <w:t>#</w:t>
            </w:r>
          </w:p>
        </w:tc>
        <w:tc>
          <w:tcPr>
            <w:tcW w:w="1192" w:type="dxa"/>
            <w:tcBorders>
              <w:top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20"/>
              </w:rPr>
            </w:pPr>
          </w:p>
        </w:tc>
        <w:tc>
          <w:tcPr>
            <w:tcW w:w="1337" w:type="dxa"/>
            <w:tcBorders>
              <w:top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20"/>
              </w:rPr>
            </w:pP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r>
              <w:rPr>
                <w:sz w:val="20"/>
              </w:rPr>
              <w:t>Space group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 2 2 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 21  21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2 21 21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2 21 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1 21 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1 21 1</w:t>
            </w: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r>
              <w:rPr>
                <w:sz w:val="20"/>
              </w:rPr>
              <w:t>Cell dimensions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rFonts w:ascii="Wingdings" w:hAnsi="Wingdings"/>
                <w:sz w:val="20"/>
              </w:rPr>
            </w:pPr>
            <w:r>
              <w:rPr>
                <w:i/>
                <w:sz w:val="20"/>
              </w:rPr>
              <w:t xml:space="preserve">   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 xml:space="preserve"> (Å)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156, 197, 166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62, 171, 198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171, 198, 67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171, 198, 67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67,198, 172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67, 197, 172</w:t>
            </w: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</w:t>
            </w:r>
            <w:r>
              <w:rPr>
                <w:rFonts w:ascii="Symbol" w:hAnsi="Symbol"/>
                <w:sz w:val="20"/>
              </w:rPr>
              <w:t>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</w:t>
            </w:r>
            <w:r>
              <w:rPr>
                <w:rFonts w:ascii="Symbol" w:hAnsi="Symbol"/>
                <w:sz w:val="20"/>
              </w:rPr>
              <w:t>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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 xml:space="preserve"> (</w:t>
            </w:r>
            <w:r>
              <w:rPr>
                <w:rFonts w:ascii="Symbol" w:eastAsia="Symbol" w:hAnsi="Symbol" w:cs="Symbol"/>
                <w:sz w:val="20"/>
              </w:rPr>
              <w:t></w:t>
            </w:r>
            <w:r>
              <w:rPr>
                <w:sz w:val="20"/>
              </w:rPr>
              <w:t>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90, 90, 90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90, 90, 90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90, 90, 90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90, 90, 90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90, 89, 90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90, 91, 90</w:t>
            </w:r>
          </w:p>
        </w:tc>
      </w:tr>
      <w:tr w:rsidR="00E73E8C" w:rsidTr="00E73E8C">
        <w:trPr>
          <w:trHeight w:val="537"/>
        </w:trPr>
        <w:tc>
          <w:tcPr>
            <w:tcW w:w="1785" w:type="dxa"/>
            <w:shd w:val="clear" w:color="auto" w:fill="auto"/>
          </w:tcPr>
          <w:p w:rsidR="00E73E8C" w:rsidRDefault="00E73E8C" w:rsidP="00E73E8C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Resolution (Å)</w:t>
            </w:r>
          </w:p>
        </w:tc>
        <w:tc>
          <w:tcPr>
            <w:tcW w:w="1192" w:type="dxa"/>
            <w:shd w:val="clear" w:color="auto" w:fill="auto"/>
          </w:tcPr>
          <w:p w:rsidR="00E73E8C" w:rsidRDefault="00E73E8C" w:rsidP="00E73E8C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84.67 – 1.97</w:t>
            </w:r>
          </w:p>
        </w:tc>
        <w:tc>
          <w:tcPr>
            <w:tcW w:w="1276" w:type="dxa"/>
            <w:shd w:val="clear" w:color="auto" w:fill="auto"/>
          </w:tcPr>
          <w:p w:rsidR="00E73E8C" w:rsidRDefault="00E73E8C" w:rsidP="00E73E8C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98.02 – 2.77</w:t>
            </w:r>
          </w:p>
        </w:tc>
        <w:tc>
          <w:tcPr>
            <w:tcW w:w="1420" w:type="dxa"/>
            <w:shd w:val="clear" w:color="auto" w:fill="auto"/>
          </w:tcPr>
          <w:p w:rsidR="00E73E8C" w:rsidRDefault="00E73E8C" w:rsidP="00E73E8C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198.04 -2.78</w:t>
            </w:r>
          </w:p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(2.83 - 2.78) *</w:t>
            </w:r>
          </w:p>
        </w:tc>
        <w:tc>
          <w:tcPr>
            <w:tcW w:w="1419" w:type="dxa"/>
            <w:shd w:val="clear" w:color="auto" w:fill="auto"/>
          </w:tcPr>
          <w:p w:rsidR="00E73E8C" w:rsidRDefault="00E73E8C" w:rsidP="00E73E8C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129.57 -2.56 (2.60 - 2.56) *</w:t>
            </w:r>
          </w:p>
        </w:tc>
        <w:tc>
          <w:tcPr>
            <w:tcW w:w="1276" w:type="dxa"/>
            <w:shd w:val="clear" w:color="auto" w:fill="auto"/>
          </w:tcPr>
          <w:p w:rsidR="00E73E8C" w:rsidRDefault="00E73E8C" w:rsidP="00E73E8C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197.67 -2.95 (3.00 -2.95) *</w:t>
            </w:r>
          </w:p>
        </w:tc>
        <w:tc>
          <w:tcPr>
            <w:tcW w:w="1337" w:type="dxa"/>
            <w:shd w:val="clear" w:color="auto" w:fill="auto"/>
          </w:tcPr>
          <w:p w:rsidR="00E73E8C" w:rsidRDefault="00E73E8C" w:rsidP="00E73E8C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197.27 -2.73 (2.78 -2.73) *</w:t>
            </w: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spacing w:before="240" w:after="240"/>
              <w:rPr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R</w:t>
            </w:r>
            <w:r>
              <w:rPr>
                <w:sz w:val="20"/>
                <w:vertAlign w:val="subscript"/>
              </w:rPr>
              <w:t>pim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0.062(0.842)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0.041 (0.748)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0.078 (1.019)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0.096 (2.48)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0.081 (0.554)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0.056 (0.577)</w:t>
            </w: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I </w:t>
            </w:r>
            <w:r>
              <w:rPr>
                <w:sz w:val="20"/>
              </w:rPr>
              <w:t xml:space="preserve">/ </w:t>
            </w:r>
            <w:r>
              <w:rPr>
                <w:rFonts w:ascii="Symbol" w:hAnsi="Symbol"/>
                <w:sz w:val="20"/>
              </w:rPr>
              <w:t></w:t>
            </w:r>
            <w:r>
              <w:rPr>
                <w:i/>
                <w:iCs/>
                <w:sz w:val="20"/>
              </w:rPr>
              <w:t>I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 (1.3)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 (1.6)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5.52 (0.39)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 (0.35)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5.56 (0.58)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7.82 (0.57)</w:t>
            </w: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CC</w:t>
            </w:r>
            <w:r>
              <w:rPr>
                <w:i/>
                <w:iCs/>
                <w:sz w:val="20"/>
                <w:vertAlign w:val="subscript"/>
              </w:rPr>
              <w:t>1/2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0.981 (0.784)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0.990 (0.56)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0.994 (0.400)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0.974 (0.338)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0.992(0.551)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0.997 (0.674)</w:t>
            </w: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r>
              <w:rPr>
                <w:sz w:val="20"/>
              </w:rPr>
              <w:t>Completeness (%)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99.5(100)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88.8 (71.1)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100(100)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100(100)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100(100)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100(100)</w:t>
            </w: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r>
              <w:rPr>
                <w:sz w:val="20"/>
              </w:rPr>
              <w:t>Redundancy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 (25.4)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 (5.5)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 (12.1)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12.3(12.3)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6.6(6.2)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 (6.4)</w:t>
            </w: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Refinement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r>
              <w:rPr>
                <w:sz w:val="20"/>
              </w:rPr>
              <w:t>Resolution (Å)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84.67  - 1.97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48.67  - 2.9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64.66  - 2.78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67.02  - 2.56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64.81-2.95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64.84  - 2.73</w:t>
            </w: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r>
              <w:rPr>
                <w:sz w:val="20"/>
              </w:rPr>
              <w:t>No. reflections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178812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42223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58104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93985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118703 </w:t>
            </w: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R</w:t>
            </w:r>
            <w:r>
              <w:rPr>
                <w:sz w:val="20"/>
                <w:vertAlign w:val="subscript"/>
              </w:rPr>
              <w:t>work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i/>
                <w:iCs/>
                <w:sz w:val="20"/>
              </w:rPr>
              <w:t>R</w:t>
            </w:r>
            <w:r>
              <w:rPr>
                <w:sz w:val="20"/>
                <w:vertAlign w:val="subscript"/>
              </w:rPr>
              <w:t>free</w:t>
            </w:r>
            <w:proofErr w:type="spellEnd"/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20"/>
              </w:rPr>
              <w:t>(%)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 23.2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 / 27.1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20.9/26.7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24/29.8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24.2 /30.3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 / 26.7</w:t>
            </w: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r>
              <w:rPr>
                <w:sz w:val="20"/>
              </w:rPr>
              <w:t>No. atoms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r>
              <w:rPr>
                <w:sz w:val="20"/>
              </w:rPr>
              <w:t xml:space="preserve">    Protein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20154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20221</w:t>
            </w: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r>
              <w:rPr>
                <w:sz w:val="20"/>
              </w:rPr>
              <w:t xml:space="preserve">    Water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-factors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r>
              <w:rPr>
                <w:sz w:val="20"/>
              </w:rPr>
              <w:t xml:space="preserve">     Protein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50.16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r>
              <w:rPr>
                <w:sz w:val="20"/>
              </w:rPr>
              <w:t xml:space="preserve">     Water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R.m.s</w:t>
            </w:r>
            <w:proofErr w:type="spellEnd"/>
            <w:r>
              <w:rPr>
                <w:sz w:val="20"/>
              </w:rPr>
              <w:t>. deviations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ind w:left="255"/>
              <w:jc w:val="center"/>
              <w:rPr>
                <w:sz w:val="18"/>
                <w:szCs w:val="18"/>
              </w:rPr>
            </w:pPr>
          </w:p>
        </w:tc>
      </w:tr>
      <w:tr w:rsidR="00E73E8C" w:rsidTr="00E73E8C">
        <w:tc>
          <w:tcPr>
            <w:tcW w:w="1785" w:type="dxa"/>
            <w:shd w:val="clear" w:color="auto" w:fill="auto"/>
            <w:vAlign w:val="center"/>
          </w:tcPr>
          <w:p w:rsidR="00E73E8C" w:rsidRDefault="00E73E8C" w:rsidP="00E73E8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Bond lengths (Å)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0.009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0.010</w:t>
            </w:r>
          </w:p>
        </w:tc>
      </w:tr>
      <w:tr w:rsidR="00E73E8C" w:rsidTr="00E73E8C">
        <w:tc>
          <w:tcPr>
            <w:tcW w:w="1785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Bond angles (</w:t>
            </w:r>
            <w:r>
              <w:rPr>
                <w:rFonts w:ascii="Symbol" w:eastAsia="Symbol" w:hAnsi="Symbol" w:cs="Symbol"/>
                <w:sz w:val="20"/>
              </w:rPr>
              <w:t></w:t>
            </w:r>
            <w:r>
              <w:rPr>
                <w:sz w:val="20"/>
              </w:rPr>
              <w:t>)</w:t>
            </w:r>
          </w:p>
        </w:tc>
        <w:tc>
          <w:tcPr>
            <w:tcW w:w="1192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1276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  <w:tc>
          <w:tcPr>
            <w:tcW w:w="1420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419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</w:p>
        </w:tc>
        <w:tc>
          <w:tcPr>
            <w:tcW w:w="1276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337" w:type="dxa"/>
            <w:tcBorders>
              <w:bottom w:val="single" w:sz="12" w:space="0" w:color="008000"/>
            </w:tcBorders>
            <w:shd w:val="clear" w:color="auto" w:fill="auto"/>
            <w:vAlign w:val="center"/>
          </w:tcPr>
          <w:p w:rsidR="00E73E8C" w:rsidRDefault="00E73E8C" w:rsidP="00E73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</w:tr>
    </w:tbl>
    <w:p w:rsidR="00E73E8C" w:rsidRDefault="00E73E8C" w:rsidP="00E73E8C">
      <w:pPr>
        <w:jc w:val="both"/>
        <w:rPr>
          <w:sz w:val="20"/>
        </w:rPr>
      </w:pPr>
      <w:r>
        <w:rPr>
          <w:sz w:val="20"/>
          <w:vertAlign w:val="superscript"/>
        </w:rPr>
        <w:t xml:space="preserve"># </w:t>
      </w:r>
      <w:proofErr w:type="gramStart"/>
      <w:r>
        <w:rPr>
          <w:sz w:val="20"/>
        </w:rPr>
        <w:t>One</w:t>
      </w:r>
      <w:proofErr w:type="gramEnd"/>
      <w:r>
        <w:rPr>
          <w:sz w:val="20"/>
        </w:rPr>
        <w:t xml:space="preserve"> crystal was used for each data collection. </w:t>
      </w:r>
    </w:p>
    <w:p w:rsidR="00E73E8C" w:rsidRDefault="00E73E8C" w:rsidP="007748D8">
      <w:pPr>
        <w:ind w:left="-426"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sz w:val="20"/>
        </w:rPr>
        <w:t>* Values in parentheses are for highest-resolution shell.</w:t>
      </w:r>
      <w:bookmarkStart w:id="0" w:name="_GoBack"/>
      <w:bookmarkEnd w:id="0"/>
    </w:p>
    <w:sectPr w:rsidR="00E73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8C"/>
    <w:rsid w:val="006A6E3A"/>
    <w:rsid w:val="007748D8"/>
    <w:rsid w:val="00E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6FDE"/>
  <w15:chartTrackingRefBased/>
  <w15:docId w15:val="{F74B2EBF-56A6-40DC-82B3-0E9FFD4D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Prathyusha Bhamidimarri</dc:creator>
  <cp:keywords/>
  <dc:description/>
  <cp:lastModifiedBy>Satya Prathyusha Bhamidimarri</cp:lastModifiedBy>
  <cp:revision>2</cp:revision>
  <dcterms:created xsi:type="dcterms:W3CDTF">2021-10-21T10:51:00Z</dcterms:created>
  <dcterms:modified xsi:type="dcterms:W3CDTF">2021-10-21T11:10:00Z</dcterms:modified>
</cp:coreProperties>
</file>