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C3" w:rsidRPr="000414CA" w:rsidRDefault="009439C3" w:rsidP="009439C3">
      <w:pPr>
        <w:pStyle w:val="SMcaption"/>
        <w:rPr>
          <w:sz w:val="22"/>
          <w:szCs w:val="22"/>
        </w:rPr>
      </w:pPr>
    </w:p>
    <w:tbl>
      <w:tblPr>
        <w:tblW w:w="13166" w:type="dxa"/>
        <w:tblLook w:val="04A0" w:firstRow="1" w:lastRow="0" w:firstColumn="1" w:lastColumn="0" w:noHBand="0" w:noVBand="1"/>
      </w:tblPr>
      <w:tblGrid>
        <w:gridCol w:w="956"/>
        <w:gridCol w:w="955"/>
        <w:gridCol w:w="614"/>
        <w:gridCol w:w="614"/>
        <w:gridCol w:w="1084"/>
        <w:gridCol w:w="1084"/>
        <w:gridCol w:w="1084"/>
        <w:gridCol w:w="705"/>
        <w:gridCol w:w="705"/>
        <w:gridCol w:w="1800"/>
        <w:gridCol w:w="1854"/>
        <w:gridCol w:w="1322"/>
        <w:gridCol w:w="1171"/>
      </w:tblGrid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sp1</w:t>
            </w:r>
          </w:p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_inc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sp2</w:t>
            </w:r>
          </w:p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_inc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obs</w:t>
            </w:r>
          </w:p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_cooccur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prob</w:t>
            </w:r>
          </w:p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_cooccur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exp</w:t>
            </w:r>
          </w:p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_cooccur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p_lt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p_gt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1 Name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2 Name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Association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Difference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3.600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Primocandelabrum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Kimberella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Parvancorina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2.700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Tribrachidium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Kimberella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Parvancorina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Kimberella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Tribrachidium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Parvancorina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Tribrachidium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Temnoxa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Fractofusus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Andiva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Cyanorus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Rugoconites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Yorgia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0.123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10.6</w:t>
            </w:r>
            <w: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Charniodiscus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Pteridinium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Rangea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Primocandelabrum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Onega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lastRenderedPageBreak/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Hadrynichorde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0.998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Charniodiscus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0.997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4.800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0.996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Beothukis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0.995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Beothukis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0.991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1.700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Rangea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4.100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Charniodiscus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Fractofusus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0.989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Parvancorina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Rangea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0.987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4.900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Charniodiscus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Primocandelabrum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0.987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Rangea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Tribrachidium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0.982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Nimbia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Tribrachidium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0.970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Palaeopascichnus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0.965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Fractofusus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0.954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Palaeopascichnus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Tribrachidium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Positive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0.954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4.900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Charniodiscus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Cloudina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0.999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3.600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Cloudina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0.991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3.300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0.985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Charniodiscus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Ernietta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0.978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Beltanelliformis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Bradgatia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0.957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lastRenderedPageBreak/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2.500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0.048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Cloudina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  <w:t>Dickinsonia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  <w:t>0.952</w:t>
            </w:r>
          </w:p>
        </w:tc>
      </w:tr>
      <w:tr w:rsidR="009439C3" w:rsidRPr="000414CA" w:rsidTr="00036122">
        <w:trPr>
          <w:trHeight w:val="3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0.029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2.500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0.048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1.000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  <w:lang w:val="en-GB" w:eastAsia="en-GB"/>
              </w:rPr>
              <w:t>Dickinsonia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DD3E1C" w:rsidRDefault="009439C3" w:rsidP="00036122">
            <w:pPr>
              <w:rPr>
                <w:rFonts w:ascii="Helvetica" w:hAnsi="Helvetica" w:cs="Calibri"/>
                <w:i/>
                <w:color w:val="000000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  <w:lang w:val="en-GB" w:eastAsia="en-GB"/>
              </w:rPr>
              <w:t>Primocandelabrum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Negative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C3" w:rsidRPr="007250A5" w:rsidRDefault="009439C3" w:rsidP="00036122">
            <w:pPr>
              <w:jc w:val="right"/>
              <w:rPr>
                <w:rFonts w:ascii="Helvetica" w:hAnsi="Helvetica" w:cs="Calibri"/>
                <w:color w:val="000000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color w:val="000000"/>
                <w:sz w:val="20"/>
                <w:lang w:val="en-GB" w:eastAsia="en-GB"/>
              </w:rPr>
              <w:t>0.952</w:t>
            </w:r>
          </w:p>
        </w:tc>
      </w:tr>
    </w:tbl>
    <w:p w:rsidR="009439C3" w:rsidRDefault="009439C3" w:rsidP="009439C3">
      <w:pPr>
        <w:pStyle w:val="SMcaption"/>
        <w:spacing w:line="480" w:lineRule="auto"/>
      </w:pPr>
    </w:p>
    <w:p w:rsidR="009439C3" w:rsidRPr="00F148C9" w:rsidRDefault="009439C3" w:rsidP="009439C3">
      <w:pPr>
        <w:pStyle w:val="SMHeading"/>
        <w:spacing w:line="480" w:lineRule="auto"/>
      </w:pPr>
      <w:r w:rsidRPr="00F148C9">
        <w:t xml:space="preserve">Table </w:t>
      </w:r>
      <w:r>
        <w:t>S2:</w:t>
      </w:r>
      <w:r w:rsidRPr="000F2AA5">
        <w:t xml:space="preserve"> </w:t>
      </w:r>
      <w:r>
        <w:t xml:space="preserve">Co-occurrence </w:t>
      </w:r>
      <w:r w:rsidRPr="00942FA4">
        <w:t xml:space="preserve">analysis for the </w:t>
      </w:r>
      <w:r>
        <w:t>total dataset</w:t>
      </w:r>
      <w:r w:rsidRPr="00942FA4">
        <w:t xml:space="preserve"> showing only significant associations</w:t>
      </w:r>
    </w:p>
    <w:p w:rsidR="00251D49" w:rsidRDefault="009439C3">
      <w:r>
        <w:t xml:space="preserve">Sp1_inc is the number of sites which have taxa 1. Obc_cooccur is the observed number of sites with both species. Prob_cooccur is the probability both species occur at a site. Exp_cooccur is the expected number of sites having both taxa. P_Lt probably that the two taxa would co-occur at a frequency less than observed and P_gt is the probability that the two taxa would co-occur at a frequency greater than observed. Difference is the difference between observed and expected probabilities. Where difference &gt; 0.95 the association is considered significant. </w:t>
      </w:r>
      <w:bookmarkStart w:id="0" w:name="_GoBack"/>
      <w:bookmarkEnd w:id="0"/>
    </w:p>
    <w:sectPr w:rsidR="00251D49" w:rsidSect="00943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3"/>
    <w:rsid w:val="00251D49"/>
    <w:rsid w:val="003529FA"/>
    <w:rsid w:val="005D2B6C"/>
    <w:rsid w:val="006B5350"/>
    <w:rsid w:val="009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3F9D-3179-46AA-83CC-246B0EF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C3"/>
    <w:pPr>
      <w:spacing w:after="0" w:line="240" w:lineRule="auto"/>
      <w:jc w:val="left"/>
    </w:pPr>
    <w:rPr>
      <w:rFonts w:eastAsia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9FA"/>
    <w:pPr>
      <w:spacing w:after="160" w:line="480" w:lineRule="auto"/>
      <w:jc w:val="both"/>
      <w:outlineLvl w:val="0"/>
    </w:pPr>
    <w:rPr>
      <w:rFonts w:eastAsiaTheme="minorHAnsi"/>
      <w:b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FA"/>
    <w:pPr>
      <w:spacing w:after="160" w:line="480" w:lineRule="auto"/>
      <w:jc w:val="both"/>
      <w:outlineLvl w:val="1"/>
    </w:pPr>
    <w:rPr>
      <w:rFonts w:eastAsiaTheme="minorHAnsi"/>
      <w:b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9FA"/>
    <w:pPr>
      <w:spacing w:after="160" w:line="480" w:lineRule="auto"/>
      <w:jc w:val="both"/>
      <w:outlineLvl w:val="2"/>
    </w:pPr>
    <w:rPr>
      <w:rFonts w:eastAsiaTheme="minorHAnsi"/>
      <w:i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9FA"/>
    <w:pPr>
      <w:keepNext/>
      <w:keepLines/>
      <w:spacing w:before="12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9FA"/>
    <w:pPr>
      <w:keepNext/>
      <w:keepLines/>
      <w:spacing w:before="120" w:line="480" w:lineRule="auto"/>
      <w:jc w:val="both"/>
      <w:outlineLvl w:val="4"/>
    </w:pPr>
    <w:rPr>
      <w:rFonts w:asciiTheme="majorHAnsi" w:eastAsiaTheme="majorEastAsia" w:hAnsiTheme="majorHAnsi" w:cstheme="majorBidi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9FA"/>
    <w:pPr>
      <w:keepNext/>
      <w:keepLines/>
      <w:spacing w:before="120" w:line="48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9FA"/>
    <w:pPr>
      <w:keepNext/>
      <w:keepLines/>
      <w:spacing w:before="120" w:line="480" w:lineRule="auto"/>
      <w:jc w:val="both"/>
      <w:outlineLvl w:val="6"/>
    </w:pPr>
    <w:rPr>
      <w:rFonts w:eastAsiaTheme="minorHAnsi"/>
      <w:i/>
      <w:iCs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9FA"/>
    <w:pPr>
      <w:keepNext/>
      <w:keepLines/>
      <w:spacing w:before="120" w:line="480" w:lineRule="auto"/>
      <w:jc w:val="both"/>
      <w:outlineLvl w:val="7"/>
    </w:pPr>
    <w:rPr>
      <w:rFonts w:eastAsiaTheme="minorHAnsi"/>
      <w:b/>
      <w:b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9FA"/>
    <w:pPr>
      <w:keepNext/>
      <w:keepLines/>
      <w:spacing w:before="120" w:line="480" w:lineRule="auto"/>
      <w:jc w:val="both"/>
      <w:outlineLvl w:val="8"/>
    </w:pPr>
    <w:rPr>
      <w:rFonts w:eastAsiaTheme="minorHAnsi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9FA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29F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29FA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9FA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9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9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9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9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9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9FA"/>
    <w:pPr>
      <w:spacing w:after="160" w:line="480" w:lineRule="auto"/>
      <w:jc w:val="both"/>
    </w:pPr>
    <w:rPr>
      <w:rFonts w:eastAsiaTheme="minorHAnsi"/>
      <w:b/>
      <w:bCs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529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529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9FA"/>
    <w:pPr>
      <w:numPr>
        <w:ilvl w:val="1"/>
      </w:numPr>
      <w:spacing w:after="240" w:line="480" w:lineRule="auto"/>
      <w:jc w:val="center"/>
    </w:pPr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529F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529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529FA"/>
    <w:rPr>
      <w:i/>
      <w:iCs/>
      <w:color w:val="auto"/>
    </w:rPr>
  </w:style>
  <w:style w:type="paragraph" w:styleId="NoSpacing">
    <w:name w:val="No Spacing"/>
    <w:uiPriority w:val="1"/>
    <w:qFormat/>
    <w:rsid w:val="003529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9FA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529FA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9FA"/>
    <w:pPr>
      <w:spacing w:before="100" w:beforeAutospacing="1" w:after="240" w:line="480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9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529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529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529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9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529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9FA"/>
    <w:pPr>
      <w:outlineLvl w:val="9"/>
    </w:pPr>
  </w:style>
  <w:style w:type="paragraph" w:customStyle="1" w:styleId="SMHeading">
    <w:name w:val="SM Heading"/>
    <w:basedOn w:val="Heading1"/>
    <w:qFormat/>
    <w:rsid w:val="009439C3"/>
    <w:pPr>
      <w:keepNext/>
      <w:spacing w:before="240" w:after="60" w:line="240" w:lineRule="auto"/>
      <w:jc w:val="left"/>
    </w:pPr>
    <w:rPr>
      <w:rFonts w:eastAsia="Times New Roman"/>
      <w:bCs/>
      <w:kern w:val="32"/>
      <w:sz w:val="24"/>
      <w:lang w:val="en-US"/>
    </w:rPr>
  </w:style>
  <w:style w:type="paragraph" w:customStyle="1" w:styleId="SMcaption">
    <w:name w:val="SM caption"/>
    <w:basedOn w:val="Normal"/>
    <w:qFormat/>
    <w:rsid w:val="009439C3"/>
  </w:style>
  <w:style w:type="character" w:styleId="LineNumber">
    <w:name w:val="line number"/>
    <w:basedOn w:val="DefaultParagraphFont"/>
    <w:uiPriority w:val="99"/>
    <w:semiHidden/>
    <w:unhideWhenUsed/>
    <w:rsid w:val="0094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Geraldine Mitchell</dc:creator>
  <cp:keywords/>
  <dc:description/>
  <cp:lastModifiedBy>Emily Geraldine Mitchell</cp:lastModifiedBy>
  <cp:revision>1</cp:revision>
  <dcterms:created xsi:type="dcterms:W3CDTF">2022-04-07T12:52:00Z</dcterms:created>
  <dcterms:modified xsi:type="dcterms:W3CDTF">2022-04-07T12:53:00Z</dcterms:modified>
</cp:coreProperties>
</file>