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9EB7" w14:textId="77777777" w:rsidR="008E4949" w:rsidRPr="00607EC8" w:rsidRDefault="008E4949" w:rsidP="008E49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  <w:lang w:val="en-US"/>
        </w:rPr>
      </w:pPr>
      <w:r w:rsidRPr="00607EC8">
        <w:rPr>
          <w:rFonts w:ascii="Calibri" w:hAnsi="Calibri" w:cs="Calibri"/>
          <w:b/>
          <w:u w:val="single"/>
          <w:lang w:val="en-US"/>
        </w:rPr>
        <w:t>Functional changes associated with OFC lesions and discrimination reversal learning (experiment 3 and 4)</w:t>
      </w:r>
    </w:p>
    <w:p w14:paraId="051797CB" w14:textId="77777777" w:rsidR="008E4949" w:rsidRPr="00067E60" w:rsidRDefault="008E4949" w:rsidP="008E4949">
      <w:pPr>
        <w:rPr>
          <w:rFonts w:ascii="Calibri" w:hAnsi="Calibri" w:cs="Calibri"/>
          <w:b/>
          <w:lang w:val="en-US"/>
        </w:rPr>
      </w:pPr>
    </w:p>
    <w:p w14:paraId="7526FAE5" w14:textId="77777777" w:rsidR="008E4949" w:rsidRPr="00EE1AF4" w:rsidRDefault="008E4949" w:rsidP="008E4949">
      <w:pPr>
        <w:rPr>
          <w:rFonts w:ascii="Calibri" w:hAnsi="Calibri" w:cs="Calibri"/>
          <w:b/>
          <w:color w:val="000000" w:themeColor="text1"/>
          <w:lang w:val="en-US"/>
        </w:rPr>
      </w:pPr>
      <w:r>
        <w:rPr>
          <w:rFonts w:ascii="Calibri" w:hAnsi="Calibri" w:cs="Calibri"/>
          <w:b/>
          <w:color w:val="000000" w:themeColor="text1"/>
          <w:lang w:val="en-US"/>
        </w:rPr>
        <w:t xml:space="preserve">S6 </w:t>
      </w:r>
      <w:proofErr w:type="gramStart"/>
      <w:r w:rsidRPr="00EE1AF4">
        <w:rPr>
          <w:rFonts w:ascii="Calibri" w:hAnsi="Calibri" w:cs="Calibri"/>
          <w:b/>
          <w:color w:val="000000" w:themeColor="text1"/>
          <w:lang w:val="en-US"/>
        </w:rPr>
        <w:t>Table</w:t>
      </w:r>
      <w:r>
        <w:rPr>
          <w:rFonts w:ascii="Calibri" w:hAnsi="Calibri" w:cs="Calibri"/>
          <w:b/>
          <w:color w:val="000000" w:themeColor="text1"/>
          <w:lang w:val="en-US"/>
        </w:rPr>
        <w:t xml:space="preserve"> </w:t>
      </w:r>
      <w:r w:rsidRPr="00EE1AF4">
        <w:rPr>
          <w:rFonts w:ascii="Calibri" w:hAnsi="Calibri" w:cs="Calibri"/>
          <w:b/>
          <w:color w:val="000000" w:themeColor="text1"/>
          <w:lang w:val="en-US"/>
        </w:rPr>
        <w:t>:</w:t>
      </w:r>
      <w:proofErr w:type="gramEnd"/>
      <w:r w:rsidRPr="00EE1AF4">
        <w:rPr>
          <w:rFonts w:ascii="Calibri" w:hAnsi="Calibri" w:cs="Calibri"/>
          <w:b/>
          <w:color w:val="000000" w:themeColor="text1"/>
          <w:lang w:val="en-US"/>
        </w:rPr>
        <w:t xml:space="preserve">  fMRI-measured activity coupling bilateral Results table: </w:t>
      </w:r>
    </w:p>
    <w:p w14:paraId="73740D36" w14:textId="77777777" w:rsidR="008E4949" w:rsidRPr="00067E60" w:rsidRDefault="008E4949" w:rsidP="008E494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1165"/>
        <w:gridCol w:w="1134"/>
        <w:gridCol w:w="1134"/>
        <w:gridCol w:w="1120"/>
        <w:gridCol w:w="1300"/>
      </w:tblGrid>
      <w:tr w:rsidR="008E4949" w:rsidRPr="00067E60" w14:paraId="023E5184" w14:textId="77777777" w:rsidTr="0054252A">
        <w:trPr>
          <w:trHeight w:val="320"/>
        </w:trPr>
        <w:tc>
          <w:tcPr>
            <w:tcW w:w="2660" w:type="dxa"/>
          </w:tcPr>
          <w:p w14:paraId="462BD1B8" w14:textId="77777777" w:rsidR="008E4949" w:rsidRPr="00067E60" w:rsidRDefault="008E4949" w:rsidP="005425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Contrast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14:paraId="1A19587D" w14:textId="77777777" w:rsidR="008E4949" w:rsidRPr="00067E60" w:rsidRDefault="008E4949" w:rsidP="0054252A">
            <w:pPr>
              <w:jc w:val="center"/>
              <w:rPr>
                <w:rFonts w:ascii="Calibri" w:hAnsi="Calibri" w:cs="Calibri"/>
              </w:rPr>
            </w:pPr>
            <w:r w:rsidRPr="00067E60">
              <w:rPr>
                <w:rFonts w:ascii="Calibri" w:hAnsi="Calibri" w:cs="Calibri"/>
              </w:rPr>
              <w:t>Region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646250" w14:textId="77777777" w:rsidR="008E4949" w:rsidRPr="00067E60" w:rsidRDefault="008E4949" w:rsidP="0054252A">
            <w:pPr>
              <w:jc w:val="center"/>
              <w:rPr>
                <w:rFonts w:ascii="Calibri" w:hAnsi="Calibri" w:cs="Calibri"/>
              </w:rPr>
            </w:pPr>
            <w:r w:rsidRPr="00067E60"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B1C8C06" w14:textId="77777777" w:rsidR="008E4949" w:rsidRPr="00067E60" w:rsidRDefault="008E4949" w:rsidP="0054252A">
            <w:pPr>
              <w:jc w:val="center"/>
              <w:rPr>
                <w:rFonts w:ascii="Calibri" w:hAnsi="Calibri" w:cs="Calibri"/>
              </w:rPr>
            </w:pPr>
            <w:r w:rsidRPr="00067E60">
              <w:rPr>
                <w:rFonts w:ascii="Calibri" w:hAnsi="Calibri" w:cs="Calibri"/>
              </w:rPr>
              <w:t>y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4B0C7" w14:textId="77777777" w:rsidR="008E4949" w:rsidRPr="00067E60" w:rsidRDefault="008E4949" w:rsidP="0054252A">
            <w:pPr>
              <w:jc w:val="center"/>
              <w:rPr>
                <w:rFonts w:ascii="Calibri" w:hAnsi="Calibri" w:cs="Calibri"/>
              </w:rPr>
            </w:pPr>
            <w:r w:rsidRPr="00067E60">
              <w:rPr>
                <w:rFonts w:ascii="Calibri" w:hAnsi="Calibri" w:cs="Calibri"/>
              </w:rPr>
              <w:t>z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D6E79AB" w14:textId="77777777" w:rsidR="008E4949" w:rsidRPr="00067E60" w:rsidRDefault="008E4949" w:rsidP="0054252A">
            <w:pPr>
              <w:jc w:val="center"/>
              <w:rPr>
                <w:rFonts w:ascii="Calibri" w:hAnsi="Calibri" w:cs="Calibri"/>
              </w:rPr>
            </w:pPr>
            <w:r w:rsidRPr="00067E60">
              <w:rPr>
                <w:rFonts w:ascii="Calibri" w:eastAsia="Times New Roman" w:hAnsi="Calibri" w:cs="Calibri"/>
                <w:color w:val="000000"/>
              </w:rPr>
              <w:t>Cluster extent (</w:t>
            </w:r>
            <w:proofErr w:type="spellStart"/>
            <w:r w:rsidRPr="00067E60">
              <w:rPr>
                <w:rFonts w:ascii="Calibri" w:eastAsia="Times New Roman" w:hAnsi="Calibri" w:cs="Calibri"/>
                <w:color w:val="000000"/>
              </w:rPr>
              <w:t>num</w:t>
            </w:r>
            <w:proofErr w:type="spellEnd"/>
            <w:r w:rsidRPr="00067E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7E60">
              <w:rPr>
                <w:rFonts w:ascii="Calibri" w:eastAsia="Times New Roman" w:hAnsi="Calibri" w:cs="Calibri"/>
                <w:color w:val="000000"/>
              </w:rPr>
              <w:t>vox</w:t>
            </w:r>
            <w:proofErr w:type="spellEnd"/>
            <w:r w:rsidRPr="00067E60">
              <w:rPr>
                <w:rFonts w:ascii="Calibri" w:eastAsia="Times New Roman" w:hAnsi="Calibri" w:cs="Calibri"/>
                <w:color w:val="000000"/>
              </w:rPr>
              <w:t>) p &lt; 0.001</w:t>
            </w:r>
          </w:p>
        </w:tc>
      </w:tr>
      <w:tr w:rsidR="008E4949" w:rsidRPr="00EE1AF4" w14:paraId="6CB7A17E" w14:textId="77777777" w:rsidTr="0054252A">
        <w:trPr>
          <w:trHeight w:val="320"/>
        </w:trPr>
        <w:tc>
          <w:tcPr>
            <w:tcW w:w="2660" w:type="dxa"/>
          </w:tcPr>
          <w:p w14:paraId="2BC9F7DE" w14:textId="77777777" w:rsidR="008E4949" w:rsidRPr="00887367" w:rsidRDefault="008E4949" w:rsidP="0054252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87367">
              <w:rPr>
                <w:rFonts w:ascii="Calibri" w:hAnsi="Calibri" w:cs="Calibri"/>
                <w:color w:val="000000" w:themeColor="text1"/>
                <w:lang w:val="en-US"/>
              </w:rPr>
              <w:t>DisRev</w:t>
            </w:r>
            <w:proofErr w:type="spellEnd"/>
            <w:r w:rsidRPr="00887367">
              <w:rPr>
                <w:rFonts w:ascii="Calibri" w:hAnsi="Calibri" w:cs="Calibri"/>
                <w:color w:val="000000" w:themeColor="text1"/>
                <w:lang w:val="en-US"/>
              </w:rPr>
              <w:t xml:space="preserve"> Learners &gt; All Controls (experiment 2) Scan 2 &gt; Scan 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6BAFE" w14:textId="77777777" w:rsidR="008E4949" w:rsidRPr="00887367" w:rsidRDefault="008E4949" w:rsidP="0054252A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87367">
              <w:rPr>
                <w:rFonts w:ascii="Calibri" w:hAnsi="Calibri" w:cs="Calibri"/>
              </w:rPr>
              <w:t>lOFC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r w:rsidRPr="00887367">
              <w:rPr>
                <w:rFonts w:ascii="Calibri" w:hAnsi="Calibri" w:cs="Calibri"/>
              </w:rPr>
              <w:t>12o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B08DB9" w14:textId="77777777" w:rsidR="008E4949" w:rsidRPr="00EE1AF4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39B7F7" w14:textId="77777777" w:rsidR="008E4949" w:rsidRPr="00EE1AF4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35CB1" w14:textId="77777777" w:rsidR="008E4949" w:rsidRPr="00EE1AF4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A17C39A" w14:textId="77777777" w:rsidR="008E4949" w:rsidRPr="00EE1AF4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1AF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8E4949" w:rsidRPr="00EE1AF4" w14:paraId="44B21436" w14:textId="77777777" w:rsidTr="0054252A">
        <w:trPr>
          <w:trHeight w:val="2051"/>
        </w:trPr>
        <w:tc>
          <w:tcPr>
            <w:tcW w:w="2660" w:type="dxa"/>
          </w:tcPr>
          <w:p w14:paraId="5BBB419A" w14:textId="77777777" w:rsidR="008E4949" w:rsidRPr="00887367" w:rsidRDefault="008E4949" w:rsidP="0054252A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887367">
              <w:rPr>
                <w:rFonts w:ascii="Calibri" w:hAnsi="Calibri" w:cs="Calibri"/>
                <w:color w:val="000000" w:themeColor="text1"/>
                <w:lang w:val="en-US"/>
              </w:rPr>
              <w:t>DisRev</w:t>
            </w:r>
            <w:proofErr w:type="spellEnd"/>
            <w:r w:rsidRPr="00887367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>L</w:t>
            </w:r>
            <w:r w:rsidRPr="00887367">
              <w:rPr>
                <w:rFonts w:ascii="Calibri" w:hAnsi="Calibri" w:cs="Calibri"/>
                <w:color w:val="000000" w:themeColor="text1"/>
                <w:lang w:val="en-US"/>
              </w:rPr>
              <w:t>earners &gt; Dis Controls (experiment 2) Scan 2 &gt; Scan 1</w:t>
            </w:r>
          </w:p>
          <w:p w14:paraId="39D0A143" w14:textId="77777777" w:rsidR="008E4949" w:rsidRPr="00887367" w:rsidRDefault="008E4949" w:rsidP="0054252A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76BE6" w14:textId="77777777" w:rsidR="008E4949" w:rsidRPr="00887367" w:rsidRDefault="008E4949" w:rsidP="0054252A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87367">
              <w:rPr>
                <w:rFonts w:ascii="Calibri" w:hAnsi="Calibri" w:cs="Calibri"/>
              </w:rPr>
              <w:t>lOFC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r w:rsidRPr="00887367">
              <w:rPr>
                <w:rFonts w:ascii="Calibri" w:hAnsi="Calibri" w:cs="Calibri"/>
              </w:rPr>
              <w:t>12o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8300E3" w14:textId="77777777" w:rsidR="008E4949" w:rsidRPr="00EE1AF4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0C5F65C" w14:textId="77777777" w:rsidR="008E4949" w:rsidRPr="00EE1AF4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8DE7F" w14:textId="77777777" w:rsidR="008E4949" w:rsidRPr="00EE1AF4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3ECC7505" w14:textId="77777777" w:rsidR="008E4949" w:rsidRPr="00EE1AF4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1AF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8E4949" w:rsidRPr="004D33A0" w14:paraId="1E245873" w14:textId="77777777" w:rsidTr="0054252A">
        <w:trPr>
          <w:trHeight w:val="320"/>
        </w:trPr>
        <w:tc>
          <w:tcPr>
            <w:tcW w:w="2660" w:type="dxa"/>
            <w:vMerge w:val="restart"/>
          </w:tcPr>
          <w:p w14:paraId="7EBE3BD2" w14:textId="77777777" w:rsidR="008E4949" w:rsidRPr="004D33A0" w:rsidRDefault="008E4949" w:rsidP="0054252A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OFC </w:t>
            </w:r>
            <w:r w:rsidRPr="004D33A0">
              <w:rPr>
                <w:rFonts w:ascii="Calibri" w:hAnsi="Calibri" w:cs="Calibri"/>
                <w:color w:val="000000" w:themeColor="text1"/>
                <w:lang w:val="en-US"/>
              </w:rPr>
              <w:t xml:space="preserve">Lesion animals &lt; All Controls </w:t>
            </w:r>
          </w:p>
          <w:p w14:paraId="6309F02E" w14:textId="77777777" w:rsidR="008E4949" w:rsidRPr="004D33A0" w:rsidRDefault="008E4949" w:rsidP="0054252A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00F86" w14:textId="77777777" w:rsidR="008E4949" w:rsidRPr="004D33A0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4D33A0">
              <w:rPr>
                <w:rFonts w:ascii="Calibri" w:hAnsi="Calibri" w:cs="Calibri"/>
                <w:color w:val="000000" w:themeColor="text1"/>
              </w:rPr>
              <w:t>lOFC</w:t>
            </w:r>
            <w:proofErr w:type="spellEnd"/>
            <w:r w:rsidRPr="004D33A0">
              <w:rPr>
                <w:rFonts w:ascii="Calibri" w:hAnsi="Calibri" w:cs="Calibri"/>
                <w:color w:val="000000" w:themeColor="text1"/>
              </w:rPr>
              <w:t xml:space="preserve"> (12o)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702FFF" w14:textId="77777777" w:rsidR="008E4949" w:rsidRPr="004D33A0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D33A0">
              <w:rPr>
                <w:rFonts w:ascii="Calibri" w:eastAsia="Times New Roman" w:hAnsi="Calibri" w:cs="Times New Roman"/>
                <w:color w:val="000000" w:themeColor="text1"/>
              </w:rPr>
              <w:t>12.5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3EDF27A" w14:textId="77777777" w:rsidR="008E4949" w:rsidRPr="004D33A0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D33A0">
              <w:rPr>
                <w:rFonts w:ascii="Calibri" w:eastAsia="Times New Roman" w:hAnsi="Calibri" w:cs="Times New Roman"/>
                <w:color w:val="000000" w:themeColor="text1"/>
              </w:rPr>
              <w:t>10.5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BE591" w14:textId="77777777" w:rsidR="008E4949" w:rsidRPr="004D33A0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D33A0">
              <w:rPr>
                <w:rFonts w:ascii="Calibri" w:eastAsia="Times New Roman" w:hAnsi="Calibri" w:cs="Times New Roman"/>
                <w:color w:val="000000" w:themeColor="text1"/>
              </w:rPr>
              <w:t>-5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E22F52A" w14:textId="77777777" w:rsidR="008E4949" w:rsidRPr="004D33A0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D33A0">
              <w:rPr>
                <w:rFonts w:ascii="Calibri" w:eastAsia="Times New Roman" w:hAnsi="Calibri" w:cs="Times New Roman"/>
                <w:color w:val="000000" w:themeColor="text1"/>
              </w:rPr>
              <w:t>36</w:t>
            </w:r>
          </w:p>
        </w:tc>
      </w:tr>
      <w:tr w:rsidR="008E4949" w:rsidRPr="004D33A0" w14:paraId="19A55FAD" w14:textId="77777777" w:rsidTr="0054252A">
        <w:trPr>
          <w:trHeight w:val="320"/>
        </w:trPr>
        <w:tc>
          <w:tcPr>
            <w:tcW w:w="2660" w:type="dxa"/>
            <w:vMerge/>
          </w:tcPr>
          <w:p w14:paraId="736207EB" w14:textId="77777777" w:rsidR="008E4949" w:rsidRPr="004D33A0" w:rsidRDefault="008E4949" w:rsidP="0054252A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14:paraId="12D6C1E7" w14:textId="77777777" w:rsidR="008E4949" w:rsidRPr="004D33A0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Rostral </w:t>
            </w:r>
            <w:r w:rsidRPr="004D33A0">
              <w:rPr>
                <w:rFonts w:ascii="Calibri" w:eastAsia="Times New Roman" w:hAnsi="Calibri" w:cs="Times New Roman"/>
                <w:color w:val="000000" w:themeColor="text1"/>
              </w:rPr>
              <w:t>ACC (right)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53D97463" w14:textId="77777777" w:rsidR="008E4949" w:rsidRPr="004D33A0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D33A0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852E004" w14:textId="77777777" w:rsidR="008E4949" w:rsidRPr="004D33A0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D33A0">
              <w:rPr>
                <w:rFonts w:ascii="Calibri" w:eastAsia="Times New Roman" w:hAnsi="Calibri" w:cs="Times New Roman"/>
                <w:color w:val="000000" w:themeColor="text1"/>
              </w:rPr>
              <w:t>20.5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7E68E26D" w14:textId="77777777" w:rsidR="008E4949" w:rsidRPr="004D33A0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D33A0">
              <w:rPr>
                <w:rFonts w:ascii="Calibri" w:eastAsia="Times New Roman" w:hAnsi="Calibri" w:cs="Times New Roman"/>
                <w:color w:val="000000" w:themeColor="text1"/>
              </w:rPr>
              <w:t>7.5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18C35BCC" w14:textId="77777777" w:rsidR="008E4949" w:rsidRPr="004D33A0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D33A0">
              <w:rPr>
                <w:rFonts w:ascii="Calibri" w:eastAsia="Times New Roman" w:hAnsi="Calibri" w:cs="Times New Roman"/>
                <w:color w:val="000000" w:themeColor="text1"/>
              </w:rPr>
              <w:t>184</w:t>
            </w:r>
          </w:p>
        </w:tc>
      </w:tr>
      <w:tr w:rsidR="008E4949" w:rsidRPr="004D33A0" w14:paraId="364B37B3" w14:textId="77777777" w:rsidTr="0054252A">
        <w:trPr>
          <w:trHeight w:val="347"/>
        </w:trPr>
        <w:tc>
          <w:tcPr>
            <w:tcW w:w="2660" w:type="dxa"/>
            <w:vMerge/>
          </w:tcPr>
          <w:p w14:paraId="78543D05" w14:textId="77777777" w:rsidR="008E4949" w:rsidRPr="004D33A0" w:rsidRDefault="008E4949" w:rsidP="0054252A">
            <w:pPr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</w:p>
        </w:tc>
        <w:tc>
          <w:tcPr>
            <w:tcW w:w="596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52B5EC77" w14:textId="77777777" w:rsidR="008E4949" w:rsidRPr="004D33A0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Rostral </w:t>
            </w:r>
            <w:r w:rsidRPr="004D33A0">
              <w:rPr>
                <w:rFonts w:ascii="Calibri" w:eastAsia="Times New Roman" w:hAnsi="Calibri" w:cs="Times New Roman"/>
                <w:color w:val="000000" w:themeColor="text1"/>
              </w:rPr>
              <w:t>ACC (left)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3D709E" w14:textId="77777777" w:rsidR="008E4949" w:rsidRPr="004D33A0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D33A0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81619A4" w14:textId="77777777" w:rsidR="008E4949" w:rsidRPr="004D33A0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D33A0">
              <w:rPr>
                <w:rFonts w:ascii="Calibri" w:eastAsia="Times New Roman" w:hAnsi="Calibri" w:cs="Times New Roman"/>
                <w:color w:val="000000" w:themeColor="text1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283EA" w14:textId="77777777" w:rsidR="008E4949" w:rsidRPr="004D33A0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D33A0">
              <w:rPr>
                <w:rFonts w:ascii="Calibri" w:eastAsia="Times New Roman" w:hAnsi="Calibri" w:cs="Times New Roman"/>
                <w:color w:val="000000" w:themeColor="text1"/>
              </w:rPr>
              <w:t>7.5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26EB91F5" w14:textId="77777777" w:rsidR="008E4949" w:rsidRPr="004D33A0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D33A0">
              <w:rPr>
                <w:rFonts w:ascii="Calibri" w:eastAsia="Times New Roman" w:hAnsi="Calibri" w:cs="Times New Roman"/>
                <w:color w:val="000000" w:themeColor="text1"/>
              </w:rPr>
              <w:t>298</w:t>
            </w:r>
          </w:p>
        </w:tc>
      </w:tr>
      <w:tr w:rsidR="008E4949" w:rsidRPr="00EE1AF4" w14:paraId="05CD674D" w14:textId="77777777" w:rsidTr="0054252A">
        <w:trPr>
          <w:trHeight w:val="320"/>
        </w:trPr>
        <w:tc>
          <w:tcPr>
            <w:tcW w:w="2660" w:type="dxa"/>
            <w:vMerge/>
          </w:tcPr>
          <w:p w14:paraId="7EA4A3BE" w14:textId="77777777" w:rsidR="008E4949" w:rsidRPr="00EE1AF4" w:rsidRDefault="008E4949" w:rsidP="0054252A">
            <w:pPr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0D2AA870" w14:textId="77777777" w:rsidR="008E4949" w:rsidRPr="00EE1AF4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ACC/MCC (left, 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14:paraId="388C8045" w14:textId="77777777" w:rsidR="008E4949" w:rsidRPr="00EE1AF4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</w:tcPr>
          <w:p w14:paraId="012197A9" w14:textId="77777777" w:rsidR="008E4949" w:rsidRPr="00EE1AF4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EE1AF4">
              <w:rPr>
                <w:rFonts w:ascii="Calibri" w:eastAsia="Times New Roman" w:hAnsi="Calibri" w:cs="Times New Roman"/>
                <w:color w:val="000000"/>
              </w:rPr>
              <w:t>.5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00C3D18A" w14:textId="77777777" w:rsidR="008E4949" w:rsidRPr="00EE1AF4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734A55E0" w14:textId="77777777" w:rsidR="008E4949" w:rsidRPr="00EE1AF4" w:rsidRDefault="008E4949" w:rsidP="005425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1AF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</w:tbl>
    <w:p w14:paraId="3400B5F0" w14:textId="77777777" w:rsidR="008E4949" w:rsidRPr="00E2409C" w:rsidRDefault="008E4949" w:rsidP="008E494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291E5BA6" w14:textId="77777777" w:rsidR="00D024E6" w:rsidRDefault="008E4949">
      <w:bookmarkStart w:id="0" w:name="_GoBack"/>
      <w:bookmarkEnd w:id="0"/>
    </w:p>
    <w:sectPr w:rsidR="00D024E6" w:rsidSect="00714C4A">
      <w:footerReference w:type="default" r:id="rId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614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07E2C" w14:textId="77777777" w:rsidR="009B123B" w:rsidRDefault="008E49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052A7D" w14:textId="77777777" w:rsidR="009B123B" w:rsidRDefault="008E494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49"/>
    <w:rsid w:val="000907C6"/>
    <w:rsid w:val="001460E4"/>
    <w:rsid w:val="00721A6C"/>
    <w:rsid w:val="008E4949"/>
    <w:rsid w:val="00D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58127"/>
  <w15:chartTrackingRefBased/>
  <w15:docId w15:val="{4D7DDEFC-2AD8-9245-9CD6-5EEE3B14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9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94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49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94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Sallet</dc:creator>
  <cp:keywords/>
  <dc:description/>
  <cp:lastModifiedBy>Jerome Sallet</cp:lastModifiedBy>
  <cp:revision>1</cp:revision>
  <dcterms:created xsi:type="dcterms:W3CDTF">2020-01-31T22:36:00Z</dcterms:created>
  <dcterms:modified xsi:type="dcterms:W3CDTF">2020-01-31T22:36:00Z</dcterms:modified>
</cp:coreProperties>
</file>