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5D39" w14:textId="693D06AD" w:rsidR="008923F7" w:rsidRDefault="006271D6">
      <w:pPr>
        <w:widowControl/>
        <w:jc w:val="left"/>
        <w:rPr>
          <w:rFonts w:ascii="Verdana" w:hAnsi="Verdana"/>
          <w:b/>
        </w:rPr>
      </w:pPr>
      <w:r w:rsidRPr="006271D6">
        <w:rPr>
          <w:rFonts w:ascii="Verdana" w:hAnsi="Verdana"/>
          <w:b/>
          <w:noProof/>
        </w:rPr>
        <w:drawing>
          <wp:inline distT="0" distB="0" distL="0" distR="0" wp14:anchorId="6535FE0D" wp14:editId="427E8044">
            <wp:extent cx="5762116" cy="8478542"/>
            <wp:effectExtent l="635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76253" cy="849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4A4FC" w14:textId="57CB9F2E" w:rsidR="008923F7" w:rsidRPr="00FE6C24" w:rsidRDefault="00F7382E" w:rsidP="008923F7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</w:rPr>
        <w:lastRenderedPageBreak/>
        <w:t xml:space="preserve">S2 </w:t>
      </w:r>
      <w:r w:rsidR="008923F7" w:rsidRPr="00FE6C24">
        <w:rPr>
          <w:rFonts w:ascii="Verdana" w:hAnsi="Verdana"/>
          <w:b/>
        </w:rPr>
        <w:t xml:space="preserve">Fig </w:t>
      </w:r>
      <w:r w:rsidR="008923F7" w:rsidRPr="006D1A95">
        <w:rPr>
          <w:rFonts w:ascii="Verdana" w:eastAsia="Arial Unicode MS" w:hAnsi="Verdana" w:cs="Times New Roman"/>
          <w:color w:val="000000" w:themeColor="text1"/>
        </w:rPr>
        <w:t xml:space="preserve">Predicted </w:t>
      </w:r>
      <w:r w:rsidR="008923F7">
        <w:rPr>
          <w:rFonts w:ascii="Verdana" w:eastAsia="Arial Unicode MS" w:hAnsi="Verdana" w:cs="Times New Roman"/>
          <w:color w:val="000000" w:themeColor="text1"/>
        </w:rPr>
        <w:t xml:space="preserve">prepropeptide </w:t>
      </w:r>
      <w:r w:rsidR="008923F7" w:rsidRPr="006D1A95">
        <w:rPr>
          <w:rFonts w:ascii="Verdana" w:eastAsia="Arial Unicode MS" w:hAnsi="Verdana" w:cs="Times New Roman"/>
          <w:color w:val="000000" w:themeColor="text1"/>
        </w:rPr>
        <w:t>structures of insulin-lik</w:t>
      </w:r>
      <w:r w:rsidR="008923F7" w:rsidRPr="00FE6C24">
        <w:rPr>
          <w:rFonts w:ascii="Verdana" w:eastAsia="Arial Unicode MS" w:hAnsi="Verdana" w:cs="Times New Roman"/>
          <w:color w:val="000000" w:themeColor="text1"/>
        </w:rPr>
        <w:t xml:space="preserve">e, IGF-like and DILP7-like peptides in </w:t>
      </w:r>
      <w:r w:rsidR="008923F7" w:rsidRPr="00FE6C24">
        <w:rPr>
          <w:rFonts w:ascii="Verdana" w:hAnsi="Verdana"/>
          <w:i/>
          <w:color w:val="000000" w:themeColor="text1"/>
        </w:rPr>
        <w:t>G. cornutus</w:t>
      </w:r>
      <w:r w:rsidR="008923F7" w:rsidRPr="00FE6C24">
        <w:rPr>
          <w:rFonts w:ascii="Verdana" w:eastAsia="Arial Unicode MS" w:hAnsi="Verdana" w:cs="Times New Roman"/>
          <w:color w:val="000000" w:themeColor="text1"/>
        </w:rPr>
        <w:t xml:space="preserve">. </w:t>
      </w:r>
    </w:p>
    <w:p w14:paraId="73B51364" w14:textId="7217FF5C" w:rsidR="008923F7" w:rsidRDefault="003E4450" w:rsidP="008923F7">
      <w:pPr>
        <w:rPr>
          <w:rFonts w:ascii="Verdana" w:hAnsi="Verdana"/>
          <w:color w:val="000000" w:themeColor="text1"/>
        </w:rPr>
      </w:pPr>
      <w:r>
        <w:rPr>
          <w:rFonts w:ascii="Verdana" w:eastAsia="Arial Unicode MS" w:hAnsi="Verdana"/>
          <w:color w:val="000000" w:themeColor="text1"/>
        </w:rPr>
        <w:t>Domain-based alignment</w:t>
      </w:r>
      <w:r w:rsidRPr="00FE6C24">
        <w:rPr>
          <w:rFonts w:ascii="Verdana" w:eastAsia="Arial Unicode MS" w:hAnsi="Verdana"/>
          <w:color w:val="000000" w:themeColor="text1"/>
        </w:rPr>
        <w:t xml:space="preserve"> of </w:t>
      </w:r>
      <w:r>
        <w:rPr>
          <w:rFonts w:ascii="Verdana" w:eastAsia="Arial Unicode MS" w:hAnsi="Verdana"/>
          <w:color w:val="000000" w:themeColor="text1"/>
        </w:rPr>
        <w:t>(A)</w:t>
      </w:r>
      <w:r w:rsidRPr="00FE6C24">
        <w:rPr>
          <w:rFonts w:ascii="Verdana" w:eastAsia="Arial Unicode MS" w:hAnsi="Verdana"/>
          <w:color w:val="000000" w:themeColor="text1"/>
        </w:rPr>
        <w:t xml:space="preserve"> </w:t>
      </w:r>
      <w:r>
        <w:rPr>
          <w:rFonts w:ascii="Verdana" w:eastAsia="Arial Unicode MS" w:hAnsi="Verdana" w:cs="Times New Roman"/>
          <w:color w:val="000000" w:themeColor="text1"/>
        </w:rPr>
        <w:t>insulin-like peptides,</w:t>
      </w:r>
      <w:r w:rsidRPr="00FE6C24">
        <w:rPr>
          <w:rFonts w:ascii="Verdana" w:eastAsia="Arial Unicode MS" w:hAnsi="Verdana" w:cs="Times New Roman"/>
          <w:color w:val="000000" w:themeColor="text1"/>
        </w:rPr>
        <w:t xml:space="preserve"> </w:t>
      </w:r>
      <w:r>
        <w:rPr>
          <w:rFonts w:ascii="Verdana" w:eastAsia="Arial Unicode MS" w:hAnsi="Verdana" w:cs="Times New Roman"/>
          <w:color w:val="000000" w:themeColor="text1"/>
        </w:rPr>
        <w:t>(B)</w:t>
      </w:r>
      <w:r w:rsidRPr="00FE6C24">
        <w:rPr>
          <w:rFonts w:ascii="Verdana" w:eastAsia="Arial Unicode MS" w:hAnsi="Verdana" w:cs="Times New Roman"/>
          <w:color w:val="000000" w:themeColor="text1"/>
        </w:rPr>
        <w:t xml:space="preserve"> IGF-like peptides</w:t>
      </w:r>
      <w:r>
        <w:rPr>
          <w:rFonts w:ascii="Verdana" w:eastAsia="Arial Unicode MS" w:hAnsi="Verdana" w:cs="Times New Roman"/>
          <w:color w:val="000000" w:themeColor="text1"/>
        </w:rPr>
        <w:t>,</w:t>
      </w:r>
      <w:r w:rsidRPr="00FE6C24">
        <w:rPr>
          <w:rFonts w:ascii="Verdana" w:eastAsia="Arial Unicode MS" w:hAnsi="Verdana" w:cs="Times New Roman"/>
          <w:color w:val="000000" w:themeColor="text1"/>
        </w:rPr>
        <w:t xml:space="preserve"> and </w:t>
      </w:r>
      <w:r>
        <w:rPr>
          <w:rFonts w:ascii="Verdana" w:eastAsia="Arial Unicode MS" w:hAnsi="Verdana" w:cs="Times New Roman"/>
          <w:color w:val="000000" w:themeColor="text1"/>
        </w:rPr>
        <w:t xml:space="preserve">(C) </w:t>
      </w:r>
      <w:r w:rsidRPr="00FE6C24">
        <w:rPr>
          <w:rFonts w:ascii="Verdana" w:eastAsia="Arial Unicode MS" w:hAnsi="Verdana" w:cs="Times New Roman"/>
          <w:color w:val="000000" w:themeColor="text1"/>
        </w:rPr>
        <w:t xml:space="preserve">DILP7-like peptides </w:t>
      </w:r>
      <w:r w:rsidRPr="00FE6C24">
        <w:rPr>
          <w:rFonts w:ascii="Verdana" w:eastAsia="Arial Unicode MS" w:hAnsi="Verdana"/>
          <w:color w:val="000000" w:themeColor="text1"/>
        </w:rPr>
        <w:t>from</w:t>
      </w:r>
      <w:r w:rsidRPr="00FE6C24">
        <w:rPr>
          <w:rFonts w:ascii="Verdana" w:hAnsi="Verdana"/>
          <w:color w:val="000000" w:themeColor="text1"/>
        </w:rPr>
        <w:t xml:space="preserve"> broad-horned flour beetle (</w:t>
      </w:r>
      <w:r w:rsidRPr="00FE6C24">
        <w:rPr>
          <w:rFonts w:ascii="Verdana" w:hAnsi="Verdana"/>
          <w:i/>
          <w:color w:val="000000" w:themeColor="text1"/>
        </w:rPr>
        <w:t>G. cornutus</w:t>
      </w:r>
      <w:r w:rsidRPr="00FE6C24">
        <w:rPr>
          <w:rFonts w:ascii="Verdana" w:hAnsi="Verdana"/>
          <w:color w:val="000000" w:themeColor="text1"/>
        </w:rPr>
        <w:t>),</w:t>
      </w:r>
      <w:r>
        <w:rPr>
          <w:rFonts w:ascii="Verdana" w:hAnsi="Verdana"/>
          <w:color w:val="000000" w:themeColor="text1"/>
        </w:rPr>
        <w:t xml:space="preserve"> </w:t>
      </w:r>
      <w:r w:rsidRPr="00FE6C24">
        <w:rPr>
          <w:rFonts w:ascii="Verdana" w:hAnsi="Verdana"/>
          <w:color w:val="000000" w:themeColor="text1"/>
        </w:rPr>
        <w:t>red flour beetle (</w:t>
      </w:r>
      <w:r w:rsidRPr="00FE6C24">
        <w:rPr>
          <w:rFonts w:ascii="Verdana" w:eastAsia="Arial Unicode MS" w:hAnsi="Verdana"/>
          <w:i/>
          <w:color w:val="000000" w:themeColor="text1"/>
        </w:rPr>
        <w:t>T. castaneum</w:t>
      </w:r>
      <w:r w:rsidRPr="00FE6C24">
        <w:rPr>
          <w:rFonts w:ascii="Verdana" w:hAnsi="Verdana"/>
          <w:color w:val="000000" w:themeColor="text1"/>
        </w:rPr>
        <w:t>)</w:t>
      </w:r>
      <w:r w:rsidRPr="00B113E8">
        <w:rPr>
          <w:rFonts w:ascii="Verdana" w:hAnsi="Verdana"/>
          <w:iCs/>
          <w:color w:val="000000" w:themeColor="text1"/>
        </w:rPr>
        <w:t>,</w:t>
      </w:r>
      <w:r w:rsidRPr="00FE6C24">
        <w:rPr>
          <w:rFonts w:ascii="Verdana" w:hAnsi="Verdana"/>
          <w:color w:val="000000" w:themeColor="text1"/>
        </w:rPr>
        <w:t xml:space="preserve"> fruit fly (</w:t>
      </w:r>
      <w:r w:rsidRPr="00FE6C24">
        <w:rPr>
          <w:rFonts w:ascii="Verdana" w:eastAsia="Arial Unicode MS" w:hAnsi="Verdana"/>
          <w:i/>
          <w:color w:val="000000" w:themeColor="text1"/>
        </w:rPr>
        <w:t>D. melanogaster</w:t>
      </w:r>
      <w:r w:rsidRPr="00FE6C24">
        <w:rPr>
          <w:rFonts w:ascii="Verdana" w:hAnsi="Verdana"/>
          <w:color w:val="000000" w:themeColor="text1"/>
        </w:rPr>
        <w:t>), yellow fever mosquito (</w:t>
      </w:r>
      <w:r w:rsidRPr="00FE6C24">
        <w:rPr>
          <w:rFonts w:ascii="Verdana" w:eastAsia="Arial Unicode MS" w:hAnsi="Verdana"/>
          <w:i/>
          <w:color w:val="000000" w:themeColor="text1"/>
        </w:rPr>
        <w:t>A. aegypti</w:t>
      </w:r>
      <w:r w:rsidRPr="00FE6C24">
        <w:rPr>
          <w:rFonts w:ascii="Verdana" w:hAnsi="Verdana"/>
          <w:color w:val="000000" w:themeColor="text1"/>
        </w:rPr>
        <w:t>)</w:t>
      </w:r>
      <w:r>
        <w:rPr>
          <w:rFonts w:ascii="Verdana" w:hAnsi="Verdana"/>
          <w:color w:val="000000" w:themeColor="text1"/>
        </w:rPr>
        <w:t>,</w:t>
      </w:r>
      <w:r w:rsidRPr="00FE6C24">
        <w:rPr>
          <w:rFonts w:ascii="Verdana" w:hAnsi="Verdana"/>
          <w:color w:val="000000" w:themeColor="text1"/>
        </w:rPr>
        <w:t xml:space="preserve"> and </w:t>
      </w:r>
      <w:proofErr w:type="gramStart"/>
      <w:r w:rsidRPr="00FE6C24">
        <w:rPr>
          <w:rFonts w:ascii="Verdana" w:hAnsi="Verdana"/>
          <w:color w:val="000000" w:themeColor="text1"/>
        </w:rPr>
        <w:t>honey bee</w:t>
      </w:r>
      <w:proofErr w:type="gramEnd"/>
      <w:r w:rsidRPr="00FE6C24">
        <w:rPr>
          <w:rFonts w:ascii="Verdana" w:hAnsi="Verdana"/>
          <w:color w:val="000000" w:themeColor="text1"/>
        </w:rPr>
        <w:t xml:space="preserve"> (</w:t>
      </w:r>
      <w:r w:rsidRPr="00FE6C24">
        <w:rPr>
          <w:rFonts w:ascii="Verdana" w:eastAsia="Arial Unicode MS" w:hAnsi="Verdana"/>
          <w:i/>
          <w:color w:val="000000" w:themeColor="text1"/>
        </w:rPr>
        <w:t>A. mellifera</w:t>
      </w:r>
      <w:r w:rsidRPr="00FE6C24">
        <w:rPr>
          <w:rFonts w:ascii="Verdana" w:hAnsi="Verdana"/>
          <w:color w:val="000000" w:themeColor="text1"/>
        </w:rPr>
        <w:t xml:space="preserve">). </w:t>
      </w:r>
      <w:r>
        <w:rPr>
          <w:rFonts w:ascii="Verdana" w:hAnsi="Verdana"/>
          <w:color w:val="000000" w:themeColor="text1"/>
        </w:rPr>
        <w:t>R</w:t>
      </w:r>
      <w:r w:rsidRPr="00FE6C24">
        <w:rPr>
          <w:rFonts w:ascii="Verdana" w:hAnsi="Verdana"/>
          <w:color w:val="000000" w:themeColor="text1"/>
        </w:rPr>
        <w:t xml:space="preserve">epresentative ILPs of </w:t>
      </w:r>
      <w:r w:rsidRPr="00FE6C24">
        <w:rPr>
          <w:rFonts w:ascii="Verdana" w:eastAsia="Arial Unicode MS" w:hAnsi="Verdana"/>
          <w:i/>
          <w:color w:val="000000" w:themeColor="text1"/>
        </w:rPr>
        <w:t>D. melanogaster</w:t>
      </w:r>
      <w:r w:rsidRPr="00FE6C24">
        <w:rPr>
          <w:rFonts w:ascii="Verdana" w:eastAsia="Arial Unicode MS" w:hAnsi="Verdana"/>
          <w:color w:val="000000" w:themeColor="text1"/>
        </w:rPr>
        <w:t xml:space="preserve"> (DILP2, -6</w:t>
      </w:r>
      <w:r>
        <w:rPr>
          <w:rFonts w:ascii="Verdana" w:eastAsia="Arial Unicode MS" w:hAnsi="Verdana"/>
          <w:color w:val="000000" w:themeColor="text1"/>
        </w:rPr>
        <w:t>,</w:t>
      </w:r>
      <w:r w:rsidRPr="00FE6C24">
        <w:rPr>
          <w:rFonts w:ascii="Verdana" w:eastAsia="Arial Unicode MS" w:hAnsi="Verdana"/>
          <w:color w:val="000000" w:themeColor="text1"/>
        </w:rPr>
        <w:t xml:space="preserve"> -7</w:t>
      </w:r>
      <w:r w:rsidRPr="00FE6C24">
        <w:rPr>
          <w:rFonts w:ascii="Verdana" w:hAnsi="Verdana"/>
          <w:color w:val="000000" w:themeColor="text1"/>
        </w:rPr>
        <w:t xml:space="preserve">), </w:t>
      </w:r>
      <w:r w:rsidRPr="00FE6C24">
        <w:rPr>
          <w:rFonts w:ascii="Verdana" w:eastAsia="Arial Unicode MS" w:hAnsi="Verdana"/>
          <w:i/>
          <w:color w:val="000000" w:themeColor="text1"/>
        </w:rPr>
        <w:t>A. aegypti</w:t>
      </w:r>
      <w:r w:rsidRPr="00FE6C24">
        <w:rPr>
          <w:rFonts w:ascii="Verdana" w:eastAsia="Arial Unicode MS" w:hAnsi="Verdana"/>
          <w:color w:val="000000" w:themeColor="text1"/>
        </w:rPr>
        <w:t xml:space="preserve"> (AaegILP3, -5</w:t>
      </w:r>
      <w:r>
        <w:rPr>
          <w:rFonts w:ascii="Verdana" w:eastAsia="Arial Unicode MS" w:hAnsi="Verdana"/>
          <w:color w:val="000000" w:themeColor="text1"/>
        </w:rPr>
        <w:t>,</w:t>
      </w:r>
      <w:r w:rsidRPr="00FE6C24">
        <w:rPr>
          <w:rFonts w:ascii="Verdana" w:eastAsia="Arial Unicode MS" w:hAnsi="Verdana"/>
          <w:color w:val="000000" w:themeColor="text1"/>
        </w:rPr>
        <w:t xml:space="preserve"> -6</w:t>
      </w:r>
      <w:r w:rsidRPr="00FE6C24">
        <w:rPr>
          <w:rFonts w:ascii="Verdana" w:hAnsi="Verdana"/>
          <w:color w:val="000000" w:themeColor="text1"/>
        </w:rPr>
        <w:t>)</w:t>
      </w:r>
      <w:r>
        <w:rPr>
          <w:rFonts w:ascii="Verdana" w:hAnsi="Verdana"/>
          <w:color w:val="000000" w:themeColor="text1"/>
        </w:rPr>
        <w:t>,</w:t>
      </w:r>
      <w:r w:rsidRPr="00FE6C24">
        <w:rPr>
          <w:rFonts w:ascii="Verdana" w:hAnsi="Verdana"/>
          <w:color w:val="000000" w:themeColor="text1"/>
        </w:rPr>
        <w:t xml:space="preserve"> and </w:t>
      </w:r>
      <w:r w:rsidRPr="00FE6C24">
        <w:rPr>
          <w:rFonts w:ascii="Verdana" w:eastAsia="Arial Unicode MS" w:hAnsi="Verdana"/>
          <w:i/>
          <w:color w:val="000000" w:themeColor="text1"/>
        </w:rPr>
        <w:t>A. mellifera</w:t>
      </w:r>
      <w:r w:rsidRPr="00FE6C24">
        <w:rPr>
          <w:rFonts w:ascii="Verdana" w:eastAsia="Arial Unicode MS" w:hAnsi="Verdana"/>
          <w:color w:val="000000" w:themeColor="text1"/>
        </w:rPr>
        <w:t xml:space="preserve"> (AmILP1, -2</w:t>
      </w:r>
      <w:r w:rsidRPr="00FE6C24">
        <w:rPr>
          <w:rFonts w:ascii="Verdana" w:hAnsi="Verdana"/>
          <w:color w:val="000000" w:themeColor="text1"/>
        </w:rPr>
        <w:t>)</w:t>
      </w:r>
      <w:r w:rsidRPr="00FE6C24">
        <w:rPr>
          <w:rFonts w:ascii="Verdana" w:hAnsi="Verdana"/>
          <w:i/>
          <w:color w:val="000000" w:themeColor="text1"/>
        </w:rPr>
        <w:t xml:space="preserve"> </w:t>
      </w:r>
      <w:r w:rsidRPr="00FE6C24">
        <w:rPr>
          <w:rFonts w:ascii="Verdana" w:hAnsi="Verdana"/>
          <w:color w:val="000000" w:themeColor="text1"/>
        </w:rPr>
        <w:t xml:space="preserve">were </w:t>
      </w:r>
      <w:r>
        <w:rPr>
          <w:rFonts w:ascii="Verdana" w:hAnsi="Verdana"/>
          <w:color w:val="000000" w:themeColor="text1"/>
        </w:rPr>
        <w:t>shown</w:t>
      </w:r>
      <w:r w:rsidRPr="00FE6C24">
        <w:rPr>
          <w:rFonts w:ascii="Verdana" w:hAnsi="Verdana"/>
          <w:color w:val="000000" w:themeColor="text1"/>
        </w:rPr>
        <w:t xml:space="preserve">. </w:t>
      </w:r>
      <w:r w:rsidRPr="00FE6C24">
        <w:rPr>
          <w:rFonts w:ascii="Verdana" w:eastAsia="Arial Unicode MS" w:hAnsi="Verdana"/>
          <w:color w:val="000000" w:themeColor="text1"/>
        </w:rPr>
        <w:t xml:space="preserve">Highly conserved amino acid residues between all ILPs are shown in red, and highly conserved amino acid residues between orthologous ILPs in </w:t>
      </w:r>
      <w:r w:rsidRPr="00FE6C24">
        <w:rPr>
          <w:rFonts w:ascii="Verdana" w:hAnsi="Verdana"/>
          <w:i/>
          <w:color w:val="000000" w:themeColor="text1"/>
        </w:rPr>
        <w:t>G. cornutus</w:t>
      </w:r>
      <w:r w:rsidRPr="00FE6C24">
        <w:rPr>
          <w:rFonts w:ascii="Verdana" w:eastAsia="Arial Unicode MS" w:hAnsi="Verdana"/>
          <w:color w:val="000000" w:themeColor="text1"/>
        </w:rPr>
        <w:t xml:space="preserve"> and </w:t>
      </w:r>
      <w:r w:rsidRPr="00FE6C24">
        <w:rPr>
          <w:rFonts w:ascii="Verdana" w:eastAsia="Arial Unicode MS" w:hAnsi="Verdana"/>
          <w:i/>
          <w:color w:val="000000" w:themeColor="text1"/>
        </w:rPr>
        <w:t>T. castaneum</w:t>
      </w:r>
      <w:r w:rsidRPr="00FE6C24">
        <w:rPr>
          <w:rFonts w:ascii="Verdana" w:eastAsia="Arial Unicode MS" w:hAnsi="Verdana"/>
          <w:color w:val="000000" w:themeColor="text1"/>
        </w:rPr>
        <w:t xml:space="preserve"> are shown in green. Color bars indicate the predicted domains in the precursor peptides: green, signal peptide; red, B-chain; yellow, C-peptide; blue, A-chain; gray, D-domain. Asterisks on the color bars below the alignment denote Cys residues, and paired triangles denote potential cleavage sites (dibasic amino acids). </w:t>
      </w:r>
      <w:r w:rsidRPr="00FE6C24">
        <w:rPr>
          <w:rFonts w:ascii="Verdana" w:hAnsi="Verdana"/>
          <w:color w:val="000000" w:themeColor="text1"/>
        </w:rPr>
        <w:t xml:space="preserve">GcorILP1-4 showed orthologous relationship with TcILP1-4, whereas GcorILP5 has no clear ortholog in </w:t>
      </w:r>
      <w:r w:rsidRPr="00FE6C24">
        <w:rPr>
          <w:rFonts w:ascii="Verdana" w:eastAsia="Arial Unicode MS" w:hAnsi="Verdana"/>
          <w:i/>
          <w:color w:val="000000" w:themeColor="text1"/>
        </w:rPr>
        <w:t>T. castaneum</w:t>
      </w:r>
      <w:r w:rsidRPr="00FE6C24">
        <w:rPr>
          <w:rFonts w:ascii="Verdana" w:hAnsi="Verdana"/>
          <w:color w:val="000000" w:themeColor="text1"/>
        </w:rPr>
        <w:t xml:space="preserve">. A group of </w:t>
      </w:r>
      <w:r>
        <w:rPr>
          <w:rFonts w:ascii="Verdana" w:hAnsi="Verdana"/>
          <w:color w:val="000000" w:themeColor="text1"/>
        </w:rPr>
        <w:t xml:space="preserve">insulin-like peptides </w:t>
      </w:r>
      <w:r w:rsidRPr="00FE6C24">
        <w:rPr>
          <w:rFonts w:ascii="Verdana" w:hAnsi="Verdana"/>
          <w:color w:val="000000" w:themeColor="text1"/>
        </w:rPr>
        <w:t>(</w:t>
      </w:r>
      <w:r>
        <w:rPr>
          <w:rFonts w:ascii="Verdana" w:hAnsi="Verdana"/>
          <w:color w:val="000000" w:themeColor="text1"/>
        </w:rPr>
        <w:t>A</w:t>
      </w:r>
      <w:r w:rsidRPr="00FE6C24">
        <w:rPr>
          <w:rFonts w:ascii="Verdana" w:hAnsi="Verdana"/>
          <w:color w:val="000000" w:themeColor="text1"/>
        </w:rPr>
        <w:t>) shares t</w:t>
      </w:r>
      <w:r w:rsidRPr="00FE6C24">
        <w:rPr>
          <w:rFonts w:ascii="Verdana" w:eastAsia="MS Gothic" w:hAnsi="Verdana"/>
          <w:color w:val="000000" w:themeColor="text1"/>
        </w:rPr>
        <w:t>he most common structural feature of the ILP family, and GcorILP1, -2, -5 are classified into this group. The common</w:t>
      </w:r>
      <w:r w:rsidRPr="00FE6C24">
        <w:rPr>
          <w:rFonts w:ascii="Verdana" w:hAnsi="Verdana"/>
          <w:color w:val="000000" w:themeColor="text1"/>
        </w:rPr>
        <w:t xml:space="preserve"> </w:t>
      </w:r>
      <w:r w:rsidRPr="00FE6C24">
        <w:rPr>
          <w:rFonts w:ascii="Verdana" w:eastAsia="MS Gothic" w:hAnsi="Verdana"/>
          <w:color w:val="000000" w:themeColor="text1"/>
        </w:rPr>
        <w:t xml:space="preserve">feature of </w:t>
      </w:r>
      <w:r w:rsidRPr="00FE6C24">
        <w:rPr>
          <w:rFonts w:ascii="Verdana" w:hAnsi="Verdana"/>
          <w:color w:val="000000" w:themeColor="text1"/>
        </w:rPr>
        <w:t>this group</w:t>
      </w:r>
      <w:r w:rsidRPr="00FE6C24">
        <w:rPr>
          <w:rFonts w:ascii="Verdana" w:eastAsia="MS Gothic" w:hAnsi="Verdana"/>
          <w:color w:val="000000" w:themeColor="text1"/>
        </w:rPr>
        <w:t xml:space="preserve"> is a conserved domain organization of their precursors, consisting of a </w:t>
      </w:r>
      <w:r w:rsidRPr="00FE6C24">
        <w:rPr>
          <w:rFonts w:ascii="Verdana" w:hAnsi="Verdana"/>
          <w:color w:val="000000" w:themeColor="text1"/>
        </w:rPr>
        <w:t>signal peptide, with a B-chain, C-peptide, and A-chain</w:t>
      </w:r>
      <w:r w:rsidRPr="00FE6C24">
        <w:rPr>
          <w:rFonts w:ascii="Verdana" w:eastAsia="MS Gothic" w:hAnsi="Verdana"/>
          <w:color w:val="000000" w:themeColor="text1"/>
        </w:rPr>
        <w:t>. After cleavage of the signal peptide,</w:t>
      </w:r>
      <w:r w:rsidRPr="00FE6C24">
        <w:rPr>
          <w:rFonts w:ascii="Verdana" w:eastAsiaTheme="majorEastAsia" w:hAnsi="Verdana"/>
          <w:color w:val="000000" w:themeColor="text1"/>
        </w:rPr>
        <w:t xml:space="preserve"> the C-peptide is most likely </w:t>
      </w:r>
      <w:r w:rsidRPr="00FE6C24">
        <w:rPr>
          <w:rFonts w:ascii="Verdana" w:hAnsi="Verdana"/>
          <w:color w:val="000000" w:themeColor="text1"/>
        </w:rPr>
        <w:t>removed to generate a mature heterodimeric peptide consisting of the A- and B-chains like vertebrate insulin.</w:t>
      </w:r>
      <w:r w:rsidRPr="00FE6C24">
        <w:rPr>
          <w:rFonts w:ascii="Verdana" w:eastAsia="MS Gothic" w:hAnsi="Verdana"/>
          <w:color w:val="000000" w:themeColor="text1"/>
        </w:rPr>
        <w:t xml:space="preserve"> A group of IGF-like peptides (</w:t>
      </w:r>
      <w:r>
        <w:rPr>
          <w:rFonts w:ascii="Verdana" w:eastAsia="MS Gothic" w:hAnsi="Verdana"/>
          <w:color w:val="000000" w:themeColor="text1"/>
        </w:rPr>
        <w:t>B</w:t>
      </w:r>
      <w:r w:rsidRPr="00FE6C24">
        <w:rPr>
          <w:rFonts w:ascii="Verdana" w:eastAsia="MS Gothic" w:hAnsi="Verdana"/>
          <w:color w:val="000000" w:themeColor="text1"/>
        </w:rPr>
        <w:t>)</w:t>
      </w:r>
      <w:r w:rsidRPr="00FE6C24">
        <w:rPr>
          <w:rFonts w:ascii="Verdana" w:eastAsia="平成明朝" w:hAnsi="Verdana"/>
          <w:color w:val="000000" w:themeColor="text1"/>
        </w:rPr>
        <w:t xml:space="preserve"> is characterized by a relatively shortened or truncated C</w:t>
      </w:r>
      <w:r w:rsidRPr="00FE6C24">
        <w:rPr>
          <w:rFonts w:ascii="Verdana" w:hAnsi="Verdana"/>
          <w:color w:val="000000" w:themeColor="text1"/>
        </w:rPr>
        <w:t>-peptide like vertebrate IGFs</w:t>
      </w:r>
      <w:r w:rsidRPr="00FE6C24">
        <w:rPr>
          <w:rFonts w:ascii="Verdana" w:eastAsia="平成明朝" w:hAnsi="Verdana"/>
          <w:color w:val="000000" w:themeColor="text1"/>
        </w:rPr>
        <w:t xml:space="preserve">, and </w:t>
      </w:r>
      <w:r w:rsidRPr="00FE6C24">
        <w:rPr>
          <w:rFonts w:ascii="Verdana" w:eastAsia="MS Gothic" w:hAnsi="Verdana"/>
          <w:color w:val="000000" w:themeColor="text1"/>
        </w:rPr>
        <w:t>GcorILP3 is classified into this group</w:t>
      </w:r>
      <w:r w:rsidRPr="00FE6C24">
        <w:rPr>
          <w:rFonts w:ascii="Verdana" w:hAnsi="Verdana"/>
          <w:color w:val="000000" w:themeColor="text1"/>
        </w:rPr>
        <w:t>.</w:t>
      </w:r>
      <w:r w:rsidRPr="00FE6C24">
        <w:rPr>
          <w:rFonts w:ascii="Verdana" w:eastAsiaTheme="majorEastAsia" w:hAnsi="Verdana"/>
          <w:color w:val="000000" w:themeColor="text1"/>
        </w:rPr>
        <w:t xml:space="preserve"> </w:t>
      </w:r>
      <w:r w:rsidRPr="00FE6C24">
        <w:rPr>
          <w:rFonts w:ascii="Verdana" w:eastAsia="Times New Roman" w:hAnsi="Verdana" w:cs="Arial"/>
          <w:color w:val="000000" w:themeColor="text1"/>
        </w:rPr>
        <w:t xml:space="preserve">GcorILP3 has an extended A peptide (D-domain) as seen in TcILP3 and AaegILP6 </w:t>
      </w:r>
      <w:bookmarkStart w:id="0" w:name="_GoBack"/>
      <w:r>
        <w:rPr>
          <w:rFonts w:ascii="Verdana" w:eastAsia="Times New Roman" w:hAnsi="Verdana" w:cs="Arial"/>
          <w:color w:val="000000" w:themeColor="text1"/>
        </w:rPr>
        <w:t>[30]</w:t>
      </w:r>
      <w:bookmarkEnd w:id="0"/>
      <w:r w:rsidRPr="00FE6C24">
        <w:rPr>
          <w:rFonts w:ascii="Verdana" w:eastAsia="Times New Roman" w:hAnsi="Verdana" w:cs="Arial"/>
          <w:color w:val="000000" w:themeColor="text1"/>
        </w:rPr>
        <w:t>, which are more like the vertebrate IGFs. </w:t>
      </w:r>
      <w:r w:rsidRPr="00FE6C24">
        <w:rPr>
          <w:rFonts w:ascii="Verdana" w:hAnsi="Verdana"/>
          <w:color w:val="000000" w:themeColor="text1"/>
        </w:rPr>
        <w:t>The third group, DILP7-like peptides (</w:t>
      </w:r>
      <w:r>
        <w:rPr>
          <w:rFonts w:ascii="Verdana" w:hAnsi="Verdana"/>
          <w:color w:val="000000" w:themeColor="text1"/>
        </w:rPr>
        <w:t>C</w:t>
      </w:r>
      <w:r w:rsidRPr="00FE6C24">
        <w:rPr>
          <w:rFonts w:ascii="Verdana" w:hAnsi="Verdana"/>
          <w:color w:val="000000" w:themeColor="text1"/>
        </w:rPr>
        <w:t>), is characterized by an unusually conserved sequence shared by several insects</w:t>
      </w:r>
      <w:r w:rsidRPr="00FE6C24">
        <w:rPr>
          <w:rFonts w:ascii="Verdana" w:eastAsia="平成明朝" w:hAnsi="Verdana"/>
          <w:color w:val="000000" w:themeColor="text1"/>
        </w:rPr>
        <w:t xml:space="preserve">, and </w:t>
      </w:r>
      <w:r w:rsidRPr="00FE6C24">
        <w:rPr>
          <w:rFonts w:ascii="Verdana" w:eastAsia="MS Gothic" w:hAnsi="Verdana"/>
          <w:color w:val="000000" w:themeColor="text1"/>
        </w:rPr>
        <w:t>GcorILP4 is classified into this group</w:t>
      </w:r>
      <w:r w:rsidRPr="00FE6C24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 xml:space="preserve"> AaegILP,</w:t>
      </w:r>
      <w:r w:rsidRPr="00C25D65">
        <w:rPr>
          <w:rFonts w:ascii="Verdana" w:eastAsia="Arial Unicode MS" w:hAnsi="Verdana"/>
          <w:i/>
          <w:color w:val="000000" w:themeColor="text1"/>
        </w:rPr>
        <w:t xml:space="preserve"> </w:t>
      </w:r>
      <w:r w:rsidRPr="00FE6C24">
        <w:rPr>
          <w:rFonts w:ascii="Verdana" w:eastAsia="Arial Unicode MS" w:hAnsi="Verdana"/>
          <w:i/>
          <w:color w:val="000000" w:themeColor="text1"/>
        </w:rPr>
        <w:t>A. aegypti</w:t>
      </w:r>
      <w:r w:rsidRPr="00FE6C24">
        <w:rPr>
          <w:rFonts w:ascii="Verdana" w:eastAsia="Arial Unicode MS" w:hAnsi="Verdana"/>
          <w:color w:val="000000" w:themeColor="text1"/>
        </w:rPr>
        <w:t xml:space="preserve"> </w:t>
      </w:r>
      <w:r>
        <w:rPr>
          <w:rFonts w:ascii="Verdana" w:eastAsia="Arial Unicode MS" w:hAnsi="Verdana"/>
          <w:color w:val="000000" w:themeColor="text1"/>
        </w:rPr>
        <w:t>ILP; AmILP,</w:t>
      </w:r>
      <w:r w:rsidRPr="00C25D65">
        <w:rPr>
          <w:rFonts w:ascii="Verdana" w:eastAsia="Arial Unicode MS" w:hAnsi="Verdana"/>
          <w:i/>
          <w:color w:val="000000" w:themeColor="text1"/>
        </w:rPr>
        <w:t xml:space="preserve"> </w:t>
      </w:r>
      <w:r w:rsidRPr="00FE6C24">
        <w:rPr>
          <w:rFonts w:ascii="Verdana" w:eastAsia="Arial Unicode MS" w:hAnsi="Verdana"/>
          <w:i/>
          <w:color w:val="000000" w:themeColor="text1"/>
        </w:rPr>
        <w:t>A. mellifera</w:t>
      </w:r>
      <w:r>
        <w:rPr>
          <w:rFonts w:ascii="Verdana" w:eastAsia="Arial Unicode MS" w:hAnsi="Verdana"/>
          <w:i/>
          <w:color w:val="000000" w:themeColor="text1"/>
        </w:rPr>
        <w:t xml:space="preserve"> </w:t>
      </w:r>
      <w:r w:rsidRPr="00C25D65">
        <w:rPr>
          <w:rFonts w:ascii="Verdana" w:eastAsia="Arial Unicode MS" w:hAnsi="Verdana"/>
          <w:iCs/>
          <w:color w:val="000000" w:themeColor="text1"/>
        </w:rPr>
        <w:t>ILP;</w:t>
      </w:r>
      <w:r>
        <w:rPr>
          <w:rFonts w:ascii="Verdana" w:eastAsia="Arial Unicode MS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DILP, </w:t>
      </w:r>
      <w:r w:rsidRPr="00B113E8">
        <w:rPr>
          <w:rFonts w:ascii="Verdana" w:hAnsi="Verdana"/>
          <w:i/>
          <w:iCs/>
          <w:color w:val="000000" w:themeColor="text1"/>
        </w:rPr>
        <w:t>Drosophila</w:t>
      </w:r>
      <w:r>
        <w:rPr>
          <w:rFonts w:ascii="Verdana" w:hAnsi="Verdana"/>
          <w:color w:val="000000" w:themeColor="text1"/>
        </w:rPr>
        <w:t xml:space="preserve"> ILP; GcorILP, </w:t>
      </w:r>
      <w:r w:rsidRPr="00B113E8">
        <w:rPr>
          <w:rFonts w:ascii="Verdana" w:hAnsi="Verdana"/>
          <w:i/>
          <w:iCs/>
          <w:color w:val="000000" w:themeColor="text1"/>
        </w:rPr>
        <w:t>G. cornutus</w:t>
      </w:r>
      <w:r>
        <w:rPr>
          <w:rFonts w:ascii="Verdana" w:hAnsi="Verdana"/>
          <w:color w:val="000000" w:themeColor="text1"/>
        </w:rPr>
        <w:t xml:space="preserve"> ILP; IGF, insulin-like growth factor; ILP,</w:t>
      </w:r>
      <w:r w:rsidRPr="00C25D65">
        <w:rPr>
          <w:rFonts w:ascii="Verdana" w:eastAsia="Arial Unicode MS" w:hAnsi="Verdana" w:cs="Times New Roman"/>
          <w:color w:val="000000" w:themeColor="text1"/>
        </w:rPr>
        <w:t xml:space="preserve"> </w:t>
      </w:r>
      <w:r w:rsidRPr="00FE6C24">
        <w:rPr>
          <w:rFonts w:ascii="Verdana" w:eastAsia="Arial Unicode MS" w:hAnsi="Verdana" w:cs="Times New Roman"/>
          <w:color w:val="000000" w:themeColor="text1"/>
        </w:rPr>
        <w:t>insulin-like peptide</w:t>
      </w:r>
      <w:r>
        <w:rPr>
          <w:rFonts w:ascii="Verdana" w:eastAsia="Arial Unicode MS" w:hAnsi="Verdana" w:cs="Times New Roman"/>
          <w:color w:val="000000" w:themeColor="text1"/>
        </w:rPr>
        <w:t xml:space="preserve">; TcILP, </w:t>
      </w:r>
      <w:r w:rsidRPr="00B113E8">
        <w:rPr>
          <w:rFonts w:ascii="Verdana" w:eastAsia="Arial Unicode MS" w:hAnsi="Verdana" w:cs="Times New Roman"/>
          <w:i/>
          <w:iCs/>
          <w:color w:val="000000" w:themeColor="text1"/>
        </w:rPr>
        <w:t>T. castaneum</w:t>
      </w:r>
      <w:r>
        <w:rPr>
          <w:rFonts w:ascii="Verdana" w:eastAsia="Arial Unicode MS" w:hAnsi="Verdana" w:cs="Times New Roman"/>
          <w:color w:val="000000" w:themeColor="text1"/>
        </w:rPr>
        <w:t xml:space="preserve"> ILP.</w:t>
      </w:r>
    </w:p>
    <w:p w14:paraId="7CCA75BB" w14:textId="097D427A" w:rsidR="00260D1C" w:rsidRPr="00D62FAF" w:rsidRDefault="00260D1C" w:rsidP="00260D1C">
      <w:pPr>
        <w:widowControl/>
        <w:jc w:val="left"/>
        <w:rPr>
          <w:rFonts w:ascii="Verdana" w:hAnsi="Verdana"/>
          <w:color w:val="000000" w:themeColor="text1"/>
        </w:rPr>
      </w:pPr>
    </w:p>
    <w:sectPr w:rsidR="00260D1C" w:rsidRPr="00D62FAF" w:rsidSect="003F7AD4">
      <w:pgSz w:w="16820" w:h="11900" w:orient="landscape"/>
      <w:pgMar w:top="1418" w:right="1701" w:bottom="1418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iragino Sans W4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平成明朝">
    <w:altName w:val="MS Mincho"/>
    <w:charset w:val="80"/>
    <w:family w:val="auto"/>
    <w:pitch w:val="variable"/>
    <w:sig w:usb0="01000000" w:usb1="00000000" w:usb2="07040001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1368"/>
    <w:multiLevelType w:val="hybridMultilevel"/>
    <w:tmpl w:val="3E64E8AE"/>
    <w:lvl w:ilvl="0" w:tplc="ED322750">
      <w:start w:val="1"/>
      <w:numFmt w:val="decimal"/>
      <w:lvlText w:val="%1."/>
      <w:lvlJc w:val="left"/>
      <w:pPr>
        <w:ind w:left="360" w:hanging="360"/>
      </w:pPr>
      <w:rPr>
        <w:rFonts w:ascii="Verdana" w:eastAsia="MS PGothic" w:hAnsi="Verdana" w:cs="MS PGothi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17"/>
    <w:rsid w:val="00017B9D"/>
    <w:rsid w:val="00027791"/>
    <w:rsid w:val="00047808"/>
    <w:rsid w:val="000A7580"/>
    <w:rsid w:val="000C237C"/>
    <w:rsid w:val="000F1193"/>
    <w:rsid w:val="001006FE"/>
    <w:rsid w:val="001B0DEE"/>
    <w:rsid w:val="001C4A2F"/>
    <w:rsid w:val="00214071"/>
    <w:rsid w:val="00217D74"/>
    <w:rsid w:val="002252AC"/>
    <w:rsid w:val="0022692C"/>
    <w:rsid w:val="002304F9"/>
    <w:rsid w:val="0024704D"/>
    <w:rsid w:val="00255016"/>
    <w:rsid w:val="00260D1C"/>
    <w:rsid w:val="003179E5"/>
    <w:rsid w:val="003308E6"/>
    <w:rsid w:val="00372514"/>
    <w:rsid w:val="003823D5"/>
    <w:rsid w:val="003B38FC"/>
    <w:rsid w:val="003E4450"/>
    <w:rsid w:val="003F7AD4"/>
    <w:rsid w:val="00435FA0"/>
    <w:rsid w:val="004458AB"/>
    <w:rsid w:val="004544AE"/>
    <w:rsid w:val="004E29DC"/>
    <w:rsid w:val="004E6D39"/>
    <w:rsid w:val="00505EEF"/>
    <w:rsid w:val="00553B14"/>
    <w:rsid w:val="00587056"/>
    <w:rsid w:val="006271D6"/>
    <w:rsid w:val="00661972"/>
    <w:rsid w:val="006A5DD8"/>
    <w:rsid w:val="00701F28"/>
    <w:rsid w:val="0077426F"/>
    <w:rsid w:val="0079697F"/>
    <w:rsid w:val="007E754A"/>
    <w:rsid w:val="00800E42"/>
    <w:rsid w:val="00800F6A"/>
    <w:rsid w:val="00807688"/>
    <w:rsid w:val="00835B36"/>
    <w:rsid w:val="008923F7"/>
    <w:rsid w:val="00892617"/>
    <w:rsid w:val="008A48F6"/>
    <w:rsid w:val="009039C5"/>
    <w:rsid w:val="00936F1B"/>
    <w:rsid w:val="00951DC4"/>
    <w:rsid w:val="00974D47"/>
    <w:rsid w:val="00A459FE"/>
    <w:rsid w:val="00A51729"/>
    <w:rsid w:val="00A764A3"/>
    <w:rsid w:val="00A8443F"/>
    <w:rsid w:val="00A8770E"/>
    <w:rsid w:val="00AB2147"/>
    <w:rsid w:val="00BB1202"/>
    <w:rsid w:val="00C12469"/>
    <w:rsid w:val="00C73F64"/>
    <w:rsid w:val="00CB0125"/>
    <w:rsid w:val="00CE7097"/>
    <w:rsid w:val="00CF0586"/>
    <w:rsid w:val="00D00335"/>
    <w:rsid w:val="00D23454"/>
    <w:rsid w:val="00D40C57"/>
    <w:rsid w:val="00D62FAF"/>
    <w:rsid w:val="00DD2675"/>
    <w:rsid w:val="00E040CC"/>
    <w:rsid w:val="00E245EC"/>
    <w:rsid w:val="00EA41E1"/>
    <w:rsid w:val="00EE783F"/>
    <w:rsid w:val="00F7382E"/>
    <w:rsid w:val="00F94006"/>
    <w:rsid w:val="00F95534"/>
    <w:rsid w:val="00FA702E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B28DE"/>
  <w15:docId w15:val="{871FB7B4-0C45-C444-9FB3-A244C6A7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Kaku Gothic Pro W3" w:eastAsia="Hiragino Kaku Gothic Pro W3" w:hAnsi="Hiragino Sans W4" w:cs="Arial"/>
        <w:color w:val="222222"/>
        <w:sz w:val="19"/>
        <w:szCs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14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7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8AB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AB"/>
    <w:rPr>
      <w:rFonts w:ascii="MS Mincho" w:eastAsia="MS Mincho" w:hAnsiTheme="minorHAnsi" w:cstheme="minorBidi"/>
      <w:color w:val="auto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5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50"/>
    <w:rPr>
      <w:rFonts w:asciiTheme="minorHAnsi" w:eastAsiaTheme="minorEastAsia" w:hAnsiTheme="minorHAnsi" w:cstheme="minorBidi"/>
      <w:color w:val="aut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Yasukazu</dc:creator>
  <cp:keywords/>
  <dc:description/>
  <cp:lastModifiedBy>SH</cp:lastModifiedBy>
  <cp:revision>5</cp:revision>
  <cp:lastPrinted>2019-10-21T02:03:00Z</cp:lastPrinted>
  <dcterms:created xsi:type="dcterms:W3CDTF">2019-10-21T02:52:00Z</dcterms:created>
  <dcterms:modified xsi:type="dcterms:W3CDTF">2019-11-15T14:26:00Z</dcterms:modified>
</cp:coreProperties>
</file>