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E3" w:rsidRDefault="00273451" w:rsidP="003005E3">
      <w:pPr>
        <w:pStyle w:val="Paragraph"/>
        <w:spacing w:before="0" w:after="120"/>
        <w:ind w:firstLine="0"/>
        <w:rPr>
          <w:lang w:val="en-AU"/>
        </w:rPr>
      </w:pPr>
      <w:proofErr w:type="gramStart"/>
      <w:r w:rsidRPr="000469D9">
        <w:rPr>
          <w:b/>
        </w:rPr>
        <w:t>S</w:t>
      </w:r>
      <w:r>
        <w:rPr>
          <w:b/>
        </w:rPr>
        <w:t xml:space="preserve">1 </w:t>
      </w:r>
      <w:r w:rsidR="003005E3" w:rsidRPr="000469D9">
        <w:rPr>
          <w:b/>
        </w:rPr>
        <w:t>Table.</w:t>
      </w:r>
      <w:proofErr w:type="gramEnd"/>
      <w:r w:rsidR="003005E3">
        <w:rPr>
          <w:b/>
        </w:rPr>
        <w:t xml:space="preserve"> Key assumptions and rationales behind the </w:t>
      </w:r>
      <w:r w:rsidR="00A4790A">
        <w:rPr>
          <w:b/>
        </w:rPr>
        <w:t>3</w:t>
      </w:r>
      <w:r w:rsidR="003005E3">
        <w:rPr>
          <w:b/>
        </w:rPr>
        <w:t xml:space="preserve"> criteria used to identify robust sources.</w:t>
      </w:r>
      <w:r w:rsidR="008F1ABA">
        <w:rPr>
          <w:b/>
        </w:rPr>
        <w:t xml:space="preserve"> </w:t>
      </w:r>
      <w:bookmarkStart w:id="0" w:name="_GoBack"/>
      <w:proofErr w:type="gramStart"/>
      <w:r w:rsidR="008F1ABA" w:rsidRPr="00AB4842">
        <w:rPr>
          <w:color w:val="000000"/>
          <w:lang w:val="en-AU"/>
        </w:rPr>
        <w:t xml:space="preserve">COTS, crown-of-thorns starfish; </w:t>
      </w:r>
      <w:r w:rsidR="008F1ABA" w:rsidRPr="00AB4842">
        <w:rPr>
          <w:lang w:val="en-AU"/>
        </w:rPr>
        <w:t xml:space="preserve">DHW, degree heating weeks; </w:t>
      </w:r>
      <w:r w:rsidR="008F1ABA" w:rsidRPr="00AB4842">
        <w:rPr>
          <w:color w:val="000000"/>
          <w:lang w:val="en-AU"/>
        </w:rPr>
        <w:t>GBR, Great Barrier Reef</w:t>
      </w:r>
      <w:r w:rsidR="008F1ABA">
        <w:rPr>
          <w:color w:val="000000"/>
          <w:lang w:val="en-AU"/>
        </w:rPr>
        <w:t>.</w:t>
      </w:r>
      <w:bookmarkEnd w:id="0"/>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66"/>
        <w:gridCol w:w="2797"/>
        <w:gridCol w:w="4619"/>
      </w:tblGrid>
      <w:tr w:rsidR="00A4790A" w:rsidTr="00DE5F32">
        <w:tc>
          <w:tcPr>
            <w:tcW w:w="0" w:type="auto"/>
            <w:tcBorders>
              <w:bottom w:val="single" w:sz="4" w:space="0" w:color="auto"/>
            </w:tcBorders>
            <w:vAlign w:val="center"/>
          </w:tcPr>
          <w:p w:rsidR="003005E3" w:rsidRPr="00CB76DC" w:rsidRDefault="003005E3" w:rsidP="00DE5F32">
            <w:pPr>
              <w:pStyle w:val="Paragraph"/>
              <w:spacing w:before="0" w:after="120"/>
              <w:ind w:firstLine="0"/>
              <w:jc w:val="center"/>
              <w:rPr>
                <w:b/>
                <w:lang w:val="en-AU"/>
              </w:rPr>
            </w:pPr>
            <w:r w:rsidRPr="00CB76DC">
              <w:rPr>
                <w:b/>
                <w:lang w:val="en-AU"/>
              </w:rPr>
              <w:t>Criterion</w:t>
            </w:r>
          </w:p>
        </w:tc>
        <w:tc>
          <w:tcPr>
            <w:tcW w:w="0" w:type="auto"/>
            <w:tcBorders>
              <w:bottom w:val="single" w:sz="4" w:space="0" w:color="auto"/>
            </w:tcBorders>
            <w:vAlign w:val="center"/>
          </w:tcPr>
          <w:p w:rsidR="003005E3" w:rsidRPr="00CB76DC" w:rsidRDefault="003005E3" w:rsidP="00DE5F32">
            <w:pPr>
              <w:pStyle w:val="Paragraph"/>
              <w:spacing w:before="0" w:after="120"/>
              <w:ind w:firstLine="0"/>
              <w:jc w:val="center"/>
              <w:rPr>
                <w:b/>
                <w:lang w:val="en-AU"/>
              </w:rPr>
            </w:pPr>
            <w:r w:rsidRPr="00CB76DC">
              <w:rPr>
                <w:b/>
                <w:lang w:val="en-AU"/>
              </w:rPr>
              <w:t>Assumption</w:t>
            </w:r>
          </w:p>
        </w:tc>
        <w:tc>
          <w:tcPr>
            <w:tcW w:w="0" w:type="auto"/>
            <w:tcBorders>
              <w:bottom w:val="single" w:sz="4" w:space="0" w:color="auto"/>
            </w:tcBorders>
            <w:vAlign w:val="center"/>
          </w:tcPr>
          <w:p w:rsidR="003005E3" w:rsidRPr="00CB76DC" w:rsidRDefault="003005E3" w:rsidP="00DE5F32">
            <w:pPr>
              <w:pStyle w:val="Paragraph"/>
              <w:spacing w:before="0" w:after="120"/>
              <w:ind w:firstLine="0"/>
              <w:jc w:val="center"/>
              <w:rPr>
                <w:b/>
                <w:lang w:val="en-AU"/>
              </w:rPr>
            </w:pPr>
            <w:r w:rsidRPr="00CB76DC">
              <w:rPr>
                <w:b/>
                <w:lang w:val="en-AU"/>
              </w:rPr>
              <w:t>Rationale</w:t>
            </w:r>
          </w:p>
        </w:tc>
      </w:tr>
      <w:tr w:rsidR="00A4790A" w:rsidTr="00DE5F32">
        <w:tc>
          <w:tcPr>
            <w:tcW w:w="0" w:type="auto"/>
            <w:tcBorders>
              <w:top w:val="single" w:sz="4" w:space="0" w:color="auto"/>
              <w:bottom w:val="single" w:sz="4" w:space="0" w:color="auto"/>
            </w:tcBorders>
          </w:tcPr>
          <w:p w:rsidR="003005E3" w:rsidRDefault="003005E3" w:rsidP="00DE5F32">
            <w:pPr>
              <w:pStyle w:val="Paragraph"/>
              <w:spacing w:before="0" w:after="120"/>
              <w:ind w:firstLine="0"/>
              <w:rPr>
                <w:lang w:val="en-AU"/>
              </w:rPr>
            </w:pPr>
            <w:r>
              <w:rPr>
                <w:lang w:val="en-AU"/>
              </w:rPr>
              <w:t>1) Reefs need to be strong, consistent sources of larvae</w:t>
            </w:r>
          </w:p>
        </w:tc>
        <w:tc>
          <w:tcPr>
            <w:tcW w:w="0" w:type="auto"/>
            <w:tcBorders>
              <w:top w:val="single" w:sz="4" w:space="0" w:color="auto"/>
              <w:bottom w:val="single" w:sz="4" w:space="0" w:color="auto"/>
            </w:tcBorders>
          </w:tcPr>
          <w:p w:rsidR="003005E3" w:rsidRDefault="003005E3" w:rsidP="00DE5F32">
            <w:pPr>
              <w:pStyle w:val="Paragraph"/>
              <w:spacing w:before="0" w:after="120"/>
              <w:ind w:firstLine="0"/>
              <w:rPr>
                <w:lang w:val="en-AU"/>
              </w:rPr>
            </w:pPr>
            <w:r>
              <w:rPr>
                <w:lang w:val="en-AU"/>
              </w:rPr>
              <w:t>That larval supply among reefs is an ecologically-relevant process for the recolonization of corals after large disturbance events.</w:t>
            </w:r>
          </w:p>
        </w:tc>
        <w:tc>
          <w:tcPr>
            <w:tcW w:w="0" w:type="auto"/>
            <w:tcBorders>
              <w:top w:val="single" w:sz="4" w:space="0" w:color="auto"/>
              <w:bottom w:val="single" w:sz="4" w:space="0" w:color="auto"/>
            </w:tcBorders>
          </w:tcPr>
          <w:p w:rsidR="003005E3" w:rsidRDefault="003005E3" w:rsidP="00DE5F32">
            <w:pPr>
              <w:pStyle w:val="Paragraph"/>
              <w:spacing w:before="0" w:after="120"/>
              <w:ind w:firstLine="0"/>
              <w:rPr>
                <w:lang w:val="en-AU"/>
              </w:rPr>
            </w:pPr>
            <w:r>
              <w:rPr>
                <w:lang w:val="en-AU"/>
              </w:rPr>
              <w:t xml:space="preserve">a) Larval supply is likely to have the greatest demographic impact when adult population size is low and space is not limiting (i.e., post-settlement density dependence is weakest) </w:t>
            </w:r>
            <w:r>
              <w:rPr>
                <w:lang w:val="en-AU"/>
              </w:rPr>
              <w:fldChar w:fldCharType="begin"/>
            </w:r>
            <w:r w:rsidR="00F86009">
              <w:rPr>
                <w:lang w:val="en-AU"/>
              </w:rPr>
              <w:instrText xml:space="preserve"> ADDIN EN.CITE &lt;EndNote&gt;&lt;Cite&gt;&lt;Author&gt;Caley&lt;/Author&gt;&lt;Year&gt;1996&lt;/Year&gt;&lt;RecNum&gt;384&lt;/RecNum&gt;&lt;DisplayText&gt;[1]&lt;/DisplayText&gt;&lt;record&gt;&lt;rec-number&gt;384&lt;/rec-number&gt;&lt;foreign-keys&gt;&lt;key app="EN" db-id="d5f02wfd6pwws1e9rvl5asxf9sew5ewt02s9"&gt;384&lt;/key&gt;&lt;/foreign-keys&gt;&lt;ref-type name="Journal Article"&gt;17&lt;/ref-type&gt;&lt;contributors&gt;&lt;authors&gt;&lt;author&gt;Caley, MJ&lt;/author&gt;&lt;author&gt;Carr, MH&lt;/author&gt;&lt;author&gt;Hixon, MA&lt;/author&gt;&lt;author&gt;Hughes, TP&lt;/author&gt;&lt;author&gt;Jones, GP&lt;/author&gt;&lt;author&gt;Menge, BA&lt;/author&gt;&lt;/authors&gt;&lt;/contributors&gt;&lt;titles&gt;&lt;title&gt;Recruitment and the local dynamics of open marine populations&lt;/title&gt;&lt;secondary-title&gt;Annual Review of Ecology and Systematics&lt;/secondary-title&gt;&lt;/titles&gt;&lt;periodical&gt;&lt;full-title&gt;Annual Review of Ecology and Systematics&lt;/full-title&gt;&lt;abbr-1&gt;Annu. Rev. Ecol. Syst.&lt;/abbr-1&gt;&lt;/periodical&gt;&lt;pages&gt;477-500&lt;/pages&gt;&lt;volume&gt;27&lt;/volume&gt;&lt;dates&gt;&lt;year&gt;1996&lt;/year&gt;&lt;/dates&gt;&lt;isbn&gt;0066-4162&lt;/isbn&gt;&lt;urls&gt;&lt;/urls&gt;&lt;/record&gt;&lt;/Cite&gt;&lt;/EndNote&gt;</w:instrText>
            </w:r>
            <w:r>
              <w:rPr>
                <w:lang w:val="en-AU"/>
              </w:rPr>
              <w:fldChar w:fldCharType="separate"/>
            </w:r>
            <w:r w:rsidR="00F86009">
              <w:rPr>
                <w:noProof/>
                <w:lang w:val="en-AU"/>
              </w:rPr>
              <w:t>[</w:t>
            </w:r>
            <w:hyperlink w:anchor="_ENREF_1" w:tooltip="Caley, 1996 #384" w:history="1">
              <w:r w:rsidR="00F86009">
                <w:rPr>
                  <w:noProof/>
                  <w:lang w:val="en-AU"/>
                </w:rPr>
                <w:t>1</w:t>
              </w:r>
            </w:hyperlink>
            <w:r w:rsidR="00F86009">
              <w:rPr>
                <w:noProof/>
                <w:lang w:val="en-AU"/>
              </w:rPr>
              <w:t>]</w:t>
            </w:r>
            <w:r>
              <w:rPr>
                <w:lang w:val="en-AU"/>
              </w:rPr>
              <w:fldChar w:fldCharType="end"/>
            </w:r>
            <w:r>
              <w:rPr>
                <w:lang w:val="en-AU"/>
              </w:rPr>
              <w:t>.</w:t>
            </w:r>
          </w:p>
          <w:p w:rsidR="003005E3" w:rsidRDefault="003005E3" w:rsidP="00DE5F32">
            <w:pPr>
              <w:pStyle w:val="Paragraph"/>
              <w:spacing w:before="0" w:after="120"/>
              <w:ind w:firstLine="0"/>
              <w:rPr>
                <w:lang w:val="en-AU"/>
              </w:rPr>
            </w:pPr>
            <w:r>
              <w:rPr>
                <w:lang w:val="en-AU"/>
              </w:rPr>
              <w:t>b) While genetic measures of gene flow do not reflect specific demographic rates they can identify areas where larval flux is blocked, such as if coral replenishment was solely owing to self-recruitment. Yet</w:t>
            </w:r>
            <w:r w:rsidR="00A4790A">
              <w:rPr>
                <w:lang w:val="en-AU"/>
              </w:rPr>
              <w:t>,</w:t>
            </w:r>
            <w:r>
              <w:rPr>
                <w:lang w:val="en-AU"/>
              </w:rPr>
              <w:t xml:space="preserve"> repeated genetic studies of broadcast spawning corals, including those on the GBR, find high levels of gene flow across the system </w:t>
            </w:r>
            <w:r>
              <w:rPr>
                <w:lang w:val="en-AU"/>
              </w:rPr>
              <w:fldChar w:fldCharType="begin">
                <w:fldData xml:space="preserve">PEVuZE5vdGU+PENpdGU+PEF1dGhvcj5Gb3N0ZXI8L0F1dGhvcj48WWVhcj4yMDEyPC9ZZWFyPjxS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</w:fldData>
              </w:fldChar>
            </w:r>
            <w:r w:rsidR="00F86009">
              <w:rPr>
                <w:lang w:val="en-AU"/>
              </w:rPr>
              <w:instrText xml:space="preserve"> ADDIN EN.CITE </w:instrText>
            </w:r>
            <w:r w:rsidR="00F86009">
              <w:rPr>
                <w:lang w:val="en-AU"/>
              </w:rPr>
              <w:fldChar w:fldCharType="begin">
                <w:fldData xml:space="preserve">PEVuZE5vdGU+PENpdGU+PEF1dGhvcj5Gb3N0ZXI8L0F1dGhvcj48WWVhcj4yMDEyPC9ZZWFyPjxS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</w:fldData>
              </w:fldChar>
            </w:r>
            <w:r w:rsidR="00F86009">
              <w:rPr>
                <w:lang w:val="en-AU"/>
              </w:rPr>
              <w:instrText xml:space="preserve"> ADDIN EN.CITE.DATA </w:instrText>
            </w:r>
            <w:r w:rsidR="00F86009">
              <w:rPr>
                <w:lang w:val="en-AU"/>
              </w:rPr>
            </w:r>
            <w:r w:rsidR="00F86009">
              <w:rPr>
                <w:lang w:val="en-AU"/>
              </w:rPr>
              <w:fldChar w:fldCharType="end"/>
            </w:r>
            <w:r>
              <w:rPr>
                <w:lang w:val="en-AU"/>
              </w:rPr>
            </w:r>
            <w:r>
              <w:rPr>
                <w:lang w:val="en-AU"/>
              </w:rPr>
              <w:fldChar w:fldCharType="separate"/>
            </w:r>
            <w:r w:rsidR="00F86009">
              <w:rPr>
                <w:noProof/>
                <w:lang w:val="en-AU"/>
              </w:rPr>
              <w:t>[</w:t>
            </w:r>
            <w:hyperlink w:anchor="_ENREF_2" w:tooltip="Foster, 2012 #143" w:history="1">
              <w:r w:rsidR="00F86009">
                <w:rPr>
                  <w:noProof/>
                  <w:lang w:val="en-AU"/>
                </w:rPr>
                <w:t>2</w:t>
              </w:r>
            </w:hyperlink>
            <w:r w:rsidR="00F86009">
              <w:rPr>
                <w:noProof/>
                <w:lang w:val="en-AU"/>
              </w:rPr>
              <w:t xml:space="preserve">, </w:t>
            </w:r>
            <w:hyperlink w:anchor="_ENREF_3" w:tooltip="Lukoschek, 2016 #689" w:history="1">
              <w:r w:rsidR="00F86009">
                <w:rPr>
                  <w:noProof/>
                  <w:lang w:val="en-AU"/>
                </w:rPr>
                <w:t>3</w:t>
              </w:r>
            </w:hyperlink>
            <w:r w:rsidR="00F86009">
              <w:rPr>
                <w:noProof/>
                <w:lang w:val="en-AU"/>
              </w:rPr>
              <w:t>]</w:t>
            </w:r>
            <w:r>
              <w:rPr>
                <w:lang w:val="en-AU"/>
              </w:rPr>
              <w:fldChar w:fldCharType="end"/>
            </w:r>
            <w:r>
              <w:rPr>
                <w:lang w:val="en-AU"/>
              </w:rPr>
              <w:t>.</w:t>
            </w:r>
          </w:p>
          <w:p w:rsidR="003005E3" w:rsidRDefault="003005E3" w:rsidP="00DE5F32">
            <w:pPr>
              <w:pStyle w:val="Paragraph"/>
              <w:spacing w:before="0" w:after="120"/>
              <w:ind w:firstLine="0"/>
              <w:rPr>
                <w:lang w:val="en-AU"/>
              </w:rPr>
            </w:pPr>
            <w:r>
              <w:rPr>
                <w:lang w:val="en-AU"/>
              </w:rPr>
              <w:t xml:space="preserve">c) Even corals that brood their larvae, which tend to have very limited pelagic durations, exhibit connectivity over scales of 10s to 100s of km within a few generations </w:t>
            </w:r>
            <w:r>
              <w:rPr>
                <w:lang w:val="en-AU"/>
              </w:rPr>
              <w:fldChar w:fldCharType="begin"/>
            </w:r>
            <w:r w:rsidR="00F86009">
              <w:rPr>
                <w:lang w:val="en-AU"/>
              </w:rPr>
              <w:instrText xml:space="preserve"> ADDIN EN.CITE &lt;EndNote&gt;&lt;Cite&gt;&lt;Author&gt;van Oppen&lt;/Author&gt;&lt;Year&gt;2008&lt;/Year&gt;&lt;RecNum&gt;373&lt;/RecNum&gt;&lt;DisplayText&gt;[4]&lt;/DisplayText&gt;&lt;record&gt;&lt;rec-number&gt;373&lt;/rec-number&gt;&lt;foreign-keys&gt;&lt;key app="EN" db-id="d5f02wfd6pwws1e9rvl5asxf9sew5ewt02s9"&gt;373&lt;/key&gt;&lt;/foreign-keys&gt;&lt;ref-type name="Journal Article"&gt;17&lt;/ref-type&gt;&lt;contributors&gt;&lt;authors&gt;&lt;author&gt;van Oppen, Madeleine JH&lt;/author&gt;&lt;author&gt;Lutz, Adrian&lt;/author&gt;&lt;author&gt;De&amp;apos;ath, Glenn&lt;/author&gt;&lt;author&gt;Peplow, Lesa&lt;/author&gt;&lt;author&gt;Kininmonth, Stuart&lt;/author&gt;&lt;/authors&gt;&lt;/contributors&gt;&lt;titles&gt;&lt;title&gt;Genetic traces of recent long-distance dispersal in a predominantly self-recruiting coral&lt;/title&gt;&lt;secondary-title&gt;PLoS ONE&lt;/secondary-title&gt;&lt;/titles&gt;&lt;periodical&gt;&lt;full-title&gt;PLoS ONE&lt;/full-title&gt;&lt;/periodical&gt;&lt;pages&gt;e3401&lt;/pages&gt;&lt;volume&gt;3&lt;/volume&gt;&lt;number&gt;10&lt;/number&gt;&lt;dates&gt;&lt;year&gt;2008&lt;/year&gt;&lt;/dates&gt;&lt;isbn&gt;1932-6203&lt;/isbn&gt;&lt;urls&gt;&lt;/urls&gt;&lt;/record&gt;&lt;/Cite&gt;&lt;/EndNote&gt;</w:instrText>
            </w:r>
            <w:r>
              <w:rPr>
                <w:lang w:val="en-AU"/>
              </w:rPr>
              <w:fldChar w:fldCharType="separate"/>
            </w:r>
            <w:r w:rsidR="00F86009">
              <w:rPr>
                <w:noProof/>
                <w:lang w:val="en-AU"/>
              </w:rPr>
              <w:t>[</w:t>
            </w:r>
            <w:hyperlink w:anchor="_ENREF_4" w:tooltip="van Oppen, 2008 #373" w:history="1">
              <w:r w:rsidR="00F86009">
                <w:rPr>
                  <w:noProof/>
                  <w:lang w:val="en-AU"/>
                </w:rPr>
                <w:t>4</w:t>
              </w:r>
            </w:hyperlink>
            <w:r w:rsidR="00F86009">
              <w:rPr>
                <w:noProof/>
                <w:lang w:val="en-AU"/>
              </w:rPr>
              <w:t>]</w:t>
            </w:r>
            <w:r>
              <w:rPr>
                <w:lang w:val="en-AU"/>
              </w:rPr>
              <w:fldChar w:fldCharType="end"/>
            </w:r>
            <w:r>
              <w:rPr>
                <w:noProof/>
                <w:lang w:val="en-AU"/>
              </w:rPr>
              <w:t>.</w:t>
            </w:r>
          </w:p>
          <w:p w:rsidR="003005E3" w:rsidRDefault="003005E3" w:rsidP="00DE5F32">
            <w:pPr>
              <w:pStyle w:val="Paragraph"/>
              <w:spacing w:before="0" w:after="120"/>
              <w:ind w:firstLine="0"/>
              <w:rPr>
                <w:lang w:val="en-AU"/>
              </w:rPr>
            </w:pPr>
            <w:r>
              <w:rPr>
                <w:lang w:val="en-AU"/>
              </w:rPr>
              <w:t xml:space="preserve">d) Other high resolution models of larval dispersal on the GBR find that the self-seeding rate of corals is less than 2% </w:t>
            </w:r>
            <w:r>
              <w:rPr>
                <w:lang w:val="en-AU"/>
              </w:rPr>
              <w:fldChar w:fldCharType="begin"/>
            </w:r>
            <w:r w:rsidR="00F86009">
              <w:rPr>
                <w:lang w:val="en-AU"/>
              </w:rPr>
              <w:instrText xml:space="preserve"> ADDIN EN.CITE &lt;EndNote&gt;&lt;Cite&gt;&lt;Author&gt;Wolanski&lt;/Author&gt;&lt;Year&gt;2014&lt;/Year&gt;&lt;RecNum&gt;562&lt;/RecNum&gt;&lt;DisplayText&gt;[5]&lt;/DisplayText&gt;&lt;record&gt;&lt;rec-number&gt;562&lt;/rec-number&gt;&lt;foreign-keys&gt;&lt;key app="EN" db-id="d5f02wfd6pwws1e9rvl5asxf9sew5ewt02s9"&gt;562&lt;/key&gt;&lt;/foreign-keys&gt;&lt;ref-type name="Journal Article"&gt;17&lt;/ref-type&gt;&lt;contributors&gt;&lt;authors&gt;&lt;author&gt;Wolanski, Eric&lt;/author&gt;&lt;author&gt;Kingsford, Michael J&lt;/author&gt;&lt;/authors&gt;&lt;/contributors&gt;&lt;titles&gt;&lt;title&gt;Oceanographic and behavioural assumptions in models of the fate of coral and coral reef fish larvae&lt;/title&gt;&lt;secondary-title&gt;Journal of the Royal Society Interface&lt;/secondary-title&gt;&lt;/titles&gt;&lt;periodical&gt;&lt;full-title&gt;Journal of the Royal Society Interface&lt;/full-title&gt;&lt;abbr-1&gt;J. Roy. Soc. Interface&lt;/abbr-1&gt;&lt;/periodical&gt;&lt;pages&gt;20140209&lt;/pages&gt;&lt;volume&gt;11&lt;/volume&gt;&lt;number&gt;98&lt;/number&gt;&lt;dates&gt;&lt;year&gt;2014&lt;/year&gt;&lt;/dates&gt;&lt;isbn&gt;1742-5689&lt;/isbn&gt;&lt;urls&gt;&lt;/urls&gt;&lt;/record&gt;&lt;/Cite&gt;&lt;/EndNote&gt;</w:instrText>
            </w:r>
            <w:r>
              <w:rPr>
                <w:lang w:val="en-AU"/>
              </w:rPr>
              <w:fldChar w:fldCharType="separate"/>
            </w:r>
            <w:r w:rsidR="00F86009">
              <w:rPr>
                <w:noProof/>
                <w:lang w:val="en-AU"/>
              </w:rPr>
              <w:t>[</w:t>
            </w:r>
            <w:hyperlink w:anchor="_ENREF_5" w:tooltip="Wolanski, 2014 #562" w:history="1">
              <w:r w:rsidR="00F86009">
                <w:rPr>
                  <w:noProof/>
                  <w:lang w:val="en-AU"/>
                </w:rPr>
                <w:t>5</w:t>
              </w:r>
            </w:hyperlink>
            <w:r w:rsidR="00F86009">
              <w:rPr>
                <w:noProof/>
                <w:lang w:val="en-AU"/>
              </w:rPr>
              <w:t>]</w:t>
            </w:r>
            <w:r>
              <w:rPr>
                <w:lang w:val="en-AU"/>
              </w:rPr>
              <w:fldChar w:fldCharType="end"/>
            </w:r>
            <w:r>
              <w:rPr>
                <w:lang w:val="en-AU"/>
              </w:rPr>
              <w:t>.</w:t>
            </w:r>
          </w:p>
          <w:p w:rsidR="003005E3" w:rsidRDefault="003005E3" w:rsidP="00DE5F32">
            <w:pPr>
              <w:pStyle w:val="Paragraph"/>
              <w:spacing w:before="0" w:after="120"/>
              <w:ind w:firstLine="0"/>
              <w:rPr>
                <w:lang w:val="en-AU"/>
              </w:rPr>
            </w:pPr>
            <w:r>
              <w:rPr>
                <w:lang w:val="en-AU"/>
              </w:rPr>
              <w:t>e) We note that the importance of larval supply will vary across the GBR and will likely be less important in some degraded inshore environments where post-settlement mortality is likely to be extremely high. Patterns of post-settlement mortality have not yet been mapped.</w:t>
            </w:r>
          </w:p>
        </w:tc>
      </w:tr>
      <w:tr w:rsidR="00A4790A" w:rsidTr="00DE5F32">
        <w:tc>
          <w:tcPr>
            <w:tcW w:w="0" w:type="auto"/>
            <w:tcBorders>
              <w:top w:val="single" w:sz="4" w:space="0" w:color="auto"/>
              <w:bottom w:val="single" w:sz="4" w:space="0" w:color="auto"/>
            </w:tcBorders>
          </w:tcPr>
          <w:p w:rsidR="003005E3" w:rsidRDefault="003005E3" w:rsidP="00DE5F32">
            <w:pPr>
              <w:pStyle w:val="Paragraph"/>
              <w:spacing w:before="0" w:after="120"/>
              <w:ind w:firstLine="0"/>
              <w:rPr>
                <w:lang w:val="en-AU"/>
              </w:rPr>
            </w:pPr>
            <w:r>
              <w:rPr>
                <w:lang w:val="en-AU"/>
              </w:rPr>
              <w:t>2) Low risk of thermal stress / coral bleaching</w:t>
            </w:r>
          </w:p>
        </w:tc>
        <w:tc>
          <w:tcPr>
            <w:tcW w:w="0" w:type="auto"/>
            <w:tcBorders>
              <w:top w:val="single" w:sz="4" w:space="0" w:color="auto"/>
              <w:bottom w:val="single" w:sz="4" w:space="0" w:color="auto"/>
            </w:tcBorders>
          </w:tcPr>
          <w:p w:rsidR="003005E3" w:rsidRDefault="003005E3" w:rsidP="008F1ABA">
            <w:pPr>
              <w:pStyle w:val="Paragraph"/>
              <w:spacing w:before="0" w:after="120"/>
              <w:ind w:firstLine="0"/>
              <w:rPr>
                <w:lang w:val="en-AU"/>
              </w:rPr>
            </w:pPr>
            <w:r>
              <w:rPr>
                <w:lang w:val="en-AU"/>
              </w:rPr>
              <w:t>Reefs will not have experienced DHW &gt;6</w:t>
            </w:r>
          </w:p>
        </w:tc>
        <w:tc>
          <w:tcPr>
            <w:tcW w:w="0" w:type="auto"/>
            <w:tcBorders>
              <w:top w:val="single" w:sz="4" w:space="0" w:color="auto"/>
              <w:bottom w:val="single" w:sz="4" w:space="0" w:color="auto"/>
            </w:tcBorders>
          </w:tcPr>
          <w:p w:rsidR="003005E3" w:rsidRDefault="003005E3" w:rsidP="00DE5F32">
            <w:pPr>
              <w:pStyle w:val="Paragraph"/>
              <w:spacing w:before="0" w:after="120"/>
              <w:ind w:firstLine="0"/>
              <w:rPr>
                <w:lang w:val="en-AU"/>
              </w:rPr>
            </w:pPr>
            <w:r>
              <w:rPr>
                <w:lang w:val="en-AU"/>
              </w:rPr>
              <w:t xml:space="preserve">a) While some reefs will experience bleaching at around </w:t>
            </w:r>
            <w:r w:rsidR="00A4790A">
              <w:rPr>
                <w:lang w:val="en-AU"/>
              </w:rPr>
              <w:t xml:space="preserve">4 </w:t>
            </w:r>
            <w:r>
              <w:rPr>
                <w:lang w:val="en-AU"/>
              </w:rPr>
              <w:t xml:space="preserve">DHW, coral mortality is virtually absent at this stress level </w:t>
            </w:r>
            <w:r>
              <w:rPr>
                <w:lang w:val="en-AU"/>
              </w:rPr>
              <w:fldChar w:fldCharType="begin"/>
            </w:r>
            <w:r w:rsidR="00F86009">
              <w:rPr>
                <w:lang w:val="en-AU"/>
              </w:rPr>
              <w:instrText xml:space="preserve"> ADDIN EN.CITE &lt;EndNote&gt;&lt;Cite&gt;&lt;Author&gt;Eakin&lt;/Author&gt;&lt;Year&gt;2010&lt;/Year&gt;&lt;RecNum&gt;692&lt;/RecNum&gt;&lt;DisplayText&gt;[6]&lt;/DisplayText&gt;&lt;record&gt;&lt;rec-number&gt;692&lt;/rec-number&gt;&lt;foreign-keys&gt;&lt;key app="EN" db-id="d5f02wfd6pwws1e9rvl5asxf9sew5ewt02s9"&gt;692&lt;/key&gt;&lt;/foreign-keys&gt;&lt;ref-type name="Journal Article"&gt;17&lt;/ref-type&gt;&lt;contributors&gt;&lt;authors&gt;&lt;author&gt;Eakin, C Mark&lt;/author&gt;&lt;author&gt;Morgan, Jessica A&lt;/author&gt;&lt;author&gt;Heron, Scott F&lt;/author&gt;&lt;author&gt;Smith, Tyler B&lt;/author&gt;&lt;author&gt;Liu, Gang&lt;/author&gt;&lt;author&gt;Alvarez-Filip, Lorenzo&lt;/author&gt;&lt;author&gt;Baca, Bart&lt;/author&gt;&lt;author&gt;Bartels, Erich&lt;/author&gt;&lt;author&gt;Bastidas, Carolina&lt;/author&gt;&lt;author&gt;Bouchon, Claude&lt;/author&gt;&lt;/authors&gt;&lt;/contributors&gt;&lt;titles&gt;&lt;title&gt;Caribbean corals in crisis: record thermal stress, bleaching, and mortality in 2005&lt;/title&gt;&lt;secondary-title&gt;PLoS ONE&lt;/secondary-title&gt;&lt;/titles&gt;&lt;periodical&gt;&lt;full-title&gt;PLoS ONE&lt;/full-title&gt;&lt;/periodical&gt;&lt;pages&gt;e13969&lt;/pages&gt;&lt;volume&gt;5&lt;/volume&gt;&lt;number&gt;11&lt;/number&gt;&lt;dates&gt;&lt;year&gt;2010&lt;/year&gt;&lt;/dates&gt;&lt;isbn&gt;1932-6203&lt;/isbn&gt;&lt;urls&gt;&lt;/urls&gt;&lt;/record&gt;&lt;/Cite&gt;&lt;/EndNote&gt;</w:instrText>
            </w:r>
            <w:r>
              <w:rPr>
                <w:lang w:val="en-AU"/>
              </w:rPr>
              <w:fldChar w:fldCharType="separate"/>
            </w:r>
            <w:r w:rsidR="00F86009">
              <w:rPr>
                <w:noProof/>
                <w:lang w:val="en-AU"/>
              </w:rPr>
              <w:t>[</w:t>
            </w:r>
            <w:hyperlink w:anchor="_ENREF_6" w:tooltip="Eakin, 2010 #692" w:history="1">
              <w:r w:rsidR="00F86009">
                <w:rPr>
                  <w:noProof/>
                  <w:lang w:val="en-AU"/>
                </w:rPr>
                <w:t>6</w:t>
              </w:r>
            </w:hyperlink>
            <w:r w:rsidR="00F86009">
              <w:rPr>
                <w:noProof/>
                <w:lang w:val="en-AU"/>
              </w:rPr>
              <w:t>]</w:t>
            </w:r>
            <w:r>
              <w:rPr>
                <w:lang w:val="en-AU"/>
              </w:rPr>
              <w:fldChar w:fldCharType="end"/>
            </w:r>
            <w:r>
              <w:rPr>
                <w:lang w:val="en-AU"/>
              </w:rPr>
              <w:t xml:space="preserve">. Observations from recent bleaching events indicate that coral morality can be expected after a thermal stress of about 6 DHW, but is otherwise low </w:t>
            </w:r>
            <w:r>
              <w:rPr>
                <w:lang w:val="en-AU"/>
              </w:rPr>
              <w:fldChar w:fldCharType="begin"/>
            </w:r>
            <w:r w:rsidR="00F86009">
              <w:rPr>
                <w:lang w:val="en-AU"/>
              </w:rPr>
              <w:instrText xml:space="preserve"> ADDIN EN.CITE &lt;EndNote&gt;&lt;Cite&gt;&lt;Author&gt;GBRMPA&lt;/Author&gt;&lt;Year&gt;2017&lt;/Year&gt;&lt;RecNum&gt;748&lt;/RecNum&gt;&lt;DisplayText&gt;[7]&lt;/DisplayText&gt;&lt;record&gt;&lt;rec-number&gt;748&lt;/rec-number&gt;&lt;foreign-keys&gt;&lt;key app="EN" db-id="d5f02wfd6pwws1e9rvl5asxf9sew5ewt02s9"&gt;748&lt;/key&gt;&lt;/foreign-keys&gt;&lt;ref-type name="Report"&gt;27&lt;/ref-type&gt;&lt;contributors&gt;&lt;authors&gt;&lt;author&gt;GBRMPA&lt;/author&gt;&lt;/authors&gt;&lt;tertiary-authors&gt;&lt;author&gt;Great Barrier Reef Marine Park Authority&lt;/author&gt;&lt;/tertiary-authors&gt;&lt;/contributors&gt;&lt;titles&gt;&lt;title&gt;Final report: 2016 coral bleaching event on the Great Barrier Reef&lt;/title&gt;&lt;/titles&gt;&lt;pages&gt;1-37&lt;/pages&gt;&lt;dates&gt;&lt;year&gt;2017&lt;/year&gt;&lt;/dates&gt;&lt;pub-location&gt;Townsville, QLD, Australia&lt;/pub-location&gt;&lt;publisher&gt;Great Barrier Reef Marine Park Authority&lt;/publisher&gt;&lt;isbn&gt;0995373167&lt;/isbn&gt;&lt;urls&gt;&lt;related-urls&gt;&lt;url&gt;http://elibrary.gbrmpa.gov.au/jspui/bitstream/11017/3206/1/Final-report-2016-coral-bleaching-GBR.pdf&lt;/url&gt;&lt;/related-urls&gt;&lt;/urls&gt;&lt;/record&gt;&lt;/Cite&gt;&lt;/EndNote&gt;</w:instrText>
            </w:r>
            <w:r>
              <w:rPr>
                <w:lang w:val="en-AU"/>
              </w:rPr>
              <w:fldChar w:fldCharType="separate"/>
            </w:r>
            <w:r w:rsidR="00F86009">
              <w:rPr>
                <w:noProof/>
                <w:lang w:val="en-AU"/>
              </w:rPr>
              <w:t>[</w:t>
            </w:r>
            <w:hyperlink w:anchor="_ENREF_7" w:tooltip="GBRMPA, 2017 #748" w:history="1">
              <w:r w:rsidR="00F86009">
                <w:rPr>
                  <w:noProof/>
                  <w:lang w:val="en-AU"/>
                </w:rPr>
                <w:t>7</w:t>
              </w:r>
            </w:hyperlink>
            <w:r w:rsidR="00F86009">
              <w:rPr>
                <w:noProof/>
                <w:lang w:val="en-AU"/>
              </w:rPr>
              <w:t>]</w:t>
            </w:r>
            <w:r>
              <w:rPr>
                <w:lang w:val="en-AU"/>
              </w:rPr>
              <w:fldChar w:fldCharType="end"/>
            </w:r>
            <w:r>
              <w:rPr>
                <w:lang w:val="en-AU"/>
              </w:rPr>
              <w:t>.</w:t>
            </w:r>
          </w:p>
          <w:p w:rsidR="003005E3" w:rsidRDefault="003005E3" w:rsidP="00F86009">
            <w:pPr>
              <w:pStyle w:val="Paragraph"/>
              <w:spacing w:before="0" w:after="120"/>
              <w:ind w:firstLine="0"/>
              <w:rPr>
                <w:lang w:val="en-AU"/>
              </w:rPr>
            </w:pPr>
            <w:r>
              <w:rPr>
                <w:lang w:val="en-AU"/>
              </w:rPr>
              <w:t xml:space="preserve">b) It is true that corals experiencing chronically warmer conditions are better acclimated (and perhaps adapted) to severe bleaching conditions when they occur </w:t>
            </w:r>
            <w:r>
              <w:rPr>
                <w:lang w:val="en-AU"/>
              </w:rPr>
              <w:fldChar w:fldCharType="begin">
                <w:fldData xml:space="preserve">PEVuZE5vdGU+PENpdGU+PEF1dGhvcj5BaW5zd29ydGg8L0F1dGhvcj48WWVhcj4yMDE2PC9ZZWFy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</w:fldData>
              </w:fldChar>
            </w:r>
            <w:r w:rsidR="00F86009">
              <w:rPr>
                <w:lang w:val="en-AU"/>
              </w:rPr>
              <w:instrText xml:space="preserve"> ADDIN EN.CITE </w:instrText>
            </w:r>
            <w:r w:rsidR="00F86009">
              <w:rPr>
                <w:lang w:val="en-AU"/>
              </w:rPr>
              <w:fldChar w:fldCharType="begin">
                <w:fldData xml:space="preserve">PEVuZE5vdGU+PENpdGU+PEF1dGhvcj5BaW5zd29ydGg8L0F1dGhvcj48WWVhcj4yMDE2PC9ZZWFy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</w:fldData>
              </w:fldChar>
            </w:r>
            <w:r w:rsidR="00F86009">
              <w:rPr>
                <w:lang w:val="en-AU"/>
              </w:rPr>
              <w:instrText xml:space="preserve"> ADDIN EN.CITE.DATA </w:instrText>
            </w:r>
            <w:r w:rsidR="00F86009">
              <w:rPr>
                <w:lang w:val="en-AU"/>
              </w:rPr>
            </w:r>
            <w:r w:rsidR="00F86009">
              <w:rPr>
                <w:lang w:val="en-AU"/>
              </w:rPr>
              <w:fldChar w:fldCharType="end"/>
            </w:r>
            <w:r>
              <w:rPr>
                <w:lang w:val="en-AU"/>
              </w:rPr>
            </w:r>
            <w:r>
              <w:rPr>
                <w:lang w:val="en-AU"/>
              </w:rPr>
              <w:fldChar w:fldCharType="separate"/>
            </w:r>
            <w:r w:rsidR="00F86009">
              <w:rPr>
                <w:noProof/>
                <w:lang w:val="en-AU"/>
              </w:rPr>
              <w:t>[</w:t>
            </w:r>
            <w:hyperlink w:anchor="_ENREF_8" w:tooltip="Ainsworth, 2016 #684" w:history="1">
              <w:r w:rsidR="00F86009">
                <w:rPr>
                  <w:noProof/>
                  <w:lang w:val="en-AU"/>
                </w:rPr>
                <w:t>8-10</w:t>
              </w:r>
            </w:hyperlink>
            <w:r w:rsidR="00F86009">
              <w:rPr>
                <w:noProof/>
                <w:lang w:val="en-AU"/>
              </w:rPr>
              <w:t>]</w:t>
            </w:r>
            <w:r>
              <w:rPr>
                <w:lang w:val="en-AU"/>
              </w:rPr>
              <w:fldChar w:fldCharType="end"/>
            </w:r>
            <w:r>
              <w:rPr>
                <w:lang w:val="en-AU"/>
              </w:rPr>
              <w:t xml:space="preserve">. Thus, corals used to cooler conditions tend to fare poorly when subjected to severe warming. However, the key element of our criterion is that the selected reefs rarely (if ever) experience such thermal stress. One of the few studies of coral mortality post-bleaching found that while acclimation temperature is a </w:t>
            </w:r>
            <w:r>
              <w:rPr>
                <w:lang w:val="en-AU"/>
              </w:rPr>
              <w:lastRenderedPageBreak/>
              <w:t xml:space="preserve">predictor of mortality, the dominant predictor is the magnitude of the stress event (DHW) </w:t>
            </w:r>
            <w:r>
              <w:rPr>
                <w:lang w:val="en-AU"/>
              </w:rPr>
              <w:fldChar w:fldCharType="begin"/>
            </w:r>
            <w:r w:rsidR="00F86009">
              <w:rPr>
                <w:lang w:val="en-AU"/>
              </w:rPr>
              <w:instrText xml:space="preserve"> ADDIN EN.CITE &lt;EndNote&gt;&lt;Cite&gt;&lt;Author&gt;Mumby&lt;/Author&gt;&lt;Year&gt;2011&lt;/Year&gt;&lt;RecNum&gt;145&lt;/RecNum&gt;&lt;DisplayText&gt;[11]&lt;/DisplayText&gt;&lt;record&gt;&lt;rec-number&gt;145&lt;/rec-number&gt;&lt;foreign-keys&gt;&lt;key app="EN" db-id="d5f02wfd6pwws1e9rvl5asxf9sew5ewt02s9"&gt;145&lt;/key&gt;&lt;/foreign-keys&gt;&lt;ref-type name="Journal Article"&gt;17&lt;/ref-type&gt;&lt;contributors&gt;&lt;authors&gt;&lt;author&gt;Mumby, Peter J.&lt;/author&gt;&lt;author&gt;Elliott, Ian A.&lt;/author&gt;&lt;author&gt;Eakin, C. Mark&lt;/author&gt;&lt;author&gt;Skirving, William&lt;/author&gt;&lt;author&gt;Paris, Claire B.&lt;/author&gt;&lt;author&gt;Edwards, Helen J.&lt;/author&gt;&lt;author&gt;Enríquez, Susana&lt;/author&gt;&lt;author&gt;Iglesias-Prieto, Roberto&lt;/author&gt;&lt;author&gt;Cherubin, Laurent M.&lt;/author&gt;&lt;author&gt;Stevens, Jamie R.&lt;/author&gt;&lt;/authors&gt;&lt;/contributors&gt;&lt;titles&gt;&lt;title&gt;Reserve design for uncertain responses of coral reefs to climate change&lt;/title&gt;&lt;secondary-title&gt;Ecology Letters&lt;/secondary-title&gt;&lt;/titles&gt;&lt;periodical&gt;&lt;full-title&gt;Ecology Letters&lt;/full-title&gt;&lt;abbr-1&gt;Ecol. Lett.&lt;/abbr-1&gt;&lt;/periodical&gt;&lt;pages&gt;132-140&lt;/pages&gt;&lt;volume&gt;14&lt;/volume&gt;&lt;number&gt;2&lt;/number&gt;&lt;keywords&gt;&lt;keyword&gt;Acclimation&lt;/keyword&gt;&lt;keyword&gt;adaptation&lt;/keyword&gt;&lt;keyword&gt;algorithm&lt;/keyword&gt;&lt;keyword&gt;connectivity&lt;/keyword&gt;&lt;keyword&gt;conservation&lt;/keyword&gt;&lt;keyword&gt;coral&lt;/keyword&gt;&lt;keyword&gt;marine reserve&lt;/keyword&gt;&lt;/keywords&gt;&lt;dates&gt;&lt;year&gt;2011&lt;/year&gt;&lt;/dates&gt;&lt;publisher&gt;Blackwell Publishing Ltd&lt;/publisher&gt;&lt;isbn&gt;1461-0248&lt;/isbn&gt;&lt;urls&gt;&lt;related-urls&gt;&lt;url&gt;http://dx.doi.org/10.1111/j.1461-0248.2010.01562.x&lt;/url&gt;&lt;/related-urls&gt;&lt;/urls&gt;&lt;electronic-resource-num&gt;10.1111/j.1461-0248.2010.01562.x&lt;/electronic-resource-num&gt;&lt;/record&gt;&lt;/Cite&gt;&lt;/EndNote&gt;</w:instrText>
            </w:r>
            <w:r>
              <w:rPr>
                <w:lang w:val="en-AU"/>
              </w:rPr>
              <w:fldChar w:fldCharType="separate"/>
            </w:r>
            <w:r w:rsidR="00F86009">
              <w:rPr>
                <w:noProof/>
                <w:lang w:val="en-AU"/>
              </w:rPr>
              <w:t>[</w:t>
            </w:r>
            <w:hyperlink w:anchor="_ENREF_11" w:tooltip="Mumby, 2011 #145" w:history="1">
              <w:r w:rsidR="00F86009">
                <w:rPr>
                  <w:noProof/>
                  <w:lang w:val="en-AU"/>
                </w:rPr>
                <w:t>11</w:t>
              </w:r>
            </w:hyperlink>
            <w:r w:rsidR="00F86009">
              <w:rPr>
                <w:noProof/>
                <w:lang w:val="en-AU"/>
              </w:rPr>
              <w:t>]</w:t>
            </w:r>
            <w:r>
              <w:rPr>
                <w:lang w:val="en-AU"/>
              </w:rPr>
              <w:fldChar w:fldCharType="end"/>
            </w:r>
            <w:r>
              <w:rPr>
                <w:lang w:val="en-AU"/>
              </w:rPr>
              <w:t>.</w:t>
            </w:r>
          </w:p>
        </w:tc>
      </w:tr>
      <w:tr w:rsidR="00A4790A" w:rsidTr="00DE5F32">
        <w:tc>
          <w:tcPr>
            <w:tcW w:w="0" w:type="auto"/>
            <w:tcBorders>
              <w:top w:val="single" w:sz="4" w:space="0" w:color="auto"/>
            </w:tcBorders>
          </w:tcPr>
          <w:p w:rsidR="003005E3" w:rsidRDefault="003005E3" w:rsidP="008F1ABA">
            <w:pPr>
              <w:pStyle w:val="Paragraph"/>
              <w:spacing w:before="0" w:after="120"/>
              <w:ind w:firstLine="0"/>
              <w:rPr>
                <w:lang w:val="en-AU"/>
              </w:rPr>
            </w:pPr>
            <w:r>
              <w:rPr>
                <w:lang w:val="en-AU"/>
              </w:rPr>
              <w:lastRenderedPageBreak/>
              <w:t>3) Low risk of being infected by and transmitting COTS</w:t>
            </w:r>
          </w:p>
        </w:tc>
        <w:tc>
          <w:tcPr>
            <w:tcW w:w="0" w:type="auto"/>
            <w:tcBorders>
              <w:top w:val="single" w:sz="4" w:space="0" w:color="auto"/>
            </w:tcBorders>
          </w:tcPr>
          <w:p w:rsidR="003005E3" w:rsidRDefault="003005E3" w:rsidP="00DE5F32">
            <w:pPr>
              <w:pStyle w:val="Paragraph"/>
              <w:spacing w:before="0" w:after="120"/>
              <w:ind w:firstLine="0"/>
              <w:rPr>
                <w:lang w:val="en-AU"/>
              </w:rPr>
            </w:pPr>
            <w:r>
              <w:rPr>
                <w:lang w:val="en-AU"/>
              </w:rPr>
              <w:t xml:space="preserve">Model predictions of COTS larvae can be divided into </w:t>
            </w:r>
            <w:r w:rsidR="00A4790A">
              <w:rPr>
                <w:lang w:val="en-AU"/>
              </w:rPr>
              <w:t>‘</w:t>
            </w:r>
            <w:r>
              <w:rPr>
                <w:lang w:val="en-AU"/>
              </w:rPr>
              <w:t>low</w:t>
            </w:r>
            <w:r w:rsidR="00A4790A">
              <w:rPr>
                <w:lang w:val="en-AU"/>
              </w:rPr>
              <w:t>’</w:t>
            </w:r>
            <w:r>
              <w:rPr>
                <w:lang w:val="en-AU"/>
              </w:rPr>
              <w:t xml:space="preserve"> and </w:t>
            </w:r>
            <w:r w:rsidR="00A4790A">
              <w:rPr>
                <w:lang w:val="en-AU"/>
              </w:rPr>
              <w:t>‘</w:t>
            </w:r>
            <w:r>
              <w:rPr>
                <w:lang w:val="en-AU"/>
              </w:rPr>
              <w:t>high</w:t>
            </w:r>
            <w:r w:rsidR="00A4790A">
              <w:rPr>
                <w:lang w:val="en-AU"/>
              </w:rPr>
              <w:t>’</w:t>
            </w:r>
            <w:r>
              <w:rPr>
                <w:lang w:val="en-AU"/>
              </w:rPr>
              <w:t xml:space="preserve"> categories around the mean</w:t>
            </w:r>
            <w:r w:rsidR="00A4790A">
              <w:rPr>
                <w:lang w:val="en-AU"/>
              </w:rPr>
              <w:t>,</w:t>
            </w:r>
            <w:r>
              <w:rPr>
                <w:lang w:val="en-AU"/>
              </w:rPr>
              <w:t xml:space="preserve"> yet translate into ecologically important impacts</w:t>
            </w:r>
          </w:p>
        </w:tc>
        <w:tc>
          <w:tcPr>
            <w:tcW w:w="0" w:type="auto"/>
            <w:tcBorders>
              <w:top w:val="single" w:sz="4" w:space="0" w:color="auto"/>
            </w:tcBorders>
          </w:tcPr>
          <w:p w:rsidR="003005E3" w:rsidRDefault="003005E3" w:rsidP="00DE5F32">
            <w:pPr>
              <w:pStyle w:val="Paragraph"/>
              <w:spacing w:before="0" w:after="120"/>
              <w:ind w:firstLine="0"/>
              <w:rPr>
                <w:lang w:val="en-AU"/>
              </w:rPr>
            </w:pPr>
            <w:r>
              <w:rPr>
                <w:lang w:val="en-AU"/>
              </w:rPr>
              <w:t xml:space="preserve">a) It is widely reported that outbreaks of COTS move as a ‘wave’ down the GBR </w:t>
            </w:r>
            <w:r>
              <w:rPr>
                <w:lang w:val="en-AU"/>
              </w:rPr>
              <w:fldChar w:fldCharType="begin"/>
            </w:r>
            <w:r w:rsidR="00F86009">
              <w:rPr>
                <w:lang w:val="en-AU"/>
              </w:rPr>
              <w:instrText xml:space="preserve"> ADDIN EN.CITE &lt;EndNote&gt;&lt;Cite&gt;&lt;Author&gt;Pratchett&lt;/Author&gt;&lt;Year&gt;2014&lt;/Year&gt;&lt;RecNum&gt;514&lt;/RecNum&gt;&lt;DisplayText&gt;[12]&lt;/DisplayText&gt;&lt;record&gt;&lt;rec-number&gt;514&lt;/rec-number&gt;&lt;foreign-keys&gt;&lt;key app="EN" db-id="d5f02wfd6pwws1e9rvl5asxf9sew5ewt02s9"&gt;514&lt;/key&gt;&lt;/foreign-keys&gt;&lt;ref-type name="Book Section"&gt;5&lt;/ref-type&gt;&lt;contributors&gt;&lt;authors&gt;&lt;author&gt;Pratchett, Morgan S.&lt;/author&gt;&lt;author&gt;Caballes, Ciemon F.&lt;/author&gt;&lt;author&gt;Rivera Posada, Jairo A.&lt;/author&gt;&lt;author&gt;Sweatman, Hugh P.A.&lt;/author&gt;&lt;/authors&gt;&lt;secondary-authors&gt;&lt;author&gt;Hughes, R.N.&lt;/author&gt;&lt;author&gt;Hughes, D.J.&lt;/author&gt;&lt;author&gt;Smith, I.P.&lt;/author&gt;&lt;/secondary-authors&gt;&lt;tertiary-authors&gt;&lt;author&gt;Hughes, Roger N.&lt;/author&gt;&lt;author&gt;Hughes, David J.&lt;/author&gt;&lt;author&gt;Smith, I. Philip&lt;/author&gt;&lt;/tertiary-authors&gt;&lt;/contributors&gt;&lt;titles&gt;&lt;title&gt;&lt;style face="normal" font="default" size="100%"&gt;Limits to understanding and managing outbreaks of crown-of-thorns starfish (&lt;/style&gt;&lt;style face="italic" font="default" size="100%"&gt;Acanthaster spp.&lt;/style&gt;&lt;style face="normal" font="default" size="100%"&gt;)&lt;/style&gt;&lt;/title&gt;&lt;secondary-title&gt;Oceanography and Marine Biology&lt;/secondary-title&gt;&lt;tertiary-title&gt;An Annual Review&lt;/tertiary-title&gt;&lt;/titles&gt;&lt;periodical&gt;&lt;full-title&gt;Oceanography and Marine Biology&lt;/full-title&gt;&lt;abbr-1&gt;Oceanogr. Mar. Biol.&lt;/abbr-1&gt;&lt;/periodical&gt;&lt;pages&gt;133-200&lt;/pages&gt;&lt;volume&gt;52&lt;/volume&gt;&lt;num-vols&gt;0&lt;/num-vols&gt;&lt;dates&gt;&lt;year&gt;2014&lt;/year&gt;&lt;/dates&gt;&lt;publisher&gt;CRC Press&lt;/publisher&gt;&lt;isbn&gt;978-1-4822-2059-9&lt;/isbn&gt;&lt;urls&gt;&lt;related-urls&gt;&lt;url&gt;http://dx.doi.org/10.1201/b17143-4&lt;/url&gt;&lt;/related-urls&gt;&lt;/urls&gt;&lt;electronic-resource-num&gt;doi:10.1201/b17143-4&amp;#xD;10.1201/b17143-4&lt;/electronic-resource-num&gt;&lt;access-date&gt;2014/10/13&lt;/access-date&gt;&lt;/record&gt;&lt;/Cite&gt;&lt;/EndNote&gt;</w:instrText>
            </w:r>
            <w:r>
              <w:rPr>
                <w:lang w:val="en-AU"/>
              </w:rPr>
              <w:fldChar w:fldCharType="separate"/>
            </w:r>
            <w:r w:rsidR="00F86009">
              <w:rPr>
                <w:noProof/>
                <w:lang w:val="en-AU"/>
              </w:rPr>
              <w:t>[</w:t>
            </w:r>
            <w:hyperlink w:anchor="_ENREF_12" w:tooltip="Pratchett, 2014 #514" w:history="1">
              <w:r w:rsidR="00F86009">
                <w:rPr>
                  <w:noProof/>
                  <w:lang w:val="en-AU"/>
                </w:rPr>
                <w:t>12</w:t>
              </w:r>
            </w:hyperlink>
            <w:r w:rsidR="00F86009">
              <w:rPr>
                <w:noProof/>
                <w:lang w:val="en-AU"/>
              </w:rPr>
              <w:t>]</w:t>
            </w:r>
            <w:r>
              <w:rPr>
                <w:lang w:val="en-AU"/>
              </w:rPr>
              <w:fldChar w:fldCharType="end"/>
            </w:r>
            <w:r>
              <w:rPr>
                <w:lang w:val="en-AU"/>
              </w:rPr>
              <w:t xml:space="preserve">. Such patterns have been shown to be predictable using connectivity models </w:t>
            </w:r>
            <w:r>
              <w:rPr>
                <w:lang w:val="en-AU"/>
              </w:rPr>
              <w:fldChar w:fldCharType="begin"/>
            </w:r>
            <w:r w:rsidR="00F86009">
              <w:rPr>
                <w:lang w:val="en-AU"/>
              </w:rPr>
              <w:instrText xml:space="preserve"> ADDIN EN.CITE &lt;EndNote&gt;&lt;Cite&gt;&lt;Author&gt;Hock&lt;/Author&gt;&lt;Year&gt;2014&lt;/Year&gt;&lt;RecNum&gt;516&lt;/RecNum&gt;&lt;DisplayText&gt;[13]&lt;/DisplayText&gt;&lt;record&gt;&lt;rec-number&gt;516&lt;/rec-number&gt;&lt;foreign-keys&gt;&lt;key app="EN" db-id="d5f02wfd6pwws1e9rvl5asxf9sew5ewt02s9"&gt;516&lt;/key&gt;&lt;/foreign-keys&gt;&lt;ref-type name="Journal Article"&gt;17&lt;/ref-type&gt;&lt;contributors&gt;&lt;authors&gt;&lt;author&gt;Hock, Karlo&lt;/author&gt;&lt;author&gt;Wolff, Nicholas H.&lt;/author&gt;&lt;author&gt;Condie, Scott A.&lt;/author&gt;&lt;author&gt;Anthony, Kenneth R. N.&lt;/author&gt;&lt;author&gt;Mumby, Peter J.&lt;/author&gt;&lt;/authors&gt;&lt;/contributors&gt;&lt;titles&gt;&lt;title&gt;Connectivity networks reveal the risks of crown-of-thorns starfish outbreaks on the Great Barrier Reef&lt;/title&gt;&lt;secondary-title&gt;Journal of Applied Ecology&lt;/secondary-title&gt;&lt;/titles&gt;&lt;periodical&gt;&lt;full-title&gt;Journal of Applied Ecology&lt;/full-title&gt;&lt;abbr-1&gt;J. Appl. Ecol.&lt;/abbr-1&gt;&lt;/periodical&gt;&lt;pages&gt;1188-1196&lt;/pages&gt;&lt;volume&gt;51&lt;/volume&gt;&lt;number&gt;5&lt;/number&gt;&lt;keywords&gt;&lt;keyword&gt;Acanthaster planci&lt;/keyword&gt;&lt;keyword&gt;contagion&lt;/keyword&gt;&lt;keyword&gt;coral cover&lt;/keyword&gt;&lt;keyword&gt;coral reef&lt;/keyword&gt;&lt;keyword&gt;dispersal&lt;/keyword&gt;&lt;keyword&gt;epidemic&lt;/keyword&gt;&lt;keyword&gt;outbreak dynamics&lt;/keyword&gt;&lt;keyword&gt;pest control&lt;/keyword&gt;&lt;keyword&gt;reef management&lt;/keyword&gt;&lt;keyword&gt;spatial network&lt;/keyword&gt;&lt;/keywords&gt;&lt;dates&gt;&lt;year&gt;2014&lt;/year&gt;&lt;/dates&gt;&lt;isbn&gt;1365-2664&lt;/isbn&gt;&lt;urls&gt;&lt;related-urls&gt;&lt;url&gt;http://dx.doi.org/10.1111/1365-2664.12320&lt;/url&gt;&lt;/related-urls&gt;&lt;/urls&gt;&lt;electronic-resource-num&gt;10.1111/1365-2664.12320&lt;/electronic-resource-num&gt;&lt;/record&gt;&lt;/Cite&gt;&lt;/EndNote&gt;</w:instrText>
            </w:r>
            <w:r>
              <w:rPr>
                <w:lang w:val="en-AU"/>
              </w:rPr>
              <w:fldChar w:fldCharType="separate"/>
            </w:r>
            <w:r w:rsidR="00F86009">
              <w:rPr>
                <w:noProof/>
                <w:lang w:val="en-AU"/>
              </w:rPr>
              <w:t>[</w:t>
            </w:r>
            <w:hyperlink w:anchor="_ENREF_13" w:tooltip="Hock, 2014 #516" w:history="1">
              <w:r w:rsidR="00F86009">
                <w:rPr>
                  <w:noProof/>
                  <w:lang w:val="en-AU"/>
                </w:rPr>
                <w:t>13</w:t>
              </w:r>
            </w:hyperlink>
            <w:r w:rsidR="00F86009">
              <w:rPr>
                <w:noProof/>
                <w:lang w:val="en-AU"/>
              </w:rPr>
              <w:t>]</w:t>
            </w:r>
            <w:r>
              <w:rPr>
                <w:lang w:val="en-AU"/>
              </w:rPr>
              <w:fldChar w:fldCharType="end"/>
            </w:r>
            <w:r>
              <w:rPr>
                <w:lang w:val="en-AU"/>
              </w:rPr>
              <w:t>.</w:t>
            </w:r>
          </w:p>
          <w:p w:rsidR="003005E3" w:rsidRDefault="003005E3" w:rsidP="00DE5F32">
            <w:pPr>
              <w:pStyle w:val="Paragraph"/>
              <w:spacing w:before="0" w:after="120"/>
              <w:ind w:firstLine="0"/>
              <w:rPr>
                <w:lang w:val="en-AU"/>
              </w:rPr>
            </w:pPr>
            <w:r>
              <w:rPr>
                <w:lang w:val="en-AU"/>
              </w:rPr>
              <w:t xml:space="preserve">b) The process of COTS’ migration from reef to reef involves new colonisation events, it is likely that larval supply is a key demographic driver </w:t>
            </w:r>
            <w:r>
              <w:rPr>
                <w:lang w:val="en-AU"/>
              </w:rPr>
              <w:fldChar w:fldCharType="begin">
                <w:fldData xml:space="preserve">PEVuZE5vdGU+PENpdGU+PEF1dGhvcj5QcmF0Y2hldHQ8L0F1dGhvcj48WWVhcj4yMDE0PC9ZZWFy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</w:fldData>
              </w:fldChar>
            </w:r>
            <w:r w:rsidR="00F86009">
              <w:rPr>
                <w:lang w:val="en-AU"/>
              </w:rPr>
              <w:instrText xml:space="preserve"> ADDIN EN.CITE </w:instrText>
            </w:r>
            <w:r w:rsidR="00F86009">
              <w:rPr>
                <w:lang w:val="en-AU"/>
              </w:rPr>
              <w:fldChar w:fldCharType="begin">
                <w:fldData xml:space="preserve">PEVuZE5vdGU+PENpdGU+PEF1dGhvcj5QcmF0Y2hldHQ8L0F1dGhvcj48WWVhcj4yMDE0PC9ZZWFy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</w:fldData>
              </w:fldChar>
            </w:r>
            <w:r w:rsidR="00F86009">
              <w:rPr>
                <w:lang w:val="en-AU"/>
              </w:rPr>
              <w:instrText xml:space="preserve"> ADDIN EN.CITE.DATA </w:instrText>
            </w:r>
            <w:r w:rsidR="00F86009">
              <w:rPr>
                <w:lang w:val="en-AU"/>
              </w:rPr>
            </w:r>
            <w:r w:rsidR="00F86009">
              <w:rPr>
                <w:lang w:val="en-AU"/>
              </w:rPr>
              <w:fldChar w:fldCharType="end"/>
            </w:r>
            <w:r>
              <w:rPr>
                <w:lang w:val="en-AU"/>
              </w:rPr>
            </w:r>
            <w:r>
              <w:rPr>
                <w:lang w:val="en-AU"/>
              </w:rPr>
              <w:fldChar w:fldCharType="separate"/>
            </w:r>
            <w:r w:rsidR="00F86009">
              <w:rPr>
                <w:noProof/>
                <w:lang w:val="en-AU"/>
              </w:rPr>
              <w:t>[</w:t>
            </w:r>
            <w:hyperlink w:anchor="_ENREF_12" w:tooltip="Pratchett, 2014 #514" w:history="1">
              <w:r w:rsidR="00F86009">
                <w:rPr>
                  <w:noProof/>
                  <w:lang w:val="en-AU"/>
                </w:rPr>
                <w:t>12</w:t>
              </w:r>
            </w:hyperlink>
            <w:r w:rsidR="00F86009">
              <w:rPr>
                <w:noProof/>
                <w:lang w:val="en-AU"/>
              </w:rPr>
              <w:t xml:space="preserve">, </w:t>
            </w:r>
            <w:hyperlink w:anchor="_ENREF_14" w:tooltip="Benzie, 1992 #295" w:history="1">
              <w:r w:rsidR="00F86009">
                <w:rPr>
                  <w:noProof/>
                  <w:lang w:val="en-AU"/>
                </w:rPr>
                <w:t>14</w:t>
              </w:r>
            </w:hyperlink>
            <w:r w:rsidR="00F86009">
              <w:rPr>
                <w:noProof/>
                <w:lang w:val="en-AU"/>
              </w:rPr>
              <w:t xml:space="preserve">, </w:t>
            </w:r>
            <w:hyperlink w:anchor="_ENREF_15" w:tooltip="Harrison, 2017 #711" w:history="1">
              <w:r w:rsidR="00F86009">
                <w:rPr>
                  <w:noProof/>
                  <w:lang w:val="en-AU"/>
                </w:rPr>
                <w:t>15</w:t>
              </w:r>
            </w:hyperlink>
            <w:r w:rsidR="00F86009">
              <w:rPr>
                <w:noProof/>
                <w:lang w:val="en-AU"/>
              </w:rPr>
              <w:t>]</w:t>
            </w:r>
            <w:r>
              <w:rPr>
                <w:lang w:val="en-AU"/>
              </w:rPr>
              <w:fldChar w:fldCharType="end"/>
            </w:r>
            <w:r>
              <w:rPr>
                <w:lang w:val="en-AU"/>
              </w:rPr>
              <w:t>. Any post-settlement density dependence, such as competition, is likely to be low at this stage of population build up.</w:t>
            </w:r>
          </w:p>
          <w:p w:rsidR="003005E3" w:rsidRDefault="003005E3" w:rsidP="00DE5F32">
            <w:pPr>
              <w:pStyle w:val="Paragraph"/>
              <w:spacing w:before="0" w:after="120"/>
              <w:ind w:firstLine="0"/>
              <w:rPr>
                <w:lang w:val="en-AU"/>
              </w:rPr>
            </w:pPr>
            <w:r>
              <w:rPr>
                <w:lang w:val="en-AU"/>
              </w:rPr>
              <w:t>c) Comparison of our model predictions with two independent field data sets reveals that COTS densities were more than four times lower and outbreaks nearly 14 times less likely on reefs categorised as having a low risk of importing COTS larvae.</w:t>
            </w:r>
          </w:p>
        </w:tc>
      </w:tr>
    </w:tbl>
    <w:p w:rsidR="00F86009" w:rsidRDefault="00F86009" w:rsidP="00273451">
      <w:pPr>
        <w:spacing w:after="200"/>
      </w:pPr>
    </w:p>
    <w:p w:rsidR="00F86009" w:rsidRPr="00F86009" w:rsidRDefault="00F86009" w:rsidP="00273451">
      <w:pPr>
        <w:spacing w:after="200"/>
        <w:rPr>
          <w:b/>
          <w:sz w:val="24"/>
          <w:szCs w:val="24"/>
        </w:rPr>
      </w:pPr>
      <w:r w:rsidRPr="00F86009">
        <w:rPr>
          <w:b/>
          <w:sz w:val="24"/>
          <w:szCs w:val="24"/>
        </w:rPr>
        <w:t>References:</w:t>
      </w:r>
    </w:p>
    <w:p w:rsidR="00F86009" w:rsidRPr="00F86009" w:rsidRDefault="00F86009" w:rsidP="00F86009">
      <w:pPr>
        <w:rPr>
          <w:noProof/>
          <w:sz w:val="24"/>
          <w:szCs w:val="24"/>
        </w:rPr>
      </w:pPr>
      <w:r w:rsidRPr="00F86009">
        <w:rPr>
          <w:sz w:val="24"/>
          <w:szCs w:val="24"/>
        </w:rPr>
        <w:fldChar w:fldCharType="begin"/>
      </w:r>
      <w:r w:rsidRPr="00F86009">
        <w:rPr>
          <w:sz w:val="24"/>
          <w:szCs w:val="24"/>
        </w:rPr>
        <w:instrText xml:space="preserve"> ADDIN EN.REFLIST </w:instrText>
      </w:r>
      <w:r w:rsidRPr="00F86009">
        <w:rPr>
          <w:sz w:val="24"/>
          <w:szCs w:val="24"/>
        </w:rPr>
        <w:fldChar w:fldCharType="separate"/>
      </w:r>
      <w:bookmarkStart w:id="1" w:name="_ENREF_1"/>
      <w:r w:rsidRPr="00F86009">
        <w:rPr>
          <w:noProof/>
          <w:sz w:val="24"/>
          <w:szCs w:val="24"/>
        </w:rPr>
        <w:t>1.</w:t>
      </w:r>
      <w:r w:rsidRPr="00F86009">
        <w:rPr>
          <w:noProof/>
          <w:sz w:val="24"/>
          <w:szCs w:val="24"/>
        </w:rPr>
        <w:tab/>
        <w:t>Caley M, Carr M, Hixon M, Hughes T, Jones G, Menge B. Recruitment and the local dynamics of open marine populations. Annu Rev Ecol Syst. 1996;27:477-500.</w:t>
      </w:r>
      <w:bookmarkEnd w:id="1"/>
    </w:p>
    <w:p w:rsidR="00F86009" w:rsidRPr="00F86009" w:rsidRDefault="00F86009" w:rsidP="00F86009">
      <w:pPr>
        <w:rPr>
          <w:noProof/>
          <w:sz w:val="24"/>
          <w:szCs w:val="24"/>
        </w:rPr>
      </w:pPr>
      <w:bookmarkStart w:id="2" w:name="_ENREF_2"/>
      <w:r w:rsidRPr="00F86009">
        <w:rPr>
          <w:noProof/>
          <w:sz w:val="24"/>
          <w:szCs w:val="24"/>
        </w:rPr>
        <w:t>2.</w:t>
      </w:r>
      <w:r w:rsidRPr="00F86009">
        <w:rPr>
          <w:noProof/>
          <w:sz w:val="24"/>
          <w:szCs w:val="24"/>
        </w:rPr>
        <w:tab/>
        <w:t>Foster NL, Paris CB, Kool JT, Baums IB, Stevens JR, Sanchez JA, et al. Connectivity of Caribbean coral populations: complementary insights from empirical and modelled gene flow. Mol Ecol. 2012;21(5):1143-57.</w:t>
      </w:r>
      <w:bookmarkEnd w:id="2"/>
    </w:p>
    <w:p w:rsidR="00F86009" w:rsidRPr="00F86009" w:rsidRDefault="00F86009" w:rsidP="00F86009">
      <w:pPr>
        <w:rPr>
          <w:noProof/>
          <w:sz w:val="24"/>
          <w:szCs w:val="24"/>
        </w:rPr>
      </w:pPr>
      <w:bookmarkStart w:id="3" w:name="_ENREF_3"/>
      <w:r w:rsidRPr="00F86009">
        <w:rPr>
          <w:noProof/>
          <w:sz w:val="24"/>
          <w:szCs w:val="24"/>
        </w:rPr>
        <w:t>3.</w:t>
      </w:r>
      <w:r w:rsidRPr="00F86009">
        <w:rPr>
          <w:noProof/>
          <w:sz w:val="24"/>
          <w:szCs w:val="24"/>
        </w:rPr>
        <w:tab/>
        <w:t>Lukoschek V, Riginos C, van Oppen MJ. Congruent patterns of connectivity can inform management for broadcast spawning corals on the Great Barrier Reef. Mol Ecol. 2016;25(13):3065-80.</w:t>
      </w:r>
      <w:bookmarkEnd w:id="3"/>
    </w:p>
    <w:p w:rsidR="00F86009" w:rsidRPr="00F86009" w:rsidRDefault="00F86009" w:rsidP="00F86009">
      <w:pPr>
        <w:rPr>
          <w:noProof/>
          <w:sz w:val="24"/>
          <w:szCs w:val="24"/>
        </w:rPr>
      </w:pPr>
      <w:bookmarkStart w:id="4" w:name="_ENREF_4"/>
      <w:r w:rsidRPr="00F86009">
        <w:rPr>
          <w:noProof/>
          <w:sz w:val="24"/>
          <w:szCs w:val="24"/>
        </w:rPr>
        <w:t>4.</w:t>
      </w:r>
      <w:r w:rsidRPr="00F86009">
        <w:rPr>
          <w:noProof/>
          <w:sz w:val="24"/>
          <w:szCs w:val="24"/>
        </w:rPr>
        <w:tab/>
        <w:t>van Oppen MJ, Lutz A, De'ath G, Peplow L, Kininmonth S. Genetic traces of recent long-distance dispersal in a predominantly self-recruiting coral. PLoS ONE. 2008;3(10):e3401.</w:t>
      </w:r>
      <w:bookmarkEnd w:id="4"/>
    </w:p>
    <w:p w:rsidR="00F86009" w:rsidRPr="00F86009" w:rsidRDefault="00F86009" w:rsidP="00F86009">
      <w:pPr>
        <w:rPr>
          <w:noProof/>
          <w:sz w:val="24"/>
          <w:szCs w:val="24"/>
        </w:rPr>
      </w:pPr>
      <w:bookmarkStart w:id="5" w:name="_ENREF_5"/>
      <w:r w:rsidRPr="00F86009">
        <w:rPr>
          <w:noProof/>
          <w:sz w:val="24"/>
          <w:szCs w:val="24"/>
        </w:rPr>
        <w:t>5.</w:t>
      </w:r>
      <w:r w:rsidRPr="00F86009">
        <w:rPr>
          <w:noProof/>
          <w:sz w:val="24"/>
          <w:szCs w:val="24"/>
        </w:rPr>
        <w:tab/>
        <w:t>Wolanski E, Kingsford MJ. Oceanographic and behavioural assumptions in models of the fate of coral and coral reef fish larvae. J Roy Soc Interface. 2014;11(98):20140209.</w:t>
      </w:r>
      <w:bookmarkEnd w:id="5"/>
    </w:p>
    <w:p w:rsidR="00F86009" w:rsidRPr="00F86009" w:rsidRDefault="00F86009" w:rsidP="00F86009">
      <w:pPr>
        <w:rPr>
          <w:noProof/>
          <w:sz w:val="24"/>
          <w:szCs w:val="24"/>
        </w:rPr>
      </w:pPr>
      <w:bookmarkStart w:id="6" w:name="_ENREF_6"/>
      <w:r w:rsidRPr="00F86009">
        <w:rPr>
          <w:noProof/>
          <w:sz w:val="24"/>
          <w:szCs w:val="24"/>
        </w:rPr>
        <w:t>6.</w:t>
      </w:r>
      <w:r w:rsidRPr="00F86009">
        <w:rPr>
          <w:noProof/>
          <w:sz w:val="24"/>
          <w:szCs w:val="24"/>
        </w:rPr>
        <w:tab/>
        <w:t>Eakin CM, Morgan JA, Heron SF, Smith TB, Liu G, Alvarez-Filip L, et al. Caribbean corals in crisis: record thermal stress, bleaching, and mortality in 2005. PLoS ONE. 2010;5(11):e13969.</w:t>
      </w:r>
      <w:bookmarkEnd w:id="6"/>
    </w:p>
    <w:p w:rsidR="00F86009" w:rsidRPr="00F86009" w:rsidRDefault="00F86009" w:rsidP="00F86009">
      <w:pPr>
        <w:rPr>
          <w:noProof/>
          <w:sz w:val="24"/>
          <w:szCs w:val="24"/>
        </w:rPr>
      </w:pPr>
      <w:bookmarkStart w:id="7" w:name="_ENREF_7"/>
      <w:r w:rsidRPr="00F86009">
        <w:rPr>
          <w:noProof/>
          <w:sz w:val="24"/>
          <w:szCs w:val="24"/>
        </w:rPr>
        <w:t>7.</w:t>
      </w:r>
      <w:r w:rsidRPr="00F86009">
        <w:rPr>
          <w:noProof/>
          <w:sz w:val="24"/>
          <w:szCs w:val="24"/>
        </w:rPr>
        <w:tab/>
        <w:t>GBRMPA. Final report: 2016 coral bleaching event on the Great Barrier Reef. Townsville, QLD, Australia: Great Barrier Reef Marine Park Authority, 2017 0995373167.</w:t>
      </w:r>
      <w:bookmarkEnd w:id="7"/>
    </w:p>
    <w:p w:rsidR="00F86009" w:rsidRPr="00F86009" w:rsidRDefault="00F86009" w:rsidP="00F86009">
      <w:pPr>
        <w:rPr>
          <w:noProof/>
          <w:sz w:val="24"/>
          <w:szCs w:val="24"/>
        </w:rPr>
      </w:pPr>
      <w:bookmarkStart w:id="8" w:name="_ENREF_8"/>
      <w:r w:rsidRPr="00F86009">
        <w:rPr>
          <w:noProof/>
          <w:sz w:val="24"/>
          <w:szCs w:val="24"/>
        </w:rPr>
        <w:t>8.</w:t>
      </w:r>
      <w:r w:rsidRPr="00F86009">
        <w:rPr>
          <w:noProof/>
          <w:sz w:val="24"/>
          <w:szCs w:val="24"/>
        </w:rPr>
        <w:tab/>
        <w:t>Ainsworth TD, Heron SF, Ortiz JC, Mumby PJ, Grech A, Ogawa D, et al. Climate change disables coral bleaching protection on the Great Barrier Reef. Science. 2016;352(6283):338-42.</w:t>
      </w:r>
      <w:bookmarkEnd w:id="8"/>
    </w:p>
    <w:p w:rsidR="00F86009" w:rsidRPr="00F86009" w:rsidRDefault="00F86009" w:rsidP="00F86009">
      <w:pPr>
        <w:rPr>
          <w:noProof/>
          <w:sz w:val="24"/>
          <w:szCs w:val="24"/>
        </w:rPr>
      </w:pPr>
      <w:bookmarkStart w:id="9" w:name="_ENREF_9"/>
      <w:r w:rsidRPr="00F86009">
        <w:rPr>
          <w:noProof/>
          <w:sz w:val="24"/>
          <w:szCs w:val="24"/>
        </w:rPr>
        <w:t>9.</w:t>
      </w:r>
      <w:r w:rsidRPr="00F86009">
        <w:rPr>
          <w:noProof/>
          <w:sz w:val="24"/>
          <w:szCs w:val="24"/>
        </w:rPr>
        <w:tab/>
        <w:t>Ulstrup KE, Berkelmans R, Ralph PJ, van Oppen MJH. Variation in bleaching sensitivity of two coral species across a latitudinal gradient on the Great Barrier Reef: the role of zooxanthellae. Mar Ecol-Prog Ser. 2006;314:135-48.</w:t>
      </w:r>
      <w:bookmarkEnd w:id="9"/>
    </w:p>
    <w:p w:rsidR="00F86009" w:rsidRPr="00F86009" w:rsidRDefault="00F86009" w:rsidP="00F86009">
      <w:pPr>
        <w:rPr>
          <w:noProof/>
          <w:sz w:val="24"/>
          <w:szCs w:val="24"/>
        </w:rPr>
      </w:pPr>
      <w:bookmarkStart w:id="10" w:name="_ENREF_10"/>
      <w:r w:rsidRPr="00F86009">
        <w:rPr>
          <w:noProof/>
          <w:sz w:val="24"/>
          <w:szCs w:val="24"/>
        </w:rPr>
        <w:lastRenderedPageBreak/>
        <w:t>10.</w:t>
      </w:r>
      <w:r w:rsidRPr="00F86009">
        <w:rPr>
          <w:noProof/>
          <w:sz w:val="24"/>
          <w:szCs w:val="24"/>
        </w:rPr>
        <w:tab/>
        <w:t>Seneca FO, Palumbi SR. The role of transcriptome resilience in resistance of corals to bleaching. Mol Ecol. 2015;24(7):1467-84.</w:t>
      </w:r>
      <w:bookmarkEnd w:id="10"/>
    </w:p>
    <w:p w:rsidR="00F86009" w:rsidRPr="00F86009" w:rsidRDefault="00F86009" w:rsidP="00F86009">
      <w:pPr>
        <w:rPr>
          <w:noProof/>
          <w:sz w:val="24"/>
          <w:szCs w:val="24"/>
        </w:rPr>
      </w:pPr>
      <w:bookmarkStart w:id="11" w:name="_ENREF_11"/>
      <w:r w:rsidRPr="00F86009">
        <w:rPr>
          <w:noProof/>
          <w:sz w:val="24"/>
          <w:szCs w:val="24"/>
        </w:rPr>
        <w:t>11.</w:t>
      </w:r>
      <w:r w:rsidRPr="00F86009">
        <w:rPr>
          <w:noProof/>
          <w:sz w:val="24"/>
          <w:szCs w:val="24"/>
        </w:rPr>
        <w:tab/>
        <w:t>Mumby PJ, Elliott IA, Eakin CM, Skirving W, Paris CB, Edwards HJ, et al. Reserve design for uncertain responses of coral reefs to climate change. Ecol Lett. 2011;14(2):132-40.</w:t>
      </w:r>
      <w:bookmarkEnd w:id="11"/>
    </w:p>
    <w:p w:rsidR="00F86009" w:rsidRPr="00F86009" w:rsidRDefault="00F86009" w:rsidP="00F86009">
      <w:pPr>
        <w:rPr>
          <w:noProof/>
          <w:sz w:val="24"/>
          <w:szCs w:val="24"/>
        </w:rPr>
      </w:pPr>
      <w:bookmarkStart w:id="12" w:name="_ENREF_12"/>
      <w:r w:rsidRPr="00F86009">
        <w:rPr>
          <w:noProof/>
          <w:sz w:val="24"/>
          <w:szCs w:val="24"/>
        </w:rPr>
        <w:t>12.</w:t>
      </w:r>
      <w:r w:rsidRPr="00F86009">
        <w:rPr>
          <w:noProof/>
          <w:sz w:val="24"/>
          <w:szCs w:val="24"/>
        </w:rPr>
        <w:tab/>
        <w:t>Pratchett MS, Caballes CF, Rivera Posada JA, Sweatman HPA. Limits to understanding and managing outbreaks of crown-of-thorns starfish (</w:t>
      </w:r>
      <w:r w:rsidRPr="00F86009">
        <w:rPr>
          <w:i/>
          <w:noProof/>
          <w:sz w:val="24"/>
          <w:szCs w:val="24"/>
        </w:rPr>
        <w:t>Acanthaster spp.</w:t>
      </w:r>
      <w:r w:rsidRPr="00F86009">
        <w:rPr>
          <w:noProof/>
          <w:sz w:val="24"/>
          <w:szCs w:val="24"/>
        </w:rPr>
        <w:t>). In: Hughes RN, Hughes DJ, Smith IP, editors. Oceanogr Mar Biol. An Annual Review. 52: CRC Press; 2014. p. 133-200.</w:t>
      </w:r>
      <w:bookmarkEnd w:id="12"/>
    </w:p>
    <w:p w:rsidR="00F86009" w:rsidRPr="00F86009" w:rsidRDefault="00F86009" w:rsidP="00F86009">
      <w:pPr>
        <w:rPr>
          <w:noProof/>
          <w:sz w:val="24"/>
          <w:szCs w:val="24"/>
        </w:rPr>
      </w:pPr>
      <w:bookmarkStart w:id="13" w:name="_ENREF_13"/>
      <w:r w:rsidRPr="00F86009">
        <w:rPr>
          <w:noProof/>
          <w:sz w:val="24"/>
          <w:szCs w:val="24"/>
        </w:rPr>
        <w:t>13.</w:t>
      </w:r>
      <w:r w:rsidRPr="00F86009">
        <w:rPr>
          <w:noProof/>
          <w:sz w:val="24"/>
          <w:szCs w:val="24"/>
        </w:rPr>
        <w:tab/>
        <w:t>Hock K, Wolff NH, Condie SA, Anthony KRN, Mumby PJ. Connectivity networks reveal the risks of crown-of-thorns starfish outbreaks on the Great Barrier Reef. J Appl Ecol. 2014;51(5):1188-96.</w:t>
      </w:r>
      <w:bookmarkEnd w:id="13"/>
    </w:p>
    <w:p w:rsidR="00F86009" w:rsidRPr="00F86009" w:rsidRDefault="00F86009" w:rsidP="00F86009">
      <w:pPr>
        <w:rPr>
          <w:noProof/>
          <w:sz w:val="24"/>
          <w:szCs w:val="24"/>
        </w:rPr>
      </w:pPr>
      <w:bookmarkStart w:id="14" w:name="_ENREF_14"/>
      <w:r w:rsidRPr="00F86009">
        <w:rPr>
          <w:noProof/>
          <w:sz w:val="24"/>
          <w:szCs w:val="24"/>
        </w:rPr>
        <w:t>14.</w:t>
      </w:r>
      <w:r w:rsidRPr="00F86009">
        <w:rPr>
          <w:noProof/>
          <w:sz w:val="24"/>
          <w:szCs w:val="24"/>
        </w:rPr>
        <w:tab/>
        <w:t>Benzie J, Stoddart J. Genetic structure of outbreaking and non-outbreaking crown-of-thorns starfish (</w:t>
      </w:r>
      <w:r w:rsidRPr="00F86009">
        <w:rPr>
          <w:i/>
          <w:noProof/>
          <w:sz w:val="24"/>
          <w:szCs w:val="24"/>
        </w:rPr>
        <w:t>Acanthaster planci</w:t>
      </w:r>
      <w:r w:rsidRPr="00F86009">
        <w:rPr>
          <w:noProof/>
          <w:sz w:val="24"/>
          <w:szCs w:val="24"/>
        </w:rPr>
        <w:t>) populations on the Great Barrier Reef. Mar Biol. 1992;112(1):119-30.</w:t>
      </w:r>
      <w:bookmarkEnd w:id="14"/>
    </w:p>
    <w:p w:rsidR="00F86009" w:rsidRPr="00F86009" w:rsidRDefault="00F86009" w:rsidP="00F86009">
      <w:pPr>
        <w:rPr>
          <w:noProof/>
          <w:sz w:val="24"/>
          <w:szCs w:val="24"/>
        </w:rPr>
      </w:pPr>
      <w:bookmarkStart w:id="15" w:name="_ENREF_15"/>
      <w:r w:rsidRPr="00F86009">
        <w:rPr>
          <w:noProof/>
          <w:sz w:val="24"/>
          <w:szCs w:val="24"/>
        </w:rPr>
        <w:t>15.</w:t>
      </w:r>
      <w:r w:rsidRPr="00F86009">
        <w:rPr>
          <w:noProof/>
          <w:sz w:val="24"/>
          <w:szCs w:val="24"/>
        </w:rPr>
        <w:tab/>
        <w:t>Harrison HB, Pratchett MS, Messmer V, Saenz-Agudelo P, Berumen ML. Microsatellites reveal genetic homogeneity among outbreak populations of crown-of-thorns starfish (</w:t>
      </w:r>
      <w:r w:rsidRPr="00F86009">
        <w:rPr>
          <w:i/>
          <w:noProof/>
          <w:sz w:val="24"/>
          <w:szCs w:val="24"/>
        </w:rPr>
        <w:t>Acanthaster cf. solaris</w:t>
      </w:r>
      <w:r w:rsidRPr="00F86009">
        <w:rPr>
          <w:noProof/>
          <w:sz w:val="24"/>
          <w:szCs w:val="24"/>
        </w:rPr>
        <w:t>) on Australia’s Great Barrier Reef. Diversity. 2017;9(1):16.</w:t>
      </w:r>
      <w:bookmarkEnd w:id="15"/>
    </w:p>
    <w:p w:rsidR="00F86009" w:rsidRPr="00F86009" w:rsidRDefault="00F86009" w:rsidP="00F86009">
      <w:pPr>
        <w:rPr>
          <w:noProof/>
          <w:sz w:val="24"/>
          <w:szCs w:val="24"/>
        </w:rPr>
      </w:pPr>
    </w:p>
    <w:p w:rsidR="00212360" w:rsidRDefault="00F86009" w:rsidP="00273451">
      <w:pPr>
        <w:spacing w:after="200"/>
      </w:pPr>
      <w:r w:rsidRPr="00F86009">
        <w:rPr>
          <w:sz w:val="24"/>
          <w:szCs w:val="24"/>
        </w:rPr>
        <w:fldChar w:fldCharType="end"/>
      </w:r>
    </w:p>
    <w:sectPr w:rsidR="00212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f02wfd6pwws1e9rvl5asxf9sew5ewt02s9&quot;&gt;Sample_Library_X4&lt;record-ids&gt;&lt;item&gt;143&lt;/item&gt;&lt;item&gt;145&lt;/item&gt;&lt;item&gt;295&lt;/item&gt;&lt;item&gt;373&lt;/item&gt;&lt;item&gt;384&lt;/item&gt;&lt;item&gt;514&lt;/item&gt;&lt;item&gt;516&lt;/item&gt;&lt;item&gt;562&lt;/item&gt;&lt;item&gt;578&lt;/item&gt;&lt;item&gt;684&lt;/item&gt;&lt;item&gt;689&lt;/item&gt;&lt;item&gt;692&lt;/item&gt;&lt;item&gt;694&lt;/item&gt;&lt;item&gt;711&lt;/item&gt;&lt;item&gt;748&lt;/item&gt;&lt;/record-ids&gt;&lt;/item&gt;&lt;/Libraries&gt;"/>
  </w:docVars>
  <w:rsids>
    <w:rsidRoot w:val="003005E3"/>
    <w:rsid w:val="00212360"/>
    <w:rsid w:val="00273451"/>
    <w:rsid w:val="003005E3"/>
    <w:rsid w:val="008F1ABA"/>
    <w:rsid w:val="00A4790A"/>
    <w:rsid w:val="00F86009"/>
    <w:rsid w:val="00FB3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E3"/>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05E3"/>
    <w:pPr>
      <w:spacing w:before="120"/>
      <w:ind w:firstLine="720"/>
    </w:pPr>
    <w:rPr>
      <w:rFonts w:eastAsia="Times New Roman"/>
      <w:sz w:val="24"/>
      <w:szCs w:val="24"/>
    </w:rPr>
  </w:style>
  <w:style w:type="paragraph" w:customStyle="1" w:styleId="SOMHead">
    <w:name w:val="SOMHead"/>
    <w:basedOn w:val="Normal"/>
    <w:rsid w:val="003005E3"/>
  </w:style>
  <w:style w:type="table" w:styleId="TableGrid">
    <w:name w:val="Table Grid"/>
    <w:basedOn w:val="TableNormal"/>
    <w:uiPriority w:val="59"/>
    <w:rsid w:val="003005E3"/>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5E3"/>
    <w:rPr>
      <w:rFonts w:ascii="Tahoma" w:hAnsi="Tahoma" w:cs="Tahoma"/>
      <w:sz w:val="16"/>
      <w:szCs w:val="16"/>
    </w:rPr>
  </w:style>
  <w:style w:type="character" w:customStyle="1" w:styleId="BalloonTextChar">
    <w:name w:val="Balloon Text Char"/>
    <w:basedOn w:val="DefaultParagraphFont"/>
    <w:link w:val="BalloonText"/>
    <w:uiPriority w:val="99"/>
    <w:semiHidden/>
    <w:rsid w:val="003005E3"/>
    <w:rPr>
      <w:rFonts w:ascii="Tahoma" w:eastAsia="Calibri" w:hAnsi="Tahoma" w:cs="Tahoma"/>
      <w:sz w:val="16"/>
      <w:szCs w:val="16"/>
      <w:lang w:val="en-US"/>
    </w:rPr>
  </w:style>
  <w:style w:type="character" w:styleId="Hyperlink">
    <w:name w:val="Hyperlink"/>
    <w:basedOn w:val="DefaultParagraphFont"/>
    <w:uiPriority w:val="99"/>
    <w:unhideWhenUsed/>
    <w:rsid w:val="003005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E3"/>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05E3"/>
    <w:pPr>
      <w:spacing w:before="120"/>
      <w:ind w:firstLine="720"/>
    </w:pPr>
    <w:rPr>
      <w:rFonts w:eastAsia="Times New Roman"/>
      <w:sz w:val="24"/>
      <w:szCs w:val="24"/>
    </w:rPr>
  </w:style>
  <w:style w:type="paragraph" w:customStyle="1" w:styleId="SOMHead">
    <w:name w:val="SOMHead"/>
    <w:basedOn w:val="Normal"/>
    <w:rsid w:val="003005E3"/>
  </w:style>
  <w:style w:type="table" w:styleId="TableGrid">
    <w:name w:val="Table Grid"/>
    <w:basedOn w:val="TableNormal"/>
    <w:uiPriority w:val="59"/>
    <w:rsid w:val="003005E3"/>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5E3"/>
    <w:rPr>
      <w:rFonts w:ascii="Tahoma" w:hAnsi="Tahoma" w:cs="Tahoma"/>
      <w:sz w:val="16"/>
      <w:szCs w:val="16"/>
    </w:rPr>
  </w:style>
  <w:style w:type="character" w:customStyle="1" w:styleId="BalloonTextChar">
    <w:name w:val="Balloon Text Char"/>
    <w:basedOn w:val="DefaultParagraphFont"/>
    <w:link w:val="BalloonText"/>
    <w:uiPriority w:val="99"/>
    <w:semiHidden/>
    <w:rsid w:val="003005E3"/>
    <w:rPr>
      <w:rFonts w:ascii="Tahoma" w:eastAsia="Calibri" w:hAnsi="Tahoma" w:cs="Tahoma"/>
      <w:sz w:val="16"/>
      <w:szCs w:val="16"/>
      <w:lang w:val="en-US"/>
    </w:rPr>
  </w:style>
  <w:style w:type="character" w:styleId="Hyperlink">
    <w:name w:val="Hyperlink"/>
    <w:basedOn w:val="DefaultParagraphFont"/>
    <w:uiPriority w:val="99"/>
    <w:unhideWhenUsed/>
    <w:rsid w:val="00300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Faculty of Science</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 Hock</dc:creator>
  <cp:lastModifiedBy>Karlo Hock</cp:lastModifiedBy>
  <cp:revision>3</cp:revision>
  <dcterms:created xsi:type="dcterms:W3CDTF">2017-10-30T04:59:00Z</dcterms:created>
  <dcterms:modified xsi:type="dcterms:W3CDTF">2017-10-30T06:14:00Z</dcterms:modified>
</cp:coreProperties>
</file>