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E132" w14:textId="6D93EC3A" w:rsidR="009E4B77" w:rsidRPr="00B74B8D" w:rsidRDefault="009E4B77" w:rsidP="00B74B8D">
      <w:pPr>
        <w:rPr>
          <w:b/>
          <w:bCs/>
        </w:rPr>
      </w:pPr>
      <w:r w:rsidRPr="00B74B8D">
        <w:rPr>
          <w:b/>
          <w:bCs/>
        </w:rPr>
        <w:t xml:space="preserve">Contribution of genetic factors to </w:t>
      </w:r>
      <w:r w:rsidR="00D4666C">
        <w:rPr>
          <w:b/>
          <w:bCs/>
        </w:rPr>
        <w:t xml:space="preserve">high rates of </w:t>
      </w:r>
      <w:r w:rsidRPr="00B74B8D">
        <w:rPr>
          <w:b/>
          <w:bCs/>
        </w:rPr>
        <w:t xml:space="preserve">neonatal </w:t>
      </w:r>
      <w:proofErr w:type="spellStart"/>
      <w:r w:rsidRPr="00B74B8D">
        <w:rPr>
          <w:b/>
          <w:bCs/>
        </w:rPr>
        <w:t>hyperbilirubinaemia</w:t>
      </w:r>
      <w:proofErr w:type="spellEnd"/>
      <w:r w:rsidRPr="00B74B8D">
        <w:rPr>
          <w:b/>
          <w:bCs/>
        </w:rPr>
        <w:t xml:space="preserve"> on the Thailand-Myanmar border</w:t>
      </w:r>
    </w:p>
    <w:p w14:paraId="73154094" w14:textId="77777777" w:rsidR="001B356C" w:rsidRDefault="001B356C" w:rsidP="00AD4F3E">
      <w:pPr>
        <w:rPr>
          <w:rFonts w:cstheme="minorHAnsi"/>
          <w:b/>
          <w:bCs/>
        </w:rPr>
      </w:pPr>
    </w:p>
    <w:p w14:paraId="2B62D378" w14:textId="7D45EC26" w:rsidR="007660D7" w:rsidRPr="004320EC" w:rsidRDefault="007660D7" w:rsidP="007660D7">
      <w:pPr>
        <w:rPr>
          <w:rFonts w:cstheme="minorHAnsi"/>
        </w:rPr>
      </w:pPr>
      <w:bookmarkStart w:id="0" w:name="_GoBack"/>
      <w:bookmarkEnd w:id="0"/>
      <w:r w:rsidRPr="00A95902">
        <w:rPr>
          <w:rFonts w:cstheme="minorHAnsi"/>
          <w:b/>
          <w:bCs/>
        </w:rPr>
        <w:t>S</w:t>
      </w:r>
      <w:r w:rsidR="00F65276">
        <w:rPr>
          <w:rFonts w:cstheme="minorHAnsi"/>
          <w:b/>
          <w:bCs/>
        </w:rPr>
        <w:t>9</w:t>
      </w:r>
      <w:r w:rsidRPr="00A95902">
        <w:rPr>
          <w:rFonts w:cstheme="minorHAnsi"/>
          <w:b/>
          <w:bCs/>
        </w:rPr>
        <w:t xml:space="preserve"> Table</w:t>
      </w:r>
      <w:r>
        <w:rPr>
          <w:rFonts w:cstheme="minorHAnsi"/>
        </w:rPr>
        <w:t xml:space="preserve">. Haematocrits tested </w:t>
      </w:r>
      <w:r w:rsidRPr="004320EC">
        <w:rPr>
          <w:rFonts w:cstheme="minorHAnsi"/>
        </w:rPr>
        <w:t xml:space="preserve">at 24 hours in </w:t>
      </w:r>
      <w:r>
        <w:rPr>
          <w:rFonts w:cstheme="minorHAnsi"/>
        </w:rPr>
        <w:t>neonates</w:t>
      </w:r>
      <w:r w:rsidRPr="004320EC">
        <w:rPr>
          <w:rFonts w:cstheme="minorHAnsi"/>
        </w:rPr>
        <w:t xml:space="preserve"> born </w:t>
      </w:r>
      <w:r>
        <w:rPr>
          <w:rFonts w:cstheme="minorHAnsi"/>
        </w:rPr>
        <w:t xml:space="preserve">from </w:t>
      </w:r>
      <w:r w:rsidRPr="004320EC">
        <w:rPr>
          <w:rFonts w:cstheme="minorHAnsi"/>
        </w:rPr>
        <w:t>mothers with different haemoglobin types.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1559"/>
        <w:gridCol w:w="850"/>
      </w:tblGrid>
      <w:tr w:rsidR="007660D7" w:rsidRPr="00A95902" w14:paraId="44D29A58" w14:textId="77777777" w:rsidTr="00717E3D">
        <w:trPr>
          <w:cantSplit/>
        </w:trPr>
        <w:tc>
          <w:tcPr>
            <w:tcW w:w="3114" w:type="dxa"/>
            <w:shd w:val="clear" w:color="auto" w:fill="auto"/>
            <w:vAlign w:val="center"/>
          </w:tcPr>
          <w:p w14:paraId="095777DE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Haemoglobin typing</w:t>
            </w:r>
          </w:p>
          <w:p w14:paraId="7B9E27E2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(mother)</w:t>
            </w:r>
          </w:p>
        </w:tc>
        <w:tc>
          <w:tcPr>
            <w:tcW w:w="709" w:type="dxa"/>
            <w:vAlign w:val="center"/>
          </w:tcPr>
          <w:p w14:paraId="7D6CF7B1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74566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 xml:space="preserve">Mean </w:t>
            </w:r>
            <w:proofErr w:type="spellStart"/>
            <w:r w:rsidRPr="00A95902">
              <w:rPr>
                <w:rFonts w:cstheme="minorHAnsi"/>
                <w:lang w:bidi="th-TH"/>
              </w:rPr>
              <w:t>Hct</w:t>
            </w:r>
            <w:proofErr w:type="spellEnd"/>
            <w:r w:rsidRPr="00A95902">
              <w:rPr>
                <w:rFonts w:cstheme="minorHAnsi"/>
                <w:lang w:bidi="th-TH"/>
              </w:rPr>
              <w:t xml:space="preserve"> (</w:t>
            </w:r>
            <w:r>
              <w:rPr>
                <w:rFonts w:cstheme="minorHAnsi"/>
                <w:lang w:bidi="th-TH"/>
              </w:rPr>
              <w:t>neonate</w:t>
            </w:r>
            <w:r w:rsidRPr="00A95902">
              <w:rPr>
                <w:rFonts w:cstheme="minorHAnsi"/>
                <w:lang w:bidi="th-TH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E3CE3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lang w:bidi="th-TH"/>
              </w:rPr>
            </w:pPr>
            <w:r>
              <w:rPr>
                <w:rFonts w:cstheme="minorHAnsi"/>
                <w:lang w:bidi="th-TH"/>
              </w:rPr>
              <w:t>SD</w:t>
            </w:r>
          </w:p>
        </w:tc>
      </w:tr>
      <w:tr w:rsidR="007660D7" w:rsidRPr="00A95902" w14:paraId="1B633C25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5E77FF8D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proofErr w:type="spellStart"/>
            <w:r w:rsidRPr="00A95902">
              <w:rPr>
                <w:rFonts w:cstheme="minorHAnsi"/>
                <w:lang w:bidi="th-TH"/>
              </w:rPr>
              <w:t>Hb</w:t>
            </w:r>
            <w:proofErr w:type="spellEnd"/>
            <w:r w:rsidRPr="00A95902">
              <w:rPr>
                <w:rFonts w:cstheme="minorHAnsi"/>
                <w:lang w:bidi="th-TH"/>
              </w:rPr>
              <w:t xml:space="preserve"> Normal</w:t>
            </w:r>
          </w:p>
        </w:tc>
        <w:tc>
          <w:tcPr>
            <w:tcW w:w="709" w:type="dxa"/>
          </w:tcPr>
          <w:p w14:paraId="3C93BF68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848</w:t>
            </w:r>
          </w:p>
        </w:tc>
        <w:tc>
          <w:tcPr>
            <w:tcW w:w="1559" w:type="dxa"/>
            <w:shd w:val="clear" w:color="auto" w:fill="auto"/>
          </w:tcPr>
          <w:p w14:paraId="0B22C3F0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14:paraId="4FC388C8" w14:textId="77777777" w:rsidR="007660D7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7.</w:t>
            </w:r>
            <w:r>
              <w:rPr>
                <w:rFonts w:cstheme="minorHAnsi"/>
                <w:lang w:bidi="th-TH"/>
              </w:rPr>
              <w:t>2</w:t>
            </w:r>
          </w:p>
        </w:tc>
      </w:tr>
      <w:tr w:rsidR="007660D7" w:rsidRPr="00A95902" w14:paraId="514A2085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490728F7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Beta-thal</w:t>
            </w:r>
            <w:r>
              <w:rPr>
                <w:rFonts w:cstheme="minorHAnsi"/>
                <w:lang w:bidi="th-TH"/>
              </w:rPr>
              <w:t>assaemia</w:t>
            </w:r>
            <w:r w:rsidRPr="00A95902">
              <w:rPr>
                <w:rFonts w:cstheme="minorHAnsi"/>
                <w:lang w:bidi="th-TH"/>
              </w:rPr>
              <w:t xml:space="preserve"> trait</w:t>
            </w:r>
          </w:p>
        </w:tc>
        <w:tc>
          <w:tcPr>
            <w:tcW w:w="709" w:type="dxa"/>
          </w:tcPr>
          <w:p w14:paraId="32BB572F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14:paraId="580C7C8A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59.</w:t>
            </w:r>
            <w:r>
              <w:rPr>
                <w:rFonts w:cstheme="minorHAnsi"/>
                <w:lang w:bidi="th-TH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212AB7F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8.</w:t>
            </w:r>
            <w:r>
              <w:rPr>
                <w:rFonts w:cstheme="minorHAnsi"/>
                <w:lang w:bidi="th-TH"/>
              </w:rPr>
              <w:t>6</w:t>
            </w:r>
          </w:p>
        </w:tc>
      </w:tr>
      <w:tr w:rsidR="007660D7" w:rsidRPr="00A95902" w14:paraId="2BAE7C10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23CE720C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Beta-thalass</w:t>
            </w:r>
            <w:r>
              <w:rPr>
                <w:rFonts w:cstheme="minorHAnsi"/>
                <w:lang w:bidi="th-TH"/>
              </w:rPr>
              <w:t>aemia/</w:t>
            </w:r>
            <w:proofErr w:type="spellStart"/>
            <w:r>
              <w:rPr>
                <w:rFonts w:cstheme="minorHAnsi"/>
                <w:lang w:bidi="th-TH"/>
              </w:rPr>
              <w:t>Hb</w:t>
            </w:r>
            <w:proofErr w:type="spellEnd"/>
            <w:r>
              <w:rPr>
                <w:rFonts w:cstheme="minorHAnsi"/>
                <w:lang w:bidi="th-TH"/>
              </w:rPr>
              <w:t xml:space="preserve"> E disease </w:t>
            </w:r>
          </w:p>
        </w:tc>
        <w:tc>
          <w:tcPr>
            <w:tcW w:w="709" w:type="dxa"/>
          </w:tcPr>
          <w:p w14:paraId="41FA0722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FF075D9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61.0</w:t>
            </w:r>
          </w:p>
        </w:tc>
        <w:tc>
          <w:tcPr>
            <w:tcW w:w="850" w:type="dxa"/>
            <w:shd w:val="clear" w:color="auto" w:fill="auto"/>
          </w:tcPr>
          <w:p w14:paraId="36E5DF26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>
              <w:rPr>
                <w:rFonts w:cstheme="minorHAnsi"/>
                <w:lang w:bidi="th-TH"/>
              </w:rPr>
              <w:t>0.1</w:t>
            </w:r>
          </w:p>
        </w:tc>
      </w:tr>
      <w:tr w:rsidR="007660D7" w:rsidRPr="00A95902" w14:paraId="34CC5EF6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5FDA41AF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proofErr w:type="spellStart"/>
            <w:r w:rsidRPr="00A95902">
              <w:rPr>
                <w:rFonts w:cstheme="minorHAnsi"/>
                <w:lang w:bidi="th-TH"/>
              </w:rPr>
              <w:t>Hb</w:t>
            </w:r>
            <w:proofErr w:type="spellEnd"/>
            <w:r w:rsidRPr="00A95902">
              <w:rPr>
                <w:rFonts w:cstheme="minorHAnsi"/>
                <w:lang w:bidi="th-TH"/>
              </w:rPr>
              <w:t xml:space="preserve"> E trait</w:t>
            </w:r>
          </w:p>
        </w:tc>
        <w:tc>
          <w:tcPr>
            <w:tcW w:w="709" w:type="dxa"/>
          </w:tcPr>
          <w:p w14:paraId="5316C88A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2C183A8A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14:paraId="388A82E5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6.</w:t>
            </w:r>
            <w:r>
              <w:rPr>
                <w:rFonts w:cstheme="minorHAnsi"/>
                <w:lang w:bidi="th-TH"/>
              </w:rPr>
              <w:t>9</w:t>
            </w:r>
          </w:p>
        </w:tc>
      </w:tr>
      <w:tr w:rsidR="007660D7" w:rsidRPr="00A95902" w14:paraId="23DC31FE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1F63E00E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proofErr w:type="spellStart"/>
            <w:r w:rsidRPr="00A95902">
              <w:rPr>
                <w:rFonts w:cstheme="minorHAnsi"/>
                <w:lang w:bidi="th-TH"/>
              </w:rPr>
              <w:t>Hb</w:t>
            </w:r>
            <w:proofErr w:type="spellEnd"/>
            <w:r w:rsidRPr="00A95902">
              <w:rPr>
                <w:rFonts w:cstheme="minorHAnsi"/>
                <w:lang w:bidi="th-TH"/>
              </w:rPr>
              <w:t xml:space="preserve"> Hope trait</w:t>
            </w:r>
          </w:p>
        </w:tc>
        <w:tc>
          <w:tcPr>
            <w:tcW w:w="709" w:type="dxa"/>
          </w:tcPr>
          <w:p w14:paraId="55974703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78C1456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14:paraId="43F4DD57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>
              <w:rPr>
                <w:rFonts w:cstheme="minorHAnsi"/>
                <w:lang w:bidi="th-TH"/>
              </w:rPr>
              <w:t>-</w:t>
            </w:r>
          </w:p>
        </w:tc>
      </w:tr>
      <w:tr w:rsidR="007660D7" w:rsidRPr="00A95902" w14:paraId="55E029B2" w14:textId="77777777" w:rsidTr="00717E3D">
        <w:trPr>
          <w:cantSplit/>
        </w:trPr>
        <w:tc>
          <w:tcPr>
            <w:tcW w:w="3114" w:type="dxa"/>
            <w:shd w:val="clear" w:color="auto" w:fill="auto"/>
          </w:tcPr>
          <w:p w14:paraId="51769984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 xml:space="preserve">Homozygous </w:t>
            </w:r>
            <w:proofErr w:type="spellStart"/>
            <w:r w:rsidRPr="00A95902">
              <w:rPr>
                <w:rFonts w:cstheme="minorHAnsi"/>
                <w:lang w:bidi="th-TH"/>
              </w:rPr>
              <w:t>HbE</w:t>
            </w:r>
            <w:proofErr w:type="spellEnd"/>
          </w:p>
        </w:tc>
        <w:tc>
          <w:tcPr>
            <w:tcW w:w="709" w:type="dxa"/>
          </w:tcPr>
          <w:p w14:paraId="4DEC384A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A3858D4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14:paraId="5EB4B713" w14:textId="77777777" w:rsidR="007660D7" w:rsidRPr="00A95902" w:rsidRDefault="007660D7" w:rsidP="00717E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lang w:bidi="th-TH"/>
              </w:rPr>
            </w:pPr>
            <w:r w:rsidRPr="00A95902">
              <w:rPr>
                <w:rFonts w:cstheme="minorHAnsi"/>
                <w:lang w:bidi="th-TH"/>
              </w:rPr>
              <w:t>1.4</w:t>
            </w:r>
          </w:p>
        </w:tc>
      </w:tr>
    </w:tbl>
    <w:p w14:paraId="13AC6AAF" w14:textId="77777777" w:rsidR="007660D7" w:rsidRDefault="007660D7" w:rsidP="007660D7">
      <w:pPr>
        <w:rPr>
          <w:lang w:val="en-US"/>
        </w:rPr>
      </w:pPr>
    </w:p>
    <w:p w14:paraId="588566F5" w14:textId="77777777" w:rsidR="007660D7" w:rsidRDefault="007660D7" w:rsidP="007660D7">
      <w:pPr>
        <w:rPr>
          <w:b/>
          <w:bCs/>
          <w:lang w:val="en-US"/>
        </w:rPr>
      </w:pPr>
    </w:p>
    <w:p w14:paraId="07ABB4DB" w14:textId="77777777" w:rsidR="00A267D4" w:rsidRPr="00274DD4" w:rsidRDefault="00A267D4" w:rsidP="007F2795">
      <w:pPr>
        <w:autoSpaceDE w:val="0"/>
        <w:autoSpaceDN w:val="0"/>
        <w:adjustRightInd w:val="0"/>
        <w:spacing w:after="0" w:line="400" w:lineRule="atLeast"/>
        <w:rPr>
          <w:lang w:val="en-US"/>
        </w:rPr>
      </w:pPr>
    </w:p>
    <w:sectPr w:rsidR="00A267D4" w:rsidRPr="00274DD4" w:rsidSect="00274D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C3D1" w16cex:dateUtc="2021-12-31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3217F" w16cid:durableId="2579C3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4"/>
    <w:rsid w:val="000020B2"/>
    <w:rsid w:val="0000444A"/>
    <w:rsid w:val="00013B50"/>
    <w:rsid w:val="00026AF3"/>
    <w:rsid w:val="000443E7"/>
    <w:rsid w:val="0006022C"/>
    <w:rsid w:val="00082326"/>
    <w:rsid w:val="0009510D"/>
    <w:rsid w:val="000966E6"/>
    <w:rsid w:val="00096C24"/>
    <w:rsid w:val="000B4F5C"/>
    <w:rsid w:val="000D3FF8"/>
    <w:rsid w:val="000F0804"/>
    <w:rsid w:val="000F683F"/>
    <w:rsid w:val="0010457E"/>
    <w:rsid w:val="001220A4"/>
    <w:rsid w:val="001455DE"/>
    <w:rsid w:val="001466D1"/>
    <w:rsid w:val="001641B5"/>
    <w:rsid w:val="00167992"/>
    <w:rsid w:val="001A498A"/>
    <w:rsid w:val="001A60C4"/>
    <w:rsid w:val="001B356C"/>
    <w:rsid w:val="001B7DED"/>
    <w:rsid w:val="001E511D"/>
    <w:rsid w:val="00205EF9"/>
    <w:rsid w:val="00221B97"/>
    <w:rsid w:val="00250944"/>
    <w:rsid w:val="002548C6"/>
    <w:rsid w:val="00274DD4"/>
    <w:rsid w:val="0028089E"/>
    <w:rsid w:val="002826D6"/>
    <w:rsid w:val="00290DD8"/>
    <w:rsid w:val="002A2481"/>
    <w:rsid w:val="002A6887"/>
    <w:rsid w:val="002B6E19"/>
    <w:rsid w:val="002C172D"/>
    <w:rsid w:val="002C32EB"/>
    <w:rsid w:val="002C3A11"/>
    <w:rsid w:val="002D4C96"/>
    <w:rsid w:val="002E04EC"/>
    <w:rsid w:val="002E60AD"/>
    <w:rsid w:val="003015EF"/>
    <w:rsid w:val="003053EE"/>
    <w:rsid w:val="00312201"/>
    <w:rsid w:val="00315A45"/>
    <w:rsid w:val="00320C04"/>
    <w:rsid w:val="00322204"/>
    <w:rsid w:val="00325A9F"/>
    <w:rsid w:val="00327CA7"/>
    <w:rsid w:val="003456E8"/>
    <w:rsid w:val="003517CE"/>
    <w:rsid w:val="00360C74"/>
    <w:rsid w:val="00363175"/>
    <w:rsid w:val="003642D5"/>
    <w:rsid w:val="003728B6"/>
    <w:rsid w:val="00382397"/>
    <w:rsid w:val="0039232C"/>
    <w:rsid w:val="003B07C8"/>
    <w:rsid w:val="003B47B0"/>
    <w:rsid w:val="0040082A"/>
    <w:rsid w:val="00413602"/>
    <w:rsid w:val="00426C93"/>
    <w:rsid w:val="004320EC"/>
    <w:rsid w:val="00434402"/>
    <w:rsid w:val="00443466"/>
    <w:rsid w:val="004A61D3"/>
    <w:rsid w:val="004B3A90"/>
    <w:rsid w:val="004C269B"/>
    <w:rsid w:val="004E4B87"/>
    <w:rsid w:val="004F4885"/>
    <w:rsid w:val="005450DB"/>
    <w:rsid w:val="00594D1D"/>
    <w:rsid w:val="005B1F47"/>
    <w:rsid w:val="005E4847"/>
    <w:rsid w:val="006118BC"/>
    <w:rsid w:val="006350C9"/>
    <w:rsid w:val="00637E4F"/>
    <w:rsid w:val="00641637"/>
    <w:rsid w:val="006C6630"/>
    <w:rsid w:val="006F01CB"/>
    <w:rsid w:val="00713B39"/>
    <w:rsid w:val="007224C2"/>
    <w:rsid w:val="00727CED"/>
    <w:rsid w:val="00760D3A"/>
    <w:rsid w:val="007660D7"/>
    <w:rsid w:val="00775489"/>
    <w:rsid w:val="00790AC6"/>
    <w:rsid w:val="007A722B"/>
    <w:rsid w:val="007D1A58"/>
    <w:rsid w:val="007D2ED2"/>
    <w:rsid w:val="007D4EE8"/>
    <w:rsid w:val="007E1839"/>
    <w:rsid w:val="007F277C"/>
    <w:rsid w:val="007F2795"/>
    <w:rsid w:val="008A41F8"/>
    <w:rsid w:val="008B12C1"/>
    <w:rsid w:val="008D3EE6"/>
    <w:rsid w:val="008E2CBF"/>
    <w:rsid w:val="008F4EE5"/>
    <w:rsid w:val="008F6F97"/>
    <w:rsid w:val="00914335"/>
    <w:rsid w:val="0093338F"/>
    <w:rsid w:val="00937C40"/>
    <w:rsid w:val="00950CAA"/>
    <w:rsid w:val="00952067"/>
    <w:rsid w:val="00977060"/>
    <w:rsid w:val="009A2896"/>
    <w:rsid w:val="009A29C6"/>
    <w:rsid w:val="009B341E"/>
    <w:rsid w:val="009C64F6"/>
    <w:rsid w:val="009C692B"/>
    <w:rsid w:val="009D0CA2"/>
    <w:rsid w:val="009E4B77"/>
    <w:rsid w:val="00A152E0"/>
    <w:rsid w:val="00A20067"/>
    <w:rsid w:val="00A20EA9"/>
    <w:rsid w:val="00A24153"/>
    <w:rsid w:val="00A267D4"/>
    <w:rsid w:val="00A318A1"/>
    <w:rsid w:val="00A36B64"/>
    <w:rsid w:val="00A44975"/>
    <w:rsid w:val="00A66565"/>
    <w:rsid w:val="00A75A9E"/>
    <w:rsid w:val="00A95902"/>
    <w:rsid w:val="00A96DAD"/>
    <w:rsid w:val="00AA4AEA"/>
    <w:rsid w:val="00AB35FF"/>
    <w:rsid w:val="00AB64F3"/>
    <w:rsid w:val="00AC6363"/>
    <w:rsid w:val="00AD2A5D"/>
    <w:rsid w:val="00AD4F3E"/>
    <w:rsid w:val="00B00871"/>
    <w:rsid w:val="00B01B16"/>
    <w:rsid w:val="00B33196"/>
    <w:rsid w:val="00B74B8D"/>
    <w:rsid w:val="00B808CC"/>
    <w:rsid w:val="00C3087E"/>
    <w:rsid w:val="00C4164E"/>
    <w:rsid w:val="00C52F73"/>
    <w:rsid w:val="00C541CD"/>
    <w:rsid w:val="00C862C1"/>
    <w:rsid w:val="00C866E9"/>
    <w:rsid w:val="00CA5F33"/>
    <w:rsid w:val="00CA648A"/>
    <w:rsid w:val="00CC435E"/>
    <w:rsid w:val="00CC5F2D"/>
    <w:rsid w:val="00CD0E54"/>
    <w:rsid w:val="00CF1925"/>
    <w:rsid w:val="00CF6E95"/>
    <w:rsid w:val="00D005A0"/>
    <w:rsid w:val="00D00C7D"/>
    <w:rsid w:val="00D018BF"/>
    <w:rsid w:val="00D36B26"/>
    <w:rsid w:val="00D4666C"/>
    <w:rsid w:val="00D50E35"/>
    <w:rsid w:val="00D84C0E"/>
    <w:rsid w:val="00D90818"/>
    <w:rsid w:val="00DB19FE"/>
    <w:rsid w:val="00DB59AC"/>
    <w:rsid w:val="00DC17AB"/>
    <w:rsid w:val="00E31498"/>
    <w:rsid w:val="00E4072E"/>
    <w:rsid w:val="00E5418A"/>
    <w:rsid w:val="00E61646"/>
    <w:rsid w:val="00E66B20"/>
    <w:rsid w:val="00E75CDB"/>
    <w:rsid w:val="00E85817"/>
    <w:rsid w:val="00EB1171"/>
    <w:rsid w:val="00EC35C7"/>
    <w:rsid w:val="00EE53E2"/>
    <w:rsid w:val="00EF2325"/>
    <w:rsid w:val="00EF38A5"/>
    <w:rsid w:val="00F10FF3"/>
    <w:rsid w:val="00F22AAA"/>
    <w:rsid w:val="00F2507C"/>
    <w:rsid w:val="00F368B7"/>
    <w:rsid w:val="00F459DD"/>
    <w:rsid w:val="00F5516F"/>
    <w:rsid w:val="00F61E86"/>
    <w:rsid w:val="00F65276"/>
    <w:rsid w:val="00F70375"/>
    <w:rsid w:val="00F87EEB"/>
    <w:rsid w:val="00F9097A"/>
    <w:rsid w:val="00FA6A7B"/>
    <w:rsid w:val="00FA7040"/>
    <w:rsid w:val="00FB1304"/>
    <w:rsid w:val="00FB5C41"/>
    <w:rsid w:val="00FE7AD8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C2A1"/>
  <w15:chartTrackingRefBased/>
  <w15:docId w15:val="{B893E02C-4EAA-4B9B-B1B2-4840960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D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6D6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6D6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6"/>
    <w:rPr>
      <w:rFonts w:ascii="Segoe UI" w:hAnsi="Segoe UI" w:cs="Segoe UI"/>
      <w:sz w:val="18"/>
      <w:szCs w:val="18"/>
      <w:lang w:bidi="ar-SA"/>
    </w:rPr>
  </w:style>
  <w:style w:type="table" w:styleId="LightList">
    <w:name w:val="Light List"/>
    <w:basedOn w:val="TableNormal"/>
    <w:uiPriority w:val="61"/>
    <w:unhideWhenUsed/>
    <w:rsid w:val="002826D6"/>
    <w:pPr>
      <w:spacing w:after="0" w:line="240" w:lineRule="auto"/>
    </w:pPr>
    <w:rPr>
      <w:rFonts w:asciiTheme="majorHAnsi" w:eastAsiaTheme="majorEastAsia" w:hAnsiTheme="majorHAnsi" w:cstheme="majorBidi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CB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866E9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Bancone</dc:creator>
  <cp:keywords/>
  <dc:description/>
  <cp:lastModifiedBy>Germana Bancone</cp:lastModifiedBy>
  <cp:revision>3</cp:revision>
  <cp:lastPrinted>2021-07-21T09:36:00Z</cp:lastPrinted>
  <dcterms:created xsi:type="dcterms:W3CDTF">2022-05-17T03:06:00Z</dcterms:created>
  <dcterms:modified xsi:type="dcterms:W3CDTF">2022-05-17T03:10:00Z</dcterms:modified>
</cp:coreProperties>
</file>