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8CF8" w14:textId="13C2A708" w:rsidR="001A0BB8" w:rsidRPr="004942D7" w:rsidRDefault="00C348D5" w:rsidP="001A0BB8">
      <w:pPr>
        <w:spacing w:line="480" w:lineRule="auto"/>
        <w:jc w:val="both"/>
        <w:rPr>
          <w:rFonts w:cstheme="minorHAnsi"/>
          <w:lang w:val="en-GB"/>
        </w:rPr>
      </w:pPr>
      <w:r w:rsidRPr="00C348D5">
        <w:rPr>
          <w:rFonts w:cstheme="minorHAnsi"/>
          <w:lang w:val="en-GB"/>
        </w:rPr>
        <w:t>S1</w:t>
      </w:r>
      <w:r>
        <w:rPr>
          <w:rFonts w:cstheme="minorHAnsi"/>
          <w:lang w:val="en-GB"/>
        </w:rPr>
        <w:t xml:space="preserve"> </w:t>
      </w:r>
      <w:bookmarkStart w:id="0" w:name="_GoBack"/>
      <w:bookmarkEnd w:id="0"/>
      <w:r w:rsidRPr="00C348D5">
        <w:rPr>
          <w:rFonts w:cstheme="minorHAnsi"/>
          <w:lang w:val="en-GB"/>
        </w:rPr>
        <w:t>Table</w:t>
      </w:r>
      <w:r w:rsidR="001A0BB8" w:rsidRPr="004942D7">
        <w:rPr>
          <w:rFonts w:cstheme="minorHAnsi"/>
          <w:lang w:val="en-GB"/>
        </w:rPr>
        <w:t>: Responses before and after the rewording of the question on the acceptability of curfews</w:t>
      </w:r>
    </w:p>
    <w:p w14:paraId="509BE507" w14:textId="77777777" w:rsidR="001A0BB8" w:rsidRPr="004942D7" w:rsidRDefault="001A0BB8" w:rsidP="001A0BB8">
      <w:pPr>
        <w:spacing w:line="480" w:lineRule="auto"/>
        <w:jc w:val="both"/>
        <w:rPr>
          <w:rFonts w:cstheme="minorHAnsi"/>
          <w:lang w:val="en-GB"/>
        </w:rPr>
      </w:pPr>
    </w:p>
    <w:tbl>
      <w:tblPr>
        <w:tblW w:w="4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1760"/>
        <w:gridCol w:w="1713"/>
        <w:gridCol w:w="1237"/>
      </w:tblGrid>
      <w:tr w:rsidR="001A0BB8" w:rsidRPr="004942D7" w14:paraId="3F7E3BC8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</w:tcPr>
          <w:p w14:paraId="07AE1CB5" w14:textId="77777777" w:rsidR="001A0BB8" w:rsidRPr="004942D7" w:rsidRDefault="001A0BB8" w:rsidP="00862304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040" w:type="pct"/>
            <w:shd w:val="clear" w:color="auto" w:fill="auto"/>
            <w:noWrap/>
            <w:vAlign w:val="bottom"/>
          </w:tcPr>
          <w:p w14:paraId="3D8FF317" w14:textId="77777777" w:rsidR="001A0BB8" w:rsidRPr="004942D7" w:rsidRDefault="001A0BB8" w:rsidP="00862304">
            <w:pPr>
              <w:spacing w:line="48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>Before (N=586)</w:t>
            </w:r>
          </w:p>
          <w:p w14:paraId="566DA10E" w14:textId="77777777" w:rsidR="001A0BB8" w:rsidRPr="004942D7" w:rsidRDefault="001A0BB8" w:rsidP="00862304">
            <w:pPr>
              <w:spacing w:line="480" w:lineRule="auto"/>
              <w:jc w:val="center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 xml:space="preserve">N, (%), </w:t>
            </w:r>
            <w:r w:rsidRPr="004942D7">
              <w:rPr>
                <w:rFonts w:cstheme="minorHAnsi"/>
                <w:color w:val="000000"/>
                <w:lang w:val="en-GB"/>
              </w:rPr>
              <w:t>[</w:t>
            </w: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>CI</w:t>
            </w:r>
            <w:r w:rsidRPr="004942D7">
              <w:rPr>
                <w:rFonts w:cstheme="minorHAnsi"/>
                <w:color w:val="000000"/>
                <w:lang w:val="en-GB"/>
              </w:rPr>
              <w:t>].</w:t>
            </w:r>
          </w:p>
        </w:tc>
        <w:tc>
          <w:tcPr>
            <w:tcW w:w="1012" w:type="pct"/>
            <w:shd w:val="clear" w:color="auto" w:fill="auto"/>
            <w:noWrap/>
            <w:vAlign w:val="bottom"/>
          </w:tcPr>
          <w:p w14:paraId="46C87EE9" w14:textId="77777777" w:rsidR="001A0BB8" w:rsidRPr="004942D7" w:rsidRDefault="001A0BB8" w:rsidP="00862304">
            <w:pPr>
              <w:spacing w:line="48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>After (N=227)</w:t>
            </w:r>
          </w:p>
          <w:p w14:paraId="14B98EE8" w14:textId="77777777" w:rsidR="001A0BB8" w:rsidRPr="004942D7" w:rsidRDefault="001A0BB8" w:rsidP="00862304">
            <w:pPr>
              <w:spacing w:line="480" w:lineRule="auto"/>
              <w:jc w:val="center"/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 xml:space="preserve">N, (%), </w:t>
            </w:r>
            <w:r w:rsidRPr="004942D7">
              <w:rPr>
                <w:rFonts w:cstheme="minorHAnsi"/>
                <w:color w:val="000000"/>
                <w:lang w:val="en-GB"/>
              </w:rPr>
              <w:t>[</w:t>
            </w:r>
            <w:r w:rsidRPr="004942D7">
              <w:rPr>
                <w:rFonts w:eastAsia="Times New Roman" w:cstheme="minorHAnsi"/>
                <w:b/>
                <w:iCs/>
                <w:color w:val="000000"/>
                <w:lang w:val="en-GB" w:eastAsia="fr-FR"/>
              </w:rPr>
              <w:t>CI</w:t>
            </w:r>
            <w:r w:rsidRPr="004942D7">
              <w:rPr>
                <w:rFonts w:cstheme="minorHAnsi"/>
                <w:color w:val="000000"/>
                <w:lang w:val="en-GB"/>
              </w:rPr>
              <w:t>].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2DAC2117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b/>
                <w:color w:val="000000"/>
                <w:lang w:val="en-GB"/>
              </w:rPr>
            </w:pPr>
            <w:r w:rsidRPr="004942D7">
              <w:rPr>
                <w:rFonts w:eastAsia="Times New Roman" w:cstheme="minorHAnsi"/>
                <w:b/>
                <w:bCs/>
                <w:color w:val="000000"/>
                <w:lang w:val="en-GB" w:eastAsia="fr-FR"/>
              </w:rPr>
              <w:t>P Value</w:t>
            </w:r>
          </w:p>
        </w:tc>
      </w:tr>
      <w:tr w:rsidR="001A0BB8" w:rsidRPr="004942D7" w14:paraId="26ECB346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68C84BFC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Importance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6717E4B3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490 (83,6%)</w:t>
            </w:r>
          </w:p>
          <w:p w14:paraId="1AADA549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 xml:space="preserve"> [80,4%-86,4%]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12AA9779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207 (91,1%)</w:t>
            </w:r>
          </w:p>
          <w:p w14:paraId="3581A80B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[86,7%-94,5%]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4A18727B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b/>
                <w:color w:val="000000"/>
                <w:lang w:val="en-GB"/>
              </w:rPr>
            </w:pPr>
            <w:r w:rsidRPr="004942D7">
              <w:rPr>
                <w:rFonts w:cstheme="minorHAnsi"/>
                <w:b/>
                <w:color w:val="000000"/>
                <w:lang w:val="en-GB"/>
              </w:rPr>
              <w:t>0,008</w:t>
            </w:r>
          </w:p>
        </w:tc>
      </w:tr>
      <w:tr w:rsidR="001A0BB8" w:rsidRPr="004942D7" w14:paraId="3E0EEDA1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61A64F0E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Efforts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433C8FE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570 (97,2%)</w:t>
            </w:r>
          </w:p>
          <w:p w14:paraId="11B28A40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[95,6%-98,3%]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96E61CA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224 (98,6%)</w:t>
            </w:r>
          </w:p>
          <w:p w14:paraId="6AAA401F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[96,2%-99,7%]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06AD8E1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color w:val="000000"/>
                <w:lang w:val="en-GB" w:eastAsia="fr-FR"/>
              </w:rPr>
              <w:t>0,350</w:t>
            </w:r>
          </w:p>
        </w:tc>
      </w:tr>
      <w:tr w:rsidR="001A0BB8" w:rsidRPr="004942D7" w14:paraId="3549AE3B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5DBF14AD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Affective attitude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06890CDD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497 (84,8%)</w:t>
            </w:r>
          </w:p>
          <w:p w14:paraId="52BF2FDC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[81,7%-87,5%]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0B9BDFE5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203 (89,4%)</w:t>
            </w:r>
          </w:p>
          <w:p w14:paraId="75E906EA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[84,7%-93,1%]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07BB3E17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color w:val="000000"/>
                <w:lang w:val="en-GB" w:eastAsia="fr-FR"/>
              </w:rPr>
              <w:t>0,111</w:t>
            </w:r>
          </w:p>
        </w:tc>
      </w:tr>
      <w:tr w:rsidR="001A0BB8" w:rsidRPr="004942D7" w14:paraId="4CC0E82E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66ADD7E9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Perceived effectiveness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3640F49D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371 (63,3%)</w:t>
            </w:r>
          </w:p>
          <w:p w14:paraId="74F5053F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[59,3%-67,1%]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76D73666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166 (73,1%)</w:t>
            </w:r>
          </w:p>
          <w:p w14:paraId="394ED247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[66,9%-78,8%]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1FE5C4F0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b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b/>
                <w:color w:val="000000"/>
                <w:lang w:val="en-GB" w:eastAsia="fr-FR"/>
              </w:rPr>
              <w:t>0,010</w:t>
            </w:r>
          </w:p>
        </w:tc>
      </w:tr>
      <w:tr w:rsidR="001A0BB8" w:rsidRPr="004942D7" w14:paraId="763FB095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1F980102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Benefits drawn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256B6A77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478 (81,6%)</w:t>
            </w:r>
          </w:p>
          <w:p w14:paraId="24E02EAC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[78,2%-84,5%]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476B5559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197 (86,7%)</w:t>
            </w:r>
          </w:p>
          <w:p w14:paraId="7BB62181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[81,7%-90,9%]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15303A77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color w:val="000000"/>
                <w:lang w:val="en-GB" w:eastAsia="fr-FR"/>
              </w:rPr>
              <w:t>0,094</w:t>
            </w:r>
          </w:p>
        </w:tc>
      </w:tr>
      <w:tr w:rsidR="001A0BB8" w:rsidRPr="004942D7" w14:paraId="34137C9D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04663DAB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>Ability to respect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61586E35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575 (98,1%)</w:t>
            </w:r>
          </w:p>
          <w:p w14:paraId="1888E416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[96,7%-98,9%]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56A2EAFF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218 (96,0%)</w:t>
            </w:r>
          </w:p>
          <w:p w14:paraId="431E0BA8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[92,6%-98,2%]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72B20FC2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color w:val="000000"/>
                <w:lang w:val="en-GB" w:eastAsia="fr-FR"/>
              </w:rPr>
              <w:t>0,141</w:t>
            </w:r>
          </w:p>
        </w:tc>
      </w:tr>
      <w:tr w:rsidR="001A0BB8" w:rsidRPr="004942D7" w14:paraId="568B9B4B" w14:textId="77777777" w:rsidTr="00862304">
        <w:trPr>
          <w:trHeight w:val="510"/>
          <w:jc w:val="center"/>
        </w:trPr>
        <w:tc>
          <w:tcPr>
            <w:tcW w:w="2216" w:type="pct"/>
            <w:shd w:val="clear" w:color="auto" w:fill="auto"/>
            <w:noWrap/>
            <w:hideMark/>
          </w:tcPr>
          <w:p w14:paraId="6AA065AE" w14:textId="77777777" w:rsidR="001A0BB8" w:rsidRPr="004942D7" w:rsidRDefault="001A0BB8" w:rsidP="00862304">
            <w:pPr>
              <w:spacing w:line="480" w:lineRule="auto"/>
              <w:rPr>
                <w:rFonts w:eastAsia="Times New Roman" w:cstheme="minorHAnsi"/>
                <w:iCs/>
                <w:color w:val="000000"/>
                <w:lang w:val="en-GB" w:eastAsia="fr-FR"/>
              </w:rPr>
            </w:pPr>
            <w:r w:rsidRPr="004942D7">
              <w:rPr>
                <w:rFonts w:cstheme="minorHAnsi"/>
                <w:lang w:val="en-GB"/>
              </w:rPr>
              <w:t xml:space="preserve">Consistency with personal values </w:t>
            </w:r>
          </w:p>
        </w:tc>
        <w:tc>
          <w:tcPr>
            <w:tcW w:w="1040" w:type="pct"/>
            <w:shd w:val="clear" w:color="auto" w:fill="auto"/>
            <w:noWrap/>
            <w:vAlign w:val="center"/>
          </w:tcPr>
          <w:p w14:paraId="2669AB77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504 (86,0%)</w:t>
            </w:r>
          </w:p>
          <w:p w14:paraId="3EE3B33F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[83,0%-88,6%]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14:paraId="40604883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197 (86,8%)</w:t>
            </w:r>
          </w:p>
          <w:p w14:paraId="48CA8E26" w14:textId="77777777" w:rsidR="001A0BB8" w:rsidRPr="004942D7" w:rsidRDefault="001A0BB8" w:rsidP="00862304">
            <w:pPr>
              <w:spacing w:line="480" w:lineRule="auto"/>
              <w:jc w:val="right"/>
              <w:rPr>
                <w:rFonts w:cstheme="minorHAnsi"/>
                <w:color w:val="000000"/>
                <w:lang w:val="en-GB"/>
              </w:rPr>
            </w:pPr>
            <w:r w:rsidRPr="004942D7">
              <w:rPr>
                <w:rFonts w:cstheme="minorHAnsi"/>
                <w:color w:val="000000"/>
                <w:lang w:val="en-GB"/>
              </w:rPr>
              <w:t>[81,7%-90,9%]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1DBC295D" w14:textId="77777777" w:rsidR="001A0BB8" w:rsidRPr="004942D7" w:rsidRDefault="001A0BB8" w:rsidP="00862304">
            <w:pPr>
              <w:spacing w:line="480" w:lineRule="auto"/>
              <w:jc w:val="right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4942D7">
              <w:rPr>
                <w:rFonts w:eastAsia="Times New Roman" w:cstheme="minorHAnsi"/>
                <w:color w:val="000000"/>
                <w:lang w:val="en-GB" w:eastAsia="fr-FR"/>
              </w:rPr>
              <w:t>0,861</w:t>
            </w:r>
          </w:p>
        </w:tc>
      </w:tr>
    </w:tbl>
    <w:p w14:paraId="44D1632A" w14:textId="77777777" w:rsidR="001A0BB8" w:rsidRPr="004942D7" w:rsidRDefault="001A0BB8" w:rsidP="001A0BB8">
      <w:pPr>
        <w:spacing w:line="480" w:lineRule="auto"/>
        <w:jc w:val="both"/>
        <w:rPr>
          <w:rFonts w:cstheme="minorHAnsi"/>
          <w:lang w:val="en-GB"/>
        </w:rPr>
      </w:pPr>
    </w:p>
    <w:p w14:paraId="34727116" w14:textId="77777777" w:rsidR="00284912" w:rsidRDefault="00284912"/>
    <w:sectPr w:rsidR="00284912" w:rsidSect="00C55CDB">
      <w:pgSz w:w="11906" w:h="16838"/>
      <w:pgMar w:top="141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8"/>
    <w:rsid w:val="001A0BB8"/>
    <w:rsid w:val="00284912"/>
    <w:rsid w:val="002A0D77"/>
    <w:rsid w:val="004745D4"/>
    <w:rsid w:val="004F6946"/>
    <w:rsid w:val="00584E7B"/>
    <w:rsid w:val="006819FE"/>
    <w:rsid w:val="0093270B"/>
    <w:rsid w:val="00B4314F"/>
    <w:rsid w:val="00C348D5"/>
    <w:rsid w:val="00C55CDB"/>
    <w:rsid w:val="00D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C6DD"/>
  <w15:chartTrackingRefBased/>
  <w15:docId w15:val="{6193EEFF-E705-1B44-8AF3-DA384BB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BB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45D4"/>
    <w:pPr>
      <w:keepNext/>
      <w:keepLines/>
      <w:spacing w:before="240"/>
      <w:jc w:val="both"/>
      <w:outlineLvl w:val="0"/>
    </w:pPr>
    <w:rPr>
      <w:rFonts w:ascii="Times New Roman" w:eastAsiaTheme="majorEastAsia" w:hAnsi="Times New Roman" w:cs="Times New Roman (Titres CS)"/>
      <w:b/>
      <w:caps/>
      <w:color w:val="000000" w:themeColor="text1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5D4"/>
    <w:rPr>
      <w:rFonts w:ascii="Times New Roman" w:eastAsiaTheme="majorEastAsia" w:hAnsi="Times New Roman" w:cs="Times New Roman (Titres CS)"/>
      <w:b/>
      <w:caps/>
      <w:color w:val="000000" w:themeColor="text1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Ridde</dc:creator>
  <cp:keywords/>
  <dc:description/>
  <cp:lastModifiedBy>Oliver Ian Tolentino</cp:lastModifiedBy>
  <cp:revision>2</cp:revision>
  <dcterms:created xsi:type="dcterms:W3CDTF">2022-01-10T09:35:00Z</dcterms:created>
  <dcterms:modified xsi:type="dcterms:W3CDTF">2022-02-24T08:36:00Z</dcterms:modified>
</cp:coreProperties>
</file>