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52994" w14:textId="71C436C7" w:rsidR="00C30F70" w:rsidRPr="00C30F70" w:rsidRDefault="00E32C85" w:rsidP="00C30F70">
      <w:pPr>
        <w:keepNext/>
        <w:keepLines/>
        <w:spacing w:before="240" w:line="259" w:lineRule="auto"/>
        <w:jc w:val="both"/>
        <w:outlineLvl w:val="0"/>
        <w:rPr>
          <w:rFonts w:ascii="Arial" w:eastAsia="Arial" w:hAnsi="Arial" w:cs="Arial"/>
          <w:b/>
          <w:bCs/>
          <w:color w:val="000000"/>
          <w:sz w:val="36"/>
          <w:szCs w:val="36"/>
          <w:lang w:val="en-GB"/>
        </w:rPr>
      </w:pPr>
      <w:r>
        <w:rPr>
          <w:rFonts w:ascii="Calibri Light" w:eastAsia="Times New Roman" w:hAnsi="Calibri Light" w:cs="Times New Roman"/>
          <w:color w:val="262626"/>
          <w:sz w:val="32"/>
          <w:szCs w:val="32"/>
          <w:lang w:val="en-GB"/>
        </w:rPr>
        <w:t>S1 Text</w:t>
      </w:r>
      <w:bookmarkStart w:id="0" w:name="_GoBack"/>
      <w:bookmarkEnd w:id="0"/>
      <w:r w:rsidR="00C30F70" w:rsidRPr="00C30F70">
        <w:rPr>
          <w:rFonts w:ascii="Calibri Light" w:eastAsia="Times New Roman" w:hAnsi="Calibri Light" w:cs="Times New Roman"/>
          <w:color w:val="262626"/>
          <w:sz w:val="32"/>
          <w:szCs w:val="32"/>
          <w:lang w:val="en-GB"/>
        </w:rPr>
        <w:t xml:space="preserve"> – Definition of comorbidities</w:t>
      </w:r>
    </w:p>
    <w:p w14:paraId="5508E7F5" w14:textId="77777777" w:rsidR="00C30F70" w:rsidRPr="00C30F70" w:rsidRDefault="00C30F70" w:rsidP="00C30F70">
      <w:pPr>
        <w:spacing w:after="160" w:line="259" w:lineRule="auto"/>
        <w:jc w:val="both"/>
        <w:rPr>
          <w:rFonts w:ascii="Calibri" w:eastAsia="Arial" w:hAnsi="Calibri" w:cs="Times New Roman"/>
          <w:sz w:val="22"/>
          <w:szCs w:val="22"/>
          <w:lang w:val="en-GB"/>
        </w:rPr>
      </w:pPr>
      <w:r w:rsidRPr="00C30F70">
        <w:rPr>
          <w:rFonts w:ascii="Calibri" w:eastAsia="Arial" w:hAnsi="Calibri" w:cs="Times New Roman"/>
          <w:b/>
          <w:bCs/>
          <w:sz w:val="22"/>
          <w:szCs w:val="22"/>
          <w:lang w:val="en-GB"/>
        </w:rPr>
        <w:t>Diabetes mellitus:</w:t>
      </w:r>
      <w:r w:rsidRPr="00C30F70">
        <w:rPr>
          <w:rFonts w:ascii="Calibri" w:eastAsia="Arial" w:hAnsi="Calibri" w:cs="Times New Roman"/>
          <w:sz w:val="22"/>
          <w:szCs w:val="22"/>
          <w:lang w:val="en-GB"/>
        </w:rPr>
        <w:t xml:space="preserve"> documented evidence of diabetes mellitus or reported by the patient or their relatives. Prescription of anti-diabetic medication or insulin on the drug chart.</w:t>
      </w:r>
    </w:p>
    <w:p w14:paraId="51B78FFF" w14:textId="77777777" w:rsidR="00C30F70" w:rsidRPr="00C30F70" w:rsidRDefault="00C30F70" w:rsidP="00C30F70">
      <w:pPr>
        <w:spacing w:after="160" w:line="259" w:lineRule="auto"/>
        <w:jc w:val="both"/>
        <w:rPr>
          <w:rFonts w:ascii="Calibri" w:eastAsia="Arial" w:hAnsi="Calibri" w:cs="Times New Roman"/>
          <w:sz w:val="22"/>
          <w:szCs w:val="22"/>
          <w:lang w:val="en-GB"/>
        </w:rPr>
      </w:pPr>
      <w:r w:rsidRPr="00C30F70">
        <w:rPr>
          <w:rFonts w:ascii="Calibri" w:eastAsia="Arial" w:hAnsi="Calibri" w:cs="Times New Roman"/>
          <w:b/>
          <w:bCs/>
          <w:sz w:val="22"/>
          <w:szCs w:val="22"/>
          <w:lang w:val="en-GB"/>
        </w:rPr>
        <w:t xml:space="preserve">Ischaemic heart disease: </w:t>
      </w:r>
      <w:r w:rsidRPr="00C30F70">
        <w:rPr>
          <w:rFonts w:ascii="Calibri" w:eastAsia="Arial" w:hAnsi="Calibri" w:cs="Times New Roman"/>
          <w:sz w:val="22"/>
          <w:szCs w:val="22"/>
          <w:lang w:val="en-GB"/>
        </w:rPr>
        <w:t>documented abnormal coronary angiography, known coronary artery disease, previous percutaneous coronary intervention (PCI) or coronary bypass surgery</w:t>
      </w:r>
    </w:p>
    <w:p w14:paraId="0A1C1C5B" w14:textId="77777777" w:rsidR="00C30F70" w:rsidRPr="00C30F70" w:rsidRDefault="00C30F70" w:rsidP="00C30F70">
      <w:pPr>
        <w:spacing w:after="160" w:line="259" w:lineRule="auto"/>
        <w:jc w:val="both"/>
        <w:rPr>
          <w:rFonts w:ascii="Calibri" w:eastAsia="Arial" w:hAnsi="Calibri" w:cs="Times New Roman"/>
          <w:sz w:val="22"/>
          <w:szCs w:val="22"/>
          <w:lang w:val="en-GB"/>
        </w:rPr>
      </w:pPr>
      <w:r w:rsidRPr="00C30F70">
        <w:rPr>
          <w:rFonts w:ascii="Calibri" w:eastAsia="Arial" w:hAnsi="Calibri" w:cs="Times New Roman"/>
          <w:b/>
          <w:bCs/>
          <w:sz w:val="22"/>
          <w:szCs w:val="22"/>
          <w:lang w:val="en-GB"/>
        </w:rPr>
        <w:t>Chronic renal failure:</w:t>
      </w:r>
      <w:r w:rsidRPr="00C30F70">
        <w:rPr>
          <w:rFonts w:ascii="Calibri" w:eastAsia="Arial" w:hAnsi="Calibri" w:cs="Times New Roman"/>
          <w:sz w:val="22"/>
          <w:szCs w:val="22"/>
          <w:lang w:val="en-GB"/>
        </w:rPr>
        <w:t xml:space="preserve"> documented evidence of chronic renal insufficiency Grade 3 or higher, creatinine clearance &lt;60ml/min or chronic dialysis</w:t>
      </w:r>
    </w:p>
    <w:p w14:paraId="7378860E" w14:textId="77777777" w:rsidR="00C30F70" w:rsidRPr="00C30F70" w:rsidRDefault="00C30F70" w:rsidP="00C30F70">
      <w:pPr>
        <w:spacing w:after="160" w:line="259" w:lineRule="auto"/>
        <w:jc w:val="both"/>
        <w:rPr>
          <w:rFonts w:ascii="Calibri" w:eastAsia="Arial" w:hAnsi="Calibri" w:cs="Times New Roman"/>
          <w:sz w:val="22"/>
          <w:szCs w:val="22"/>
          <w:lang w:val="en-GB"/>
        </w:rPr>
      </w:pPr>
      <w:r w:rsidRPr="00C30F70">
        <w:rPr>
          <w:rFonts w:ascii="Calibri" w:eastAsia="Arial" w:hAnsi="Calibri" w:cs="Times New Roman"/>
          <w:b/>
          <w:bCs/>
          <w:sz w:val="22"/>
          <w:szCs w:val="22"/>
          <w:lang w:val="en-GB"/>
        </w:rPr>
        <w:t xml:space="preserve">Arterial hypertension: </w:t>
      </w:r>
      <w:r w:rsidRPr="00C30F70">
        <w:rPr>
          <w:rFonts w:ascii="Calibri" w:eastAsia="Arial" w:hAnsi="Calibri" w:cs="Times New Roman"/>
          <w:sz w:val="22"/>
          <w:szCs w:val="22"/>
          <w:lang w:val="en-GB"/>
        </w:rPr>
        <w:t>documented evidence of any grade of chronic arterial hypertension or prescription of anti-hypertensive medication.</w:t>
      </w:r>
    </w:p>
    <w:p w14:paraId="71BBAD5C" w14:textId="77777777" w:rsidR="00C30F70" w:rsidRPr="00C30F70" w:rsidRDefault="00C30F70" w:rsidP="00C30F70">
      <w:pPr>
        <w:spacing w:after="160" w:line="259" w:lineRule="auto"/>
        <w:jc w:val="both"/>
        <w:rPr>
          <w:rFonts w:ascii="Calibri" w:eastAsia="Arial" w:hAnsi="Calibri" w:cs="Times New Roman"/>
          <w:sz w:val="22"/>
          <w:szCs w:val="22"/>
          <w:lang w:val="en-GB"/>
        </w:rPr>
      </w:pPr>
      <w:r w:rsidRPr="00C30F70">
        <w:rPr>
          <w:rFonts w:ascii="Calibri" w:eastAsia="Arial" w:hAnsi="Calibri" w:cs="Times New Roman"/>
          <w:b/>
          <w:bCs/>
          <w:sz w:val="22"/>
          <w:szCs w:val="22"/>
          <w:lang w:val="en-GB"/>
        </w:rPr>
        <w:t xml:space="preserve">Pulmonary disease: </w:t>
      </w:r>
      <w:r w:rsidRPr="00C30F70">
        <w:rPr>
          <w:rFonts w:ascii="Calibri" w:eastAsia="Arial" w:hAnsi="Calibri" w:cs="Times New Roman"/>
          <w:sz w:val="22"/>
          <w:szCs w:val="22"/>
          <w:lang w:val="en-GB"/>
        </w:rPr>
        <w:t>documented evidence of or medication prescribed for chronic pulmonary disease of any aetiology (bronchial asthma, COPD, pulmonary fibrosis), or clinical or radiological signs of chronic pulmonary disease</w:t>
      </w:r>
    </w:p>
    <w:p w14:paraId="47F6A060" w14:textId="77777777" w:rsidR="00C30F70" w:rsidRPr="00C30F70" w:rsidRDefault="00C30F70" w:rsidP="00C30F70">
      <w:pPr>
        <w:spacing w:after="160" w:line="259" w:lineRule="auto"/>
        <w:jc w:val="both"/>
        <w:rPr>
          <w:rFonts w:ascii="Calibri" w:eastAsia="Arial" w:hAnsi="Calibri" w:cs="Times New Roman"/>
          <w:sz w:val="22"/>
          <w:szCs w:val="22"/>
          <w:lang w:val="en-GB"/>
        </w:rPr>
      </w:pPr>
      <w:r w:rsidRPr="00C30F70">
        <w:rPr>
          <w:rFonts w:ascii="Calibri" w:eastAsia="Arial" w:hAnsi="Calibri" w:cs="Times New Roman"/>
          <w:b/>
          <w:bCs/>
          <w:sz w:val="22"/>
          <w:szCs w:val="22"/>
          <w:lang w:val="en-GB"/>
        </w:rPr>
        <w:t xml:space="preserve">Chronic heart failure: </w:t>
      </w:r>
      <w:r w:rsidRPr="00C30F70">
        <w:rPr>
          <w:rFonts w:ascii="Calibri" w:eastAsia="Arial" w:hAnsi="Calibri" w:cs="Times New Roman"/>
          <w:sz w:val="22"/>
          <w:szCs w:val="22"/>
          <w:lang w:val="en-GB"/>
        </w:rPr>
        <w:t>documented evidence of or medication prescribed for chronic heart failure of any aetiology or echocardiographic or radiological signs of chronic heart failure.</w:t>
      </w:r>
    </w:p>
    <w:p w14:paraId="7D9A8A61" w14:textId="77777777" w:rsidR="0062003C" w:rsidRDefault="0062003C"/>
    <w:sectPr w:rsidR="00620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70"/>
    <w:rsid w:val="0062003C"/>
    <w:rsid w:val="00C30F70"/>
    <w:rsid w:val="00E32C85"/>
    <w:rsid w:val="00E5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F26C"/>
  <w15:chartTrackingRefBased/>
  <w15:docId w15:val="{51A4C3E3-41CF-4B45-9D2C-9483DC28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 Osmani</dc:creator>
  <cp:keywords/>
  <dc:description/>
  <cp:lastModifiedBy>Oliver Ian Tolentino</cp:lastModifiedBy>
  <cp:revision>2</cp:revision>
  <dcterms:created xsi:type="dcterms:W3CDTF">2022-08-23T11:45:00Z</dcterms:created>
  <dcterms:modified xsi:type="dcterms:W3CDTF">2022-10-08T08:23:00Z</dcterms:modified>
</cp:coreProperties>
</file>