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1542" w14:textId="1EABCA3C" w:rsidR="00140C70" w:rsidRPr="007E49CA" w:rsidRDefault="00A17524" w:rsidP="00140C70">
      <w:pPr>
        <w:pStyle w:val="Beschriftung"/>
        <w:keepNext/>
        <w:rPr>
          <w:rFonts w:cstheme="minorHAnsi"/>
          <w:color w:val="auto"/>
          <w:sz w:val="20"/>
          <w:szCs w:val="20"/>
          <w:lang w:val="en-US"/>
        </w:rPr>
      </w:pPr>
      <w:bookmarkStart w:id="0" w:name="_Hlk99631556"/>
      <w:r>
        <w:rPr>
          <w:rFonts w:cstheme="minorHAnsi"/>
          <w:b/>
          <w:bCs/>
          <w:color w:val="auto"/>
          <w:sz w:val="20"/>
          <w:szCs w:val="20"/>
          <w:lang w:val="en-US"/>
        </w:rPr>
        <w:t xml:space="preserve">S1 Text </w:t>
      </w:r>
      <w:r w:rsidR="00140C70" w:rsidRPr="00492165">
        <w:rPr>
          <w:rFonts w:cstheme="minorHAnsi"/>
          <w:b/>
          <w:bCs/>
          <w:color w:val="auto"/>
          <w:sz w:val="20"/>
          <w:szCs w:val="20"/>
          <w:lang w:val="en-US"/>
        </w:rPr>
        <w:t xml:space="preserve">Table </w:t>
      </w:r>
      <w:r w:rsidR="00C13FD8" w:rsidRPr="00492165">
        <w:rPr>
          <w:rFonts w:cstheme="minorHAnsi"/>
          <w:b/>
          <w:bCs/>
          <w:color w:val="auto"/>
          <w:sz w:val="20"/>
          <w:szCs w:val="20"/>
          <w:lang w:val="en-US"/>
        </w:rPr>
        <w:t>A</w:t>
      </w:r>
      <w:r w:rsidR="00140C70" w:rsidRPr="007E49CA">
        <w:rPr>
          <w:rFonts w:cstheme="minorHAnsi"/>
          <w:color w:val="auto"/>
          <w:sz w:val="20"/>
          <w:szCs w:val="20"/>
          <w:lang w:val="en-US"/>
        </w:rPr>
        <w:t xml:space="preserve"> Predictor variables of fish species presence probability used in the species distribution models, including justification for inclusion and data source.</w:t>
      </w:r>
      <w:r w:rsidR="005661E3" w:rsidRPr="007E49CA">
        <w:rPr>
          <w:rFonts w:cstheme="minorHAnsi"/>
          <w:color w:val="auto"/>
          <w:sz w:val="20"/>
          <w:szCs w:val="20"/>
          <w:lang w:val="en-US"/>
        </w:rPr>
        <w:t xml:space="preserve"> The range and average values of under current climate conditions are given for study area.</w:t>
      </w:r>
    </w:p>
    <w:tbl>
      <w:tblPr>
        <w:tblW w:w="5232" w:type="pct"/>
        <w:tblCellMar>
          <w:left w:w="70" w:type="dxa"/>
          <w:right w:w="70" w:type="dxa"/>
        </w:tblCellMar>
        <w:tblLook w:val="04A0" w:firstRow="1" w:lastRow="0" w:firstColumn="1" w:lastColumn="0" w:noHBand="0" w:noVBand="1"/>
      </w:tblPr>
      <w:tblGrid>
        <w:gridCol w:w="2950"/>
        <w:gridCol w:w="636"/>
        <w:gridCol w:w="1015"/>
        <w:gridCol w:w="826"/>
        <w:gridCol w:w="2813"/>
        <w:gridCol w:w="1253"/>
      </w:tblGrid>
      <w:tr w:rsidR="000E7E40" w:rsidRPr="007E49CA" w14:paraId="1CD70410" w14:textId="77777777" w:rsidTr="000E7E40">
        <w:trPr>
          <w:trHeight w:val="315"/>
        </w:trPr>
        <w:tc>
          <w:tcPr>
            <w:tcW w:w="1567" w:type="pct"/>
            <w:tcBorders>
              <w:top w:val="single" w:sz="8" w:space="0" w:color="auto"/>
              <w:left w:val="nil"/>
              <w:bottom w:val="single" w:sz="8" w:space="0" w:color="auto"/>
              <w:right w:val="nil"/>
            </w:tcBorders>
            <w:shd w:val="clear" w:color="auto" w:fill="auto"/>
            <w:vAlign w:val="center"/>
            <w:hideMark/>
          </w:tcPr>
          <w:bookmarkEnd w:id="0"/>
          <w:p w14:paraId="78D86721" w14:textId="77777777" w:rsidR="005661E3" w:rsidRPr="007E49CA" w:rsidRDefault="005661E3" w:rsidP="005661E3">
            <w:pPr>
              <w:spacing w:after="0" w:line="240" w:lineRule="auto"/>
              <w:jc w:val="center"/>
              <w:rPr>
                <w:rFonts w:eastAsia="Times New Roman" w:cstheme="minorHAnsi"/>
                <w:b/>
                <w:bCs/>
                <w:color w:val="000000"/>
                <w:sz w:val="18"/>
                <w:szCs w:val="18"/>
                <w:lang w:eastAsia="de-DE"/>
              </w:rPr>
            </w:pPr>
            <w:proofErr w:type="spellStart"/>
            <w:r w:rsidRPr="007E49CA">
              <w:rPr>
                <w:rFonts w:eastAsia="Times New Roman" w:cstheme="minorHAnsi"/>
                <w:b/>
                <w:bCs/>
                <w:color w:val="000000"/>
                <w:sz w:val="18"/>
                <w:szCs w:val="18"/>
                <w:lang w:eastAsia="de-DE"/>
              </w:rPr>
              <w:t>Predictor</w:t>
            </w:r>
            <w:proofErr w:type="spellEnd"/>
          </w:p>
        </w:tc>
        <w:tc>
          <w:tcPr>
            <w:tcW w:w="348" w:type="pct"/>
            <w:tcBorders>
              <w:top w:val="single" w:sz="8" w:space="0" w:color="auto"/>
              <w:left w:val="nil"/>
              <w:bottom w:val="single" w:sz="8" w:space="0" w:color="auto"/>
              <w:right w:val="nil"/>
            </w:tcBorders>
          </w:tcPr>
          <w:p w14:paraId="0842D392" w14:textId="0E4520F8" w:rsidR="005661E3" w:rsidRPr="007E49CA" w:rsidRDefault="005661E3" w:rsidP="005661E3">
            <w:pPr>
              <w:spacing w:after="0" w:line="240" w:lineRule="auto"/>
              <w:jc w:val="center"/>
              <w:rPr>
                <w:rFonts w:eastAsia="Times New Roman" w:cstheme="minorHAnsi"/>
                <w:b/>
                <w:bCs/>
                <w:color w:val="000000"/>
                <w:sz w:val="18"/>
                <w:szCs w:val="18"/>
                <w:lang w:eastAsia="de-DE"/>
              </w:rPr>
            </w:pPr>
            <w:r w:rsidRPr="007E49CA">
              <w:rPr>
                <w:rFonts w:eastAsia="Times New Roman" w:cstheme="minorHAnsi"/>
                <w:b/>
                <w:bCs/>
                <w:color w:val="000000"/>
                <w:sz w:val="18"/>
                <w:szCs w:val="18"/>
                <w:lang w:eastAsia="de-DE"/>
              </w:rPr>
              <w:t>Unit</w:t>
            </w:r>
          </w:p>
        </w:tc>
        <w:tc>
          <w:tcPr>
            <w:tcW w:w="548" w:type="pct"/>
            <w:tcBorders>
              <w:top w:val="single" w:sz="8" w:space="0" w:color="auto"/>
              <w:left w:val="nil"/>
              <w:bottom w:val="single" w:sz="8" w:space="0" w:color="auto"/>
              <w:right w:val="nil"/>
            </w:tcBorders>
          </w:tcPr>
          <w:p w14:paraId="047AD19F" w14:textId="48960E7E" w:rsidR="005661E3" w:rsidRPr="007E49CA" w:rsidRDefault="005661E3" w:rsidP="005661E3">
            <w:pPr>
              <w:spacing w:after="0" w:line="240" w:lineRule="auto"/>
              <w:jc w:val="center"/>
              <w:rPr>
                <w:rFonts w:eastAsia="Times New Roman" w:cstheme="minorHAnsi"/>
                <w:b/>
                <w:bCs/>
                <w:color w:val="000000"/>
                <w:sz w:val="18"/>
                <w:szCs w:val="18"/>
                <w:lang w:eastAsia="de-DE"/>
              </w:rPr>
            </w:pPr>
            <w:r w:rsidRPr="007E49CA">
              <w:rPr>
                <w:rFonts w:eastAsia="Times New Roman" w:cstheme="minorHAnsi"/>
                <w:b/>
                <w:bCs/>
                <w:color w:val="000000"/>
                <w:sz w:val="18"/>
                <w:szCs w:val="18"/>
                <w:lang w:eastAsia="de-DE"/>
              </w:rPr>
              <w:t>Range</w:t>
            </w:r>
          </w:p>
        </w:tc>
        <w:tc>
          <w:tcPr>
            <w:tcW w:w="448" w:type="pct"/>
            <w:tcBorders>
              <w:top w:val="single" w:sz="8" w:space="0" w:color="auto"/>
              <w:left w:val="nil"/>
              <w:bottom w:val="single" w:sz="8" w:space="0" w:color="auto"/>
              <w:right w:val="nil"/>
            </w:tcBorders>
          </w:tcPr>
          <w:p w14:paraId="13E04296" w14:textId="764C0B74" w:rsidR="005661E3" w:rsidRPr="007E49CA" w:rsidRDefault="005661E3" w:rsidP="005661E3">
            <w:pPr>
              <w:spacing w:after="0" w:line="240" w:lineRule="auto"/>
              <w:jc w:val="center"/>
              <w:rPr>
                <w:rFonts w:eastAsia="Times New Roman" w:cstheme="minorHAnsi"/>
                <w:b/>
                <w:bCs/>
                <w:color w:val="000000"/>
                <w:sz w:val="18"/>
                <w:szCs w:val="18"/>
                <w:lang w:eastAsia="de-DE"/>
              </w:rPr>
            </w:pPr>
            <w:r w:rsidRPr="007E49CA">
              <w:rPr>
                <w:rFonts w:eastAsia="Times New Roman" w:cstheme="minorHAnsi"/>
                <w:b/>
                <w:bCs/>
                <w:color w:val="000000"/>
                <w:sz w:val="18"/>
                <w:szCs w:val="18"/>
                <w:lang w:eastAsia="de-DE"/>
              </w:rPr>
              <w:t>Average</w:t>
            </w:r>
          </w:p>
        </w:tc>
        <w:tc>
          <w:tcPr>
            <w:tcW w:w="1494" w:type="pct"/>
            <w:tcBorders>
              <w:top w:val="single" w:sz="8" w:space="0" w:color="auto"/>
              <w:left w:val="nil"/>
              <w:bottom w:val="single" w:sz="8" w:space="0" w:color="auto"/>
              <w:right w:val="nil"/>
            </w:tcBorders>
            <w:vAlign w:val="center"/>
          </w:tcPr>
          <w:p w14:paraId="64540FEC" w14:textId="54A92905" w:rsidR="005661E3" w:rsidRPr="007E49CA" w:rsidRDefault="005661E3" w:rsidP="005661E3">
            <w:pPr>
              <w:spacing w:after="0" w:line="240" w:lineRule="auto"/>
              <w:jc w:val="center"/>
              <w:rPr>
                <w:rFonts w:eastAsia="Times New Roman" w:cstheme="minorHAnsi"/>
                <w:b/>
                <w:bCs/>
                <w:color w:val="000000"/>
                <w:sz w:val="18"/>
                <w:szCs w:val="18"/>
                <w:lang w:eastAsia="de-DE"/>
              </w:rPr>
            </w:pPr>
            <w:proofErr w:type="spellStart"/>
            <w:r w:rsidRPr="007E49CA">
              <w:rPr>
                <w:rFonts w:eastAsia="Times New Roman" w:cstheme="minorHAnsi"/>
                <w:b/>
                <w:bCs/>
                <w:color w:val="000000"/>
                <w:sz w:val="18"/>
                <w:szCs w:val="18"/>
                <w:lang w:eastAsia="de-DE"/>
              </w:rPr>
              <w:t>Justification</w:t>
            </w:r>
            <w:proofErr w:type="spellEnd"/>
          </w:p>
        </w:tc>
        <w:tc>
          <w:tcPr>
            <w:tcW w:w="595" w:type="pct"/>
            <w:tcBorders>
              <w:top w:val="single" w:sz="8" w:space="0" w:color="auto"/>
              <w:left w:val="nil"/>
              <w:bottom w:val="single" w:sz="8" w:space="0" w:color="auto"/>
              <w:right w:val="nil"/>
            </w:tcBorders>
            <w:shd w:val="clear" w:color="auto" w:fill="auto"/>
            <w:noWrap/>
            <w:vAlign w:val="center"/>
            <w:hideMark/>
          </w:tcPr>
          <w:p w14:paraId="192E35EA" w14:textId="7BB1854F" w:rsidR="005661E3" w:rsidRPr="007E49CA" w:rsidRDefault="005661E3" w:rsidP="005661E3">
            <w:pPr>
              <w:spacing w:after="0" w:line="240" w:lineRule="auto"/>
              <w:jc w:val="center"/>
              <w:rPr>
                <w:rFonts w:eastAsia="Times New Roman" w:cstheme="minorHAnsi"/>
                <w:b/>
                <w:bCs/>
                <w:color w:val="000000"/>
                <w:sz w:val="18"/>
                <w:szCs w:val="18"/>
                <w:lang w:eastAsia="de-DE"/>
              </w:rPr>
            </w:pPr>
            <w:r w:rsidRPr="007E49CA">
              <w:rPr>
                <w:rFonts w:eastAsia="Times New Roman" w:cstheme="minorHAnsi"/>
                <w:b/>
                <w:bCs/>
                <w:color w:val="000000"/>
                <w:sz w:val="18"/>
                <w:szCs w:val="18"/>
                <w:lang w:eastAsia="de-DE"/>
              </w:rPr>
              <w:t>Source</w:t>
            </w:r>
          </w:p>
        </w:tc>
      </w:tr>
      <w:tr w:rsidR="000E7E40" w:rsidRPr="00136DF0" w14:paraId="3EAA70AA" w14:textId="77777777" w:rsidTr="002A4798">
        <w:trPr>
          <w:trHeight w:val="843"/>
        </w:trPr>
        <w:tc>
          <w:tcPr>
            <w:tcW w:w="1567" w:type="pct"/>
            <w:tcBorders>
              <w:top w:val="nil"/>
              <w:left w:val="nil"/>
              <w:bottom w:val="nil"/>
              <w:right w:val="nil"/>
            </w:tcBorders>
            <w:shd w:val="clear" w:color="auto" w:fill="auto"/>
            <w:noWrap/>
          </w:tcPr>
          <w:p w14:paraId="7FC39A2C" w14:textId="77777777" w:rsidR="005661E3" w:rsidRPr="007E49CA" w:rsidRDefault="005661E3" w:rsidP="005661E3">
            <w:pPr>
              <w:spacing w:after="0" w:line="240" w:lineRule="auto"/>
              <w:jc w:val="left"/>
              <w:rPr>
                <w:rFonts w:eastAsia="Times New Roman" w:cstheme="minorHAnsi"/>
                <w:color w:val="000000"/>
                <w:sz w:val="18"/>
                <w:szCs w:val="18"/>
                <w:lang w:eastAsia="de-DE"/>
              </w:rPr>
            </w:pPr>
            <w:r w:rsidRPr="007E49CA">
              <w:rPr>
                <w:rFonts w:eastAsia="Times New Roman" w:cstheme="minorHAnsi"/>
                <w:color w:val="000000"/>
                <w:sz w:val="18"/>
                <w:szCs w:val="18"/>
                <w:lang w:eastAsia="de-DE"/>
              </w:rPr>
              <w:t>Strahler (STR)</w:t>
            </w:r>
          </w:p>
        </w:tc>
        <w:tc>
          <w:tcPr>
            <w:tcW w:w="348" w:type="pct"/>
            <w:tcBorders>
              <w:top w:val="single" w:sz="8" w:space="0" w:color="auto"/>
              <w:left w:val="nil"/>
              <w:bottom w:val="single" w:sz="4" w:space="0" w:color="auto"/>
              <w:right w:val="nil"/>
            </w:tcBorders>
            <w:shd w:val="clear" w:color="auto" w:fill="auto"/>
          </w:tcPr>
          <w:p w14:paraId="558E43A7" w14:textId="7A41208D"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w:t>
            </w:r>
          </w:p>
        </w:tc>
        <w:tc>
          <w:tcPr>
            <w:tcW w:w="548" w:type="pct"/>
            <w:tcBorders>
              <w:top w:val="single" w:sz="8" w:space="0" w:color="auto"/>
              <w:left w:val="nil"/>
              <w:bottom w:val="single" w:sz="4" w:space="0" w:color="auto"/>
              <w:right w:val="nil"/>
            </w:tcBorders>
            <w:shd w:val="clear" w:color="auto" w:fill="auto"/>
          </w:tcPr>
          <w:p w14:paraId="0522A2B0" w14:textId="24428436"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1 - 8</w:t>
            </w:r>
          </w:p>
        </w:tc>
        <w:tc>
          <w:tcPr>
            <w:tcW w:w="448" w:type="pct"/>
            <w:tcBorders>
              <w:top w:val="single" w:sz="8" w:space="0" w:color="auto"/>
              <w:left w:val="nil"/>
              <w:bottom w:val="single" w:sz="4" w:space="0" w:color="auto"/>
              <w:right w:val="nil"/>
            </w:tcBorders>
            <w:shd w:val="clear" w:color="auto" w:fill="auto"/>
          </w:tcPr>
          <w:p w14:paraId="183EB4BC" w14:textId="04030343"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1.</w:t>
            </w:r>
            <w:r w:rsidR="000E7E40" w:rsidRPr="007E49CA">
              <w:rPr>
                <w:rFonts w:eastAsia="Times New Roman" w:cstheme="minorHAnsi"/>
                <w:color w:val="000000"/>
                <w:sz w:val="18"/>
                <w:szCs w:val="18"/>
                <w:lang w:val="en-US" w:eastAsia="de-DE"/>
              </w:rPr>
              <w:t>6</w:t>
            </w:r>
          </w:p>
        </w:tc>
        <w:tc>
          <w:tcPr>
            <w:tcW w:w="1494" w:type="pct"/>
            <w:tcBorders>
              <w:top w:val="single" w:sz="8" w:space="0" w:color="auto"/>
              <w:left w:val="nil"/>
              <w:bottom w:val="single" w:sz="4" w:space="0" w:color="auto"/>
              <w:right w:val="nil"/>
            </w:tcBorders>
          </w:tcPr>
          <w:p w14:paraId="78978CD1" w14:textId="77777777"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Stream size is an important predictor of habitat suitability for fish (Buisson et al., 2008; Dußling et al., 2018); the European catchments and </w:t>
            </w:r>
            <w:proofErr w:type="gramStart"/>
            <w:r w:rsidRPr="007E49CA">
              <w:rPr>
                <w:rFonts w:eastAsia="Times New Roman" w:cstheme="minorHAnsi"/>
                <w:color w:val="000000"/>
                <w:sz w:val="18"/>
                <w:szCs w:val="18"/>
                <w:lang w:val="en-US" w:eastAsia="de-DE"/>
              </w:rPr>
              <w:t>Rivers</w:t>
            </w:r>
            <w:proofErr w:type="gramEnd"/>
            <w:r w:rsidRPr="007E49CA">
              <w:rPr>
                <w:rFonts w:eastAsia="Times New Roman" w:cstheme="minorHAnsi"/>
                <w:color w:val="000000"/>
                <w:sz w:val="18"/>
                <w:szCs w:val="18"/>
                <w:lang w:val="en-US" w:eastAsia="de-DE"/>
              </w:rPr>
              <w:t xml:space="preserve"> network system gives the Strahler order as a measure of stream size and ranges from small headwaters to large rivers.</w:t>
            </w:r>
          </w:p>
          <w:p w14:paraId="2DB4EF1B" w14:textId="77777777" w:rsidR="005661E3" w:rsidRPr="007E49CA" w:rsidRDefault="005661E3" w:rsidP="005661E3">
            <w:pPr>
              <w:spacing w:after="0" w:line="240" w:lineRule="auto"/>
              <w:jc w:val="center"/>
              <w:rPr>
                <w:rFonts w:eastAsia="Times New Roman" w:cstheme="minorHAnsi"/>
                <w:color w:val="000000"/>
                <w:sz w:val="18"/>
                <w:szCs w:val="18"/>
                <w:lang w:val="en-US" w:eastAsia="de-DE"/>
              </w:rPr>
            </w:pPr>
          </w:p>
        </w:tc>
        <w:tc>
          <w:tcPr>
            <w:tcW w:w="595" w:type="pct"/>
            <w:tcBorders>
              <w:top w:val="single" w:sz="8" w:space="0" w:color="auto"/>
              <w:left w:val="nil"/>
              <w:bottom w:val="single" w:sz="4" w:space="0" w:color="auto"/>
              <w:right w:val="nil"/>
            </w:tcBorders>
            <w:shd w:val="clear" w:color="auto" w:fill="auto"/>
          </w:tcPr>
          <w:p w14:paraId="79334351" w14:textId="07F3C40E"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European Environment Agency: </w:t>
            </w:r>
            <w:proofErr w:type="spellStart"/>
            <w:r w:rsidRPr="007E49CA">
              <w:rPr>
                <w:rFonts w:eastAsia="Times New Roman" w:cstheme="minorHAnsi"/>
                <w:color w:val="000000"/>
                <w:sz w:val="18"/>
                <w:szCs w:val="18"/>
                <w:lang w:val="en-US" w:eastAsia="de-DE"/>
              </w:rPr>
              <w:t>Ecrins</w:t>
            </w:r>
            <w:proofErr w:type="spellEnd"/>
            <w:r w:rsidRPr="007E49CA">
              <w:rPr>
                <w:rFonts w:eastAsia="Times New Roman" w:cstheme="minorHAnsi"/>
                <w:color w:val="000000"/>
                <w:sz w:val="18"/>
                <w:szCs w:val="18"/>
                <w:lang w:val="en-US" w:eastAsia="de-DE"/>
              </w:rPr>
              <w:t>, version 1, Jun. 2012, Denmark</w:t>
            </w:r>
          </w:p>
        </w:tc>
      </w:tr>
      <w:tr w:rsidR="000E7E40" w:rsidRPr="00136DF0" w14:paraId="3281EF78" w14:textId="77777777" w:rsidTr="002A4798">
        <w:trPr>
          <w:trHeight w:val="870"/>
        </w:trPr>
        <w:tc>
          <w:tcPr>
            <w:tcW w:w="1567" w:type="pct"/>
            <w:tcBorders>
              <w:top w:val="nil"/>
              <w:left w:val="nil"/>
              <w:bottom w:val="nil"/>
              <w:right w:val="nil"/>
            </w:tcBorders>
            <w:shd w:val="clear" w:color="auto" w:fill="auto"/>
            <w:noWrap/>
            <w:hideMark/>
          </w:tcPr>
          <w:p w14:paraId="2BB0F583" w14:textId="77777777"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Slope (SL)</w:t>
            </w:r>
          </w:p>
        </w:tc>
        <w:tc>
          <w:tcPr>
            <w:tcW w:w="348" w:type="pct"/>
            <w:tcBorders>
              <w:top w:val="single" w:sz="4" w:space="0" w:color="auto"/>
              <w:left w:val="nil"/>
              <w:bottom w:val="single" w:sz="4" w:space="0" w:color="auto"/>
              <w:right w:val="nil"/>
            </w:tcBorders>
            <w:shd w:val="clear" w:color="auto" w:fill="auto"/>
          </w:tcPr>
          <w:p w14:paraId="4AD30ACD" w14:textId="130DF43E"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w:t>
            </w:r>
          </w:p>
        </w:tc>
        <w:tc>
          <w:tcPr>
            <w:tcW w:w="548" w:type="pct"/>
            <w:tcBorders>
              <w:top w:val="single" w:sz="4" w:space="0" w:color="auto"/>
              <w:left w:val="nil"/>
              <w:bottom w:val="single" w:sz="4" w:space="0" w:color="auto"/>
              <w:right w:val="nil"/>
            </w:tcBorders>
            <w:shd w:val="clear" w:color="auto" w:fill="auto"/>
          </w:tcPr>
          <w:p w14:paraId="3B8D1CF5" w14:textId="30C0C3AF"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0 - 22.9 </w:t>
            </w:r>
          </w:p>
        </w:tc>
        <w:tc>
          <w:tcPr>
            <w:tcW w:w="448" w:type="pct"/>
            <w:tcBorders>
              <w:top w:val="single" w:sz="4" w:space="0" w:color="auto"/>
              <w:left w:val="nil"/>
              <w:bottom w:val="single" w:sz="4" w:space="0" w:color="auto"/>
              <w:right w:val="nil"/>
            </w:tcBorders>
            <w:shd w:val="clear" w:color="auto" w:fill="auto"/>
          </w:tcPr>
          <w:p w14:paraId="2DA0ED8C" w14:textId="7C916997"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1.7</w:t>
            </w:r>
          </w:p>
        </w:tc>
        <w:tc>
          <w:tcPr>
            <w:tcW w:w="1494" w:type="pct"/>
            <w:tcBorders>
              <w:top w:val="single" w:sz="4" w:space="0" w:color="auto"/>
              <w:left w:val="nil"/>
              <w:bottom w:val="single" w:sz="4" w:space="0" w:color="auto"/>
              <w:right w:val="nil"/>
            </w:tcBorders>
          </w:tcPr>
          <w:p w14:paraId="37B5ED6A" w14:textId="69022343"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Terrain slope was used as surrogate predictor of stream slope in this region before </w:t>
            </w:r>
            <w:r w:rsidRPr="007E49CA">
              <w:rPr>
                <w:rFonts w:eastAsia="Times New Roman" w:cstheme="minorHAnsi"/>
                <w:color w:val="000000"/>
                <w:sz w:val="18"/>
                <w:szCs w:val="18"/>
                <w:lang w:val="en-US" w:eastAsia="de-DE"/>
              </w:rPr>
              <w:fldChar w:fldCharType="begin"/>
            </w:r>
            <w:r w:rsidRPr="007E49CA">
              <w:rPr>
                <w:rFonts w:eastAsia="Times New Roman" w:cstheme="minorHAnsi"/>
                <w:color w:val="000000"/>
                <w:sz w:val="18"/>
                <w:szCs w:val="18"/>
                <w:lang w:val="en-US" w:eastAsia="de-DE"/>
              </w:rPr>
              <w:instrText xml:space="preserve"> ADDIN ZOTERO_ITEM CSL_CITATION {"citationID":"eEJurgsT","properties":{"formattedCitation":"(Chucholl, 2017)","plainCitation":"(Chucholl, 2017)","noteIndex":0},"citationItems":[{"id":"fkore469/CrhzxMBn","uris":["http://zotero.org/users/local/ei9ixNdx/items/Q3QXV6MS"],"uri":["http://zotero.org/users/local/ei9ixNdx/items/Q3QXV6MS"],"itemData":{"id":"a5qOq6E2/ScBNrdbc","type":"article-journal","container-title":"Aquatic Conservation: Marine and Freshwater Ecosystems","issue":"3","note":"publisher: Wiley Online Library","page":"698–705","source":"Google Scholar","title":"Niche-based species distribution models and conservation planning for endangered freshwater crayfish in south-western Germany","volume":"27","author":[{"family":"Chucholl","given":"Christoph"}],"issued":{"date-parts":[["2017"]]}}}],"schema":"https://github.com/citation-style-language/schema/raw/master/csl-citation.json"} </w:instrText>
            </w:r>
            <w:r w:rsidRPr="007E49CA">
              <w:rPr>
                <w:rFonts w:eastAsia="Times New Roman" w:cstheme="minorHAnsi"/>
                <w:color w:val="000000"/>
                <w:sz w:val="18"/>
                <w:szCs w:val="18"/>
                <w:lang w:val="en-US" w:eastAsia="de-DE"/>
              </w:rPr>
              <w:fldChar w:fldCharType="separate"/>
            </w:r>
            <w:r w:rsidRPr="007E49CA">
              <w:rPr>
                <w:rFonts w:cstheme="minorHAnsi"/>
                <w:sz w:val="18"/>
                <w:szCs w:val="18"/>
                <w:lang w:val="en-GB"/>
              </w:rPr>
              <w:t>(Chucholl, 2017)</w:t>
            </w:r>
            <w:r w:rsidRPr="007E49CA">
              <w:rPr>
                <w:rFonts w:eastAsia="Times New Roman" w:cstheme="minorHAnsi"/>
                <w:color w:val="000000"/>
                <w:sz w:val="18"/>
                <w:szCs w:val="18"/>
                <w:lang w:val="en-US" w:eastAsia="de-DE"/>
              </w:rPr>
              <w:fldChar w:fldCharType="end"/>
            </w:r>
            <w:r w:rsidRPr="007E49CA">
              <w:rPr>
                <w:rFonts w:eastAsia="Times New Roman" w:cstheme="minorHAnsi"/>
                <w:color w:val="000000"/>
                <w:sz w:val="18"/>
                <w:szCs w:val="18"/>
                <w:lang w:val="en-US" w:eastAsia="de-DE"/>
              </w:rPr>
              <w:t>.</w:t>
            </w:r>
          </w:p>
        </w:tc>
        <w:tc>
          <w:tcPr>
            <w:tcW w:w="595" w:type="pct"/>
            <w:tcBorders>
              <w:top w:val="single" w:sz="4" w:space="0" w:color="auto"/>
              <w:left w:val="nil"/>
              <w:bottom w:val="single" w:sz="4" w:space="0" w:color="auto"/>
              <w:right w:val="nil"/>
            </w:tcBorders>
            <w:shd w:val="clear" w:color="auto" w:fill="auto"/>
            <w:hideMark/>
          </w:tcPr>
          <w:p w14:paraId="03E99190" w14:textId="1145A41F"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fldChar w:fldCharType="begin"/>
            </w:r>
            <w:r w:rsidRPr="007E49CA">
              <w:rPr>
                <w:rFonts w:eastAsia="Times New Roman" w:cstheme="minorHAnsi"/>
                <w:color w:val="000000"/>
                <w:sz w:val="18"/>
                <w:szCs w:val="18"/>
                <w:lang w:val="en-US" w:eastAsia="de-DE"/>
              </w:rPr>
              <w:instrText xml:space="preserve"> ADDIN ZOTERO_ITEM CSL_CITATION {"citationID":"ZnwWzEsx","properties":{"formattedCitation":"(Hijmans et al., 2005)","plainCitation":"(Hijmans et al., 2005)","noteIndex":0},"citationItems":[{"id":"fkore469/vTxs7OlU","uris":["http://zotero.org/users/local/ei9ixNdx/items/9KWHJL44"],"uri":["http://zotero.org/users/local/ei9ixNdx/items/9KWHJL44"],"itemData":{"id":"a5qOq6E2/ohwP7yw1","type":"article-journal","container-title":"International Journal of Climatology: A Journal of the Royal Meteorological Society","issue":"15","note":"publisher: Wiley Online Library","page":"1965–1978","source":"Google Scholar","title":"Very high resolution interpolated climate surfaces for global land areas","volume":"25","author":[{"family":"Hijmans","given":"Robert J."},{"family":"Cameron","given":"Susan E."},{"family":"Parra","given":"Juan L."},{"family":"Jones","given":"Peter G."},{"family":"Jarvis","given":"Andy"}],"issued":{"date-parts":[["2005"]]}}}],"schema":"https://github.com/citation-style-language/schema/raw/master/csl-citation.json"} </w:instrText>
            </w:r>
            <w:r w:rsidRPr="007E49CA">
              <w:rPr>
                <w:rFonts w:eastAsia="Times New Roman" w:cstheme="minorHAnsi"/>
                <w:color w:val="000000"/>
                <w:sz w:val="18"/>
                <w:szCs w:val="18"/>
                <w:lang w:val="en-US" w:eastAsia="de-DE"/>
              </w:rPr>
              <w:fldChar w:fldCharType="separate"/>
            </w:r>
            <w:r w:rsidRPr="007E49CA">
              <w:rPr>
                <w:rFonts w:cstheme="minorHAnsi"/>
                <w:sz w:val="18"/>
                <w:szCs w:val="18"/>
                <w:lang w:val="en-GB"/>
              </w:rPr>
              <w:t>(Hijmans et al., 2005)</w:t>
            </w:r>
            <w:r w:rsidRPr="007E49CA">
              <w:rPr>
                <w:rFonts w:eastAsia="Times New Roman" w:cstheme="minorHAnsi"/>
                <w:color w:val="000000"/>
                <w:sz w:val="18"/>
                <w:szCs w:val="18"/>
                <w:lang w:val="en-US" w:eastAsia="de-DE"/>
              </w:rPr>
              <w:fldChar w:fldCharType="end"/>
            </w:r>
            <w:r w:rsidRPr="007E49CA">
              <w:rPr>
                <w:rFonts w:eastAsia="Times New Roman" w:cstheme="minorHAnsi"/>
                <w:color w:val="000000"/>
                <w:sz w:val="18"/>
                <w:szCs w:val="18"/>
                <w:lang w:val="en-US" w:eastAsia="de-DE"/>
              </w:rPr>
              <w:t xml:space="preserve">, </w:t>
            </w:r>
            <w:r w:rsidRPr="007E49CA">
              <w:rPr>
                <w:rFonts w:eastAsia="Times New Roman" w:cstheme="minorHAnsi"/>
                <w:color w:val="000000"/>
                <w:sz w:val="18"/>
                <w:szCs w:val="18"/>
                <w:lang w:val="en-US" w:eastAsia="de-DE"/>
              </w:rPr>
              <w:br/>
              <w:t>WorldClim.org; derived from elevation data</w:t>
            </w:r>
          </w:p>
        </w:tc>
      </w:tr>
      <w:tr w:rsidR="000E7E40" w:rsidRPr="00136DF0" w14:paraId="2D674330" w14:textId="77777777" w:rsidTr="002A4798">
        <w:trPr>
          <w:trHeight w:val="1695"/>
        </w:trPr>
        <w:tc>
          <w:tcPr>
            <w:tcW w:w="1567" w:type="pct"/>
            <w:tcBorders>
              <w:top w:val="nil"/>
              <w:left w:val="nil"/>
              <w:bottom w:val="nil"/>
              <w:right w:val="nil"/>
            </w:tcBorders>
            <w:shd w:val="clear" w:color="auto" w:fill="auto"/>
            <w:hideMark/>
          </w:tcPr>
          <w:p w14:paraId="0CF28889" w14:textId="77777777"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Mean Diurnal Range </w:t>
            </w:r>
          </w:p>
          <w:p w14:paraId="3DCCA43D" w14:textId="44A51A66"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(M</w:t>
            </w:r>
            <w:r w:rsidRPr="007E49CA">
              <w:rPr>
                <w:rFonts w:eastAsia="Times New Roman" w:cstheme="minorHAnsi"/>
                <w:i/>
                <w:iCs/>
                <w:color w:val="000000"/>
                <w:sz w:val="18"/>
                <w:szCs w:val="18"/>
                <w:lang w:val="en-US" w:eastAsia="de-DE"/>
              </w:rPr>
              <w:t>DR, bio2</w:t>
            </w:r>
            <w:r w:rsidRPr="007E49CA">
              <w:rPr>
                <w:rFonts w:eastAsia="Times New Roman" w:cstheme="minorHAnsi"/>
                <w:color w:val="000000"/>
                <w:sz w:val="18"/>
                <w:szCs w:val="18"/>
                <w:lang w:val="en-US" w:eastAsia="de-DE"/>
              </w:rPr>
              <w:t>)</w:t>
            </w:r>
          </w:p>
          <w:p w14:paraId="14B145B8" w14:textId="77777777" w:rsidR="005661E3" w:rsidRPr="007E49CA" w:rsidRDefault="005661E3" w:rsidP="005661E3">
            <w:pPr>
              <w:spacing w:after="0" w:line="240" w:lineRule="auto"/>
              <w:jc w:val="left"/>
              <w:rPr>
                <w:rFonts w:eastAsia="Times New Roman" w:cstheme="minorHAnsi"/>
                <w:color w:val="000000"/>
                <w:sz w:val="18"/>
                <w:szCs w:val="18"/>
                <w:lang w:val="en-US" w:eastAsia="de-DE"/>
              </w:rPr>
            </w:pPr>
            <w:proofErr w:type="spellStart"/>
            <w:r w:rsidRPr="007E49CA">
              <w:rPr>
                <w:rFonts w:eastAsia="Times New Roman" w:cstheme="minorHAnsi"/>
                <w:color w:val="000000"/>
                <w:sz w:val="18"/>
                <w:szCs w:val="18"/>
                <w:lang w:val="en-US" w:eastAsia="de-DE"/>
              </w:rPr>
              <w:t>Isothermality</w:t>
            </w:r>
            <w:proofErr w:type="spellEnd"/>
            <w:r w:rsidRPr="007E49CA">
              <w:rPr>
                <w:rFonts w:eastAsia="Times New Roman" w:cstheme="minorHAnsi"/>
                <w:color w:val="000000"/>
                <w:sz w:val="18"/>
                <w:szCs w:val="18"/>
                <w:lang w:val="en-US" w:eastAsia="de-DE"/>
              </w:rPr>
              <w:t xml:space="preserve"> </w:t>
            </w:r>
          </w:p>
          <w:p w14:paraId="6EC5833C" w14:textId="4F6C9C34" w:rsidR="005661E3" w:rsidRPr="007E49CA" w:rsidRDefault="005661E3" w:rsidP="005661E3">
            <w:pPr>
              <w:spacing w:after="0" w:line="240" w:lineRule="auto"/>
              <w:ind w:right="771"/>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w:t>
            </w:r>
            <w:r w:rsidRPr="007E49CA">
              <w:rPr>
                <w:rFonts w:eastAsia="Times New Roman" w:cstheme="minorHAnsi"/>
                <w:i/>
                <w:iCs/>
                <w:color w:val="000000"/>
                <w:sz w:val="18"/>
                <w:szCs w:val="18"/>
                <w:lang w:val="en-US" w:eastAsia="de-DE"/>
              </w:rPr>
              <w:t>ISO, bio3</w:t>
            </w:r>
            <w:r w:rsidRPr="007E49CA">
              <w:rPr>
                <w:rFonts w:eastAsia="Times New Roman" w:cstheme="minorHAnsi"/>
                <w:color w:val="000000"/>
                <w:sz w:val="18"/>
                <w:szCs w:val="18"/>
                <w:lang w:val="en-US" w:eastAsia="de-DE"/>
              </w:rPr>
              <w:t>)</w:t>
            </w:r>
          </w:p>
          <w:p w14:paraId="6DC9E29D" w14:textId="77777777"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Temperature seasonality </w:t>
            </w:r>
          </w:p>
          <w:p w14:paraId="2A489527" w14:textId="26C850A0"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w:t>
            </w:r>
            <w:r w:rsidRPr="007E49CA">
              <w:rPr>
                <w:rFonts w:eastAsia="Times New Roman" w:cstheme="minorHAnsi"/>
                <w:i/>
                <w:iCs/>
                <w:color w:val="000000"/>
                <w:sz w:val="18"/>
                <w:szCs w:val="18"/>
                <w:lang w:val="en-US" w:eastAsia="de-DE"/>
              </w:rPr>
              <w:t>TS, bio4</w:t>
            </w:r>
            <w:r w:rsidRPr="007E49CA">
              <w:rPr>
                <w:rFonts w:eastAsia="Times New Roman" w:cstheme="minorHAnsi"/>
                <w:color w:val="000000"/>
                <w:sz w:val="18"/>
                <w:szCs w:val="18"/>
                <w:lang w:val="en-US" w:eastAsia="de-DE"/>
              </w:rPr>
              <w:t>)</w:t>
            </w:r>
          </w:p>
          <w:p w14:paraId="3D8EB27D" w14:textId="0FB95446"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mean temperature of warmest quarter (</w:t>
            </w:r>
            <w:proofErr w:type="spellStart"/>
            <w:r w:rsidRPr="007E49CA">
              <w:rPr>
                <w:rFonts w:eastAsia="Times New Roman" w:cstheme="minorHAnsi"/>
                <w:color w:val="000000"/>
                <w:sz w:val="18"/>
                <w:szCs w:val="18"/>
                <w:lang w:val="en-US" w:eastAsia="de-DE"/>
              </w:rPr>
              <w:t>Su</w:t>
            </w:r>
            <w:r w:rsidRPr="007E49CA">
              <w:rPr>
                <w:rFonts w:eastAsia="Times New Roman" w:cstheme="minorHAnsi"/>
                <w:i/>
                <w:iCs/>
                <w:color w:val="000000"/>
                <w:sz w:val="18"/>
                <w:szCs w:val="18"/>
                <w:lang w:val="en-US" w:eastAsia="de-DE"/>
              </w:rPr>
              <w:t>T</w:t>
            </w:r>
            <w:proofErr w:type="spellEnd"/>
            <w:r w:rsidRPr="007E49CA">
              <w:rPr>
                <w:rFonts w:eastAsia="Times New Roman" w:cstheme="minorHAnsi"/>
                <w:i/>
                <w:iCs/>
                <w:color w:val="000000"/>
                <w:sz w:val="18"/>
                <w:szCs w:val="18"/>
                <w:lang w:val="en-US" w:eastAsia="de-DE"/>
              </w:rPr>
              <w:t>, bio10</w:t>
            </w:r>
            <w:r w:rsidRPr="007E49CA">
              <w:rPr>
                <w:rFonts w:eastAsia="Times New Roman" w:cstheme="minorHAnsi"/>
                <w:color w:val="000000"/>
                <w:sz w:val="18"/>
                <w:szCs w:val="18"/>
                <w:lang w:val="en-US" w:eastAsia="de-DE"/>
              </w:rPr>
              <w:t xml:space="preserve">) </w:t>
            </w:r>
          </w:p>
          <w:p w14:paraId="27F38795" w14:textId="77777777"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mean temperature of coldest quarter</w:t>
            </w:r>
          </w:p>
          <w:p w14:paraId="0240FC81" w14:textId="4F2402C6" w:rsidR="005661E3" w:rsidRPr="007E49CA" w:rsidRDefault="005661E3" w:rsidP="005661E3">
            <w:pPr>
              <w:spacing w:after="0" w:line="240" w:lineRule="auto"/>
              <w:jc w:val="left"/>
              <w:rPr>
                <w:rFonts w:eastAsia="Times New Roman" w:cstheme="minorHAnsi"/>
                <w:i/>
                <w:iCs/>
                <w:color w:val="000000"/>
                <w:sz w:val="18"/>
                <w:szCs w:val="18"/>
                <w:lang w:val="en-US" w:eastAsia="de-DE"/>
              </w:rPr>
            </w:pPr>
            <w:r w:rsidRPr="007E49CA">
              <w:rPr>
                <w:rFonts w:eastAsia="Times New Roman" w:cstheme="minorHAnsi"/>
                <w:color w:val="000000"/>
                <w:sz w:val="18"/>
                <w:szCs w:val="18"/>
                <w:lang w:val="en-US" w:eastAsia="de-DE"/>
              </w:rPr>
              <w:t xml:space="preserve"> (</w:t>
            </w:r>
            <w:proofErr w:type="spellStart"/>
            <w:r w:rsidRPr="007E49CA">
              <w:rPr>
                <w:rFonts w:eastAsia="Times New Roman" w:cstheme="minorHAnsi"/>
                <w:i/>
                <w:iCs/>
                <w:color w:val="000000"/>
                <w:sz w:val="18"/>
                <w:szCs w:val="18"/>
                <w:lang w:val="en-US" w:eastAsia="de-DE"/>
              </w:rPr>
              <w:t>WiT</w:t>
            </w:r>
            <w:proofErr w:type="spellEnd"/>
            <w:r w:rsidRPr="007E49CA">
              <w:rPr>
                <w:rFonts w:eastAsia="Times New Roman" w:cstheme="minorHAnsi"/>
                <w:i/>
                <w:iCs/>
                <w:color w:val="000000"/>
                <w:sz w:val="18"/>
                <w:szCs w:val="18"/>
                <w:lang w:val="en-US" w:eastAsia="de-DE"/>
              </w:rPr>
              <w:t>, bio11)</w:t>
            </w:r>
          </w:p>
          <w:p w14:paraId="338B56EC" w14:textId="77777777" w:rsidR="00940F0B" w:rsidRPr="007E49CA" w:rsidRDefault="00940F0B" w:rsidP="005661E3">
            <w:pPr>
              <w:spacing w:after="0" w:line="240" w:lineRule="auto"/>
              <w:jc w:val="left"/>
              <w:rPr>
                <w:rFonts w:eastAsia="Times New Roman" w:cstheme="minorHAnsi"/>
                <w:i/>
                <w:iCs/>
                <w:color w:val="000000"/>
                <w:sz w:val="18"/>
                <w:szCs w:val="18"/>
                <w:lang w:val="en-US" w:eastAsia="de-DE"/>
              </w:rPr>
            </w:pPr>
          </w:p>
          <w:p w14:paraId="26623D87" w14:textId="6C0E78E6" w:rsidR="005661E3" w:rsidRPr="007E49CA" w:rsidRDefault="005661E3" w:rsidP="005661E3">
            <w:pPr>
              <w:spacing w:after="0" w:line="240" w:lineRule="auto"/>
              <w:jc w:val="left"/>
              <w:rPr>
                <w:rFonts w:eastAsia="Times New Roman" w:cstheme="minorHAnsi"/>
                <w:color w:val="000000"/>
                <w:sz w:val="18"/>
                <w:szCs w:val="18"/>
                <w:lang w:val="en-US" w:eastAsia="de-DE"/>
              </w:rPr>
            </w:pPr>
          </w:p>
        </w:tc>
        <w:tc>
          <w:tcPr>
            <w:tcW w:w="348" w:type="pct"/>
            <w:tcBorders>
              <w:top w:val="single" w:sz="4" w:space="0" w:color="auto"/>
              <w:left w:val="nil"/>
              <w:bottom w:val="single" w:sz="4" w:space="0" w:color="auto"/>
              <w:right w:val="nil"/>
            </w:tcBorders>
            <w:shd w:val="clear" w:color="auto" w:fill="auto"/>
          </w:tcPr>
          <w:p w14:paraId="5A4FC798" w14:textId="3DDA9565"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°C </w:t>
            </w:r>
          </w:p>
          <w:p w14:paraId="05A2234E"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55E05126" w14:textId="3831121F"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w:t>
            </w:r>
          </w:p>
          <w:p w14:paraId="4D90FE3C"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1AE6C494" w14:textId="4E762EDE"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°C</w:t>
            </w:r>
          </w:p>
          <w:p w14:paraId="26F0EA25"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5788DB7D" w14:textId="03534BB6"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°C</w:t>
            </w:r>
          </w:p>
          <w:p w14:paraId="2D8C366C"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74A25EC2" w14:textId="4F2C78C8"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°C</w:t>
            </w:r>
          </w:p>
        </w:tc>
        <w:tc>
          <w:tcPr>
            <w:tcW w:w="548" w:type="pct"/>
            <w:tcBorders>
              <w:top w:val="single" w:sz="4" w:space="0" w:color="auto"/>
              <w:left w:val="nil"/>
              <w:bottom w:val="single" w:sz="4" w:space="0" w:color="auto"/>
              <w:right w:val="nil"/>
            </w:tcBorders>
            <w:shd w:val="clear" w:color="auto" w:fill="auto"/>
          </w:tcPr>
          <w:p w14:paraId="60AE479C" w14:textId="6E58AABF"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5.6 - 10.1</w:t>
            </w:r>
          </w:p>
          <w:p w14:paraId="5A9B5DEB"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4A219466" w14:textId="1A5EF106"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27 </w:t>
            </w:r>
            <w:r w:rsidR="000E7E40" w:rsidRPr="007E49CA">
              <w:rPr>
                <w:rFonts w:eastAsia="Times New Roman" w:cstheme="minorHAnsi"/>
                <w:color w:val="000000"/>
                <w:sz w:val="18"/>
                <w:szCs w:val="18"/>
                <w:lang w:val="en-US" w:eastAsia="de-DE"/>
              </w:rPr>
              <w:t>–</w:t>
            </w:r>
            <w:r w:rsidRPr="007E49CA">
              <w:rPr>
                <w:rFonts w:eastAsia="Times New Roman" w:cstheme="minorHAnsi"/>
                <w:color w:val="000000"/>
                <w:sz w:val="18"/>
                <w:szCs w:val="18"/>
                <w:lang w:val="en-US" w:eastAsia="de-DE"/>
              </w:rPr>
              <w:t xml:space="preserve"> 35</w:t>
            </w:r>
          </w:p>
          <w:p w14:paraId="636ED4FD"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10C1A2FF" w14:textId="61EADCE8"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53</w:t>
            </w:r>
            <w:r w:rsidR="000E7E40" w:rsidRPr="007E49CA">
              <w:rPr>
                <w:rFonts w:eastAsia="Times New Roman" w:cstheme="minorHAnsi"/>
                <w:color w:val="000000"/>
                <w:sz w:val="18"/>
                <w:szCs w:val="18"/>
                <w:lang w:val="en-US" w:eastAsia="de-DE"/>
              </w:rPr>
              <w:t>.</w:t>
            </w:r>
            <w:r w:rsidRPr="007E49CA">
              <w:rPr>
                <w:rFonts w:eastAsia="Times New Roman" w:cstheme="minorHAnsi"/>
                <w:color w:val="000000"/>
                <w:sz w:val="18"/>
                <w:szCs w:val="18"/>
                <w:lang w:val="en-US" w:eastAsia="de-DE"/>
              </w:rPr>
              <w:t xml:space="preserve">9 </w:t>
            </w:r>
            <w:r w:rsidR="000E7E40" w:rsidRPr="007E49CA">
              <w:rPr>
                <w:rFonts w:eastAsia="Times New Roman" w:cstheme="minorHAnsi"/>
                <w:color w:val="000000"/>
                <w:sz w:val="18"/>
                <w:szCs w:val="18"/>
                <w:lang w:val="en-US" w:eastAsia="de-DE"/>
              </w:rPr>
              <w:t>–</w:t>
            </w:r>
            <w:r w:rsidRPr="007E49CA">
              <w:rPr>
                <w:rFonts w:eastAsia="Times New Roman" w:cstheme="minorHAnsi"/>
                <w:color w:val="000000"/>
                <w:sz w:val="18"/>
                <w:szCs w:val="18"/>
                <w:lang w:val="en-US" w:eastAsia="de-DE"/>
              </w:rPr>
              <w:t xml:space="preserve"> 67</w:t>
            </w:r>
            <w:r w:rsidR="000E7E40" w:rsidRPr="007E49CA">
              <w:rPr>
                <w:rFonts w:eastAsia="Times New Roman" w:cstheme="minorHAnsi"/>
                <w:color w:val="000000"/>
                <w:sz w:val="18"/>
                <w:szCs w:val="18"/>
                <w:lang w:val="en-US" w:eastAsia="de-DE"/>
              </w:rPr>
              <w:t>.8</w:t>
            </w:r>
          </w:p>
          <w:p w14:paraId="0EFFCFCF"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79800B7E" w14:textId="4A0E44FF"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6.5 - 18.9</w:t>
            </w:r>
          </w:p>
          <w:p w14:paraId="2079D8C9"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2B8F75EF" w14:textId="3C9DF4F2"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-7.0 - 2.4</w:t>
            </w:r>
          </w:p>
        </w:tc>
        <w:tc>
          <w:tcPr>
            <w:tcW w:w="448" w:type="pct"/>
            <w:tcBorders>
              <w:top w:val="single" w:sz="4" w:space="0" w:color="auto"/>
              <w:left w:val="nil"/>
              <w:bottom w:val="single" w:sz="4" w:space="0" w:color="auto"/>
              <w:right w:val="nil"/>
            </w:tcBorders>
            <w:shd w:val="clear" w:color="auto" w:fill="auto"/>
          </w:tcPr>
          <w:p w14:paraId="688FF16F" w14:textId="5DE3B49F"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8.</w:t>
            </w:r>
            <w:r w:rsidR="000E7E40" w:rsidRPr="007E49CA">
              <w:rPr>
                <w:rFonts w:eastAsia="Times New Roman" w:cstheme="minorHAnsi"/>
                <w:color w:val="000000"/>
                <w:sz w:val="18"/>
                <w:szCs w:val="18"/>
                <w:lang w:val="en-US" w:eastAsia="de-DE"/>
              </w:rPr>
              <w:t>6</w:t>
            </w:r>
          </w:p>
          <w:p w14:paraId="58152288"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0EF9F37D" w14:textId="79761878"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32.2</w:t>
            </w:r>
          </w:p>
          <w:p w14:paraId="710DFB08"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08B73E23" w14:textId="0A299CEE"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64</w:t>
            </w:r>
            <w:r w:rsidR="000E7E40" w:rsidRPr="007E49CA">
              <w:rPr>
                <w:rFonts w:eastAsia="Times New Roman" w:cstheme="minorHAnsi"/>
                <w:color w:val="000000"/>
                <w:sz w:val="18"/>
                <w:szCs w:val="18"/>
                <w:lang w:val="en-US" w:eastAsia="de-DE"/>
              </w:rPr>
              <w:t>.</w:t>
            </w:r>
            <w:r w:rsidRPr="007E49CA">
              <w:rPr>
                <w:rFonts w:eastAsia="Times New Roman" w:cstheme="minorHAnsi"/>
                <w:color w:val="000000"/>
                <w:sz w:val="18"/>
                <w:szCs w:val="18"/>
                <w:lang w:val="en-US" w:eastAsia="de-DE"/>
              </w:rPr>
              <w:t>4</w:t>
            </w:r>
          </w:p>
          <w:p w14:paraId="624EC95F"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512B674B" w14:textId="03953139"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16.7</w:t>
            </w:r>
          </w:p>
          <w:p w14:paraId="4BFA2BE8"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6EA1DBB3" w14:textId="0791192E"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0.</w:t>
            </w:r>
            <w:r w:rsidR="000E7E40" w:rsidRPr="007E49CA">
              <w:rPr>
                <w:rFonts w:eastAsia="Times New Roman" w:cstheme="minorHAnsi"/>
                <w:color w:val="000000"/>
                <w:sz w:val="18"/>
                <w:szCs w:val="18"/>
                <w:lang w:val="en-US" w:eastAsia="de-DE"/>
              </w:rPr>
              <w:t>3</w:t>
            </w:r>
          </w:p>
        </w:tc>
        <w:tc>
          <w:tcPr>
            <w:tcW w:w="1494" w:type="pct"/>
            <w:tcBorders>
              <w:top w:val="single" w:sz="4" w:space="0" w:color="auto"/>
              <w:left w:val="nil"/>
              <w:bottom w:val="single" w:sz="4" w:space="0" w:color="auto"/>
              <w:right w:val="nil"/>
            </w:tcBorders>
          </w:tcPr>
          <w:p w14:paraId="15EFAF4A" w14:textId="120FAC91"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Temperature is known to affect physiology and life history of fish and temperature variables have been widely used to predict presence probability of aquatic species </w:t>
            </w:r>
            <w:r w:rsidRPr="007E49CA">
              <w:rPr>
                <w:rFonts w:eastAsia="Times New Roman" w:cstheme="minorHAnsi"/>
                <w:color w:val="000000"/>
                <w:sz w:val="18"/>
                <w:szCs w:val="18"/>
                <w:lang w:val="en-US" w:eastAsia="de-DE"/>
              </w:rPr>
              <w:fldChar w:fldCharType="begin"/>
            </w:r>
            <w:r w:rsidRPr="007E49CA">
              <w:rPr>
                <w:rFonts w:eastAsia="Times New Roman" w:cstheme="minorHAnsi"/>
                <w:color w:val="000000"/>
                <w:sz w:val="18"/>
                <w:szCs w:val="18"/>
                <w:lang w:val="en-US" w:eastAsia="de-DE"/>
              </w:rPr>
              <w:instrText xml:space="preserve"> ADDIN ZOTERO_ITEM CSL_CITATION {"citationID":"biYBGvyX","properties":{"formattedCitation":"(Poulos et al., 2012; Capinha et al., 2013; Chucholl, 2017; Schmidt et al., 2020)","plainCitation":"(Poulos et al., 2012; Capinha et al., 2013; Chucholl, 2017; Schmidt et al., 2020)","noteIndex":0},"citationItems":[{"id":87349,"uris":["http://zotero.org/users/local/Lcsp1MhR/items/SG92SBA7"],"uri":["http://zotero.org/users/local/Lcsp1MhR/items/SG92SBA7"],"itemData":{"id":87349,"type":"article-journal","container-title":"Aquatic Invasions","issue":"2","source":"Google Scholar","title":"Ensemble forecasting of potential habitat for three invasive fishes.","volume":"7","author":[{"family":"Poulos","given":"Helen M."},{"family":"Chernoff","given":"Barry"},{"family":"Fuller","given":"Pam L."},{"family":"Butman","given":"David"}],"issued":{"date-parts":[["2012"]]}}},{"id":87347,"uris":["http://zotero.org/users/local/Lcsp1MhR/items/293C6DGF"],"uri":["http://zotero.org/users/local/Lcsp1MhR/items/293C6DGF"],"itemData":{"id":87347,"type":"article-journal","container-title":"Conservation Biology","issue":"4","note":"publisher: Wiley Online Library","page":"731–740","source":"Google Scholar","title":"Effects of climate change, invasive species, and disease on the distribution of native European crayfishes","volume":"27","author":[{"family":"Capinha","given":"Cesar"},{"family":"Larson","given":"Eric R."},{"family":"Tricarico","given":"Elena"},{"family":"Olden","given":"Julian D."},{"family":"Gherardi","given":"Francesca"}],"issued":{"date-parts":[["2013"]]}}},{"id":"fkore469/CrhzxMBn","uris":["http://zotero.org/users/local/ei9ixNdx/items/Q3QXV6MS"],"uri":["http://zotero.org/users/local/ei9ixNdx/items/Q3QXV6MS"],"itemData":{"id":"a5qOq6E2/ScBNrdbc","type":"article-journal","container-title":"Aquatic Conservation: Marine and Freshwater Ecosystems","issue":"3","note":"publisher: Wiley Online Library","page":"698–705","source":"Google Scholar","title":"Niche-based species distribution models and conservation planning for endangered freshwater crayfish in south-western Germany","volume":"27","author":[{"family":"Chucholl","given":"Christoph"}],"issued":{"date-parts":[["2017"]]}}},{"id":87317,"uris":["http://zotero.org/users/local/Lcsp1MhR/items/DJNMTLNF"],"uri":["http://zotero.org/users/local/Lcsp1MhR/items/DJNMTLNF"],"itemData":{"id":87317,"type":"article-journal","abstract":"Species Distribution Models (SDM) are frequently used in ecological research, but the effects of model extent and granularity on model outcomes are rarely addressed. In freshwater SDMs, two different approaches are commonly used to define the granularity of the models, i.e. to subdivide entire river systems into appropriate spatial modelling units: river reaches on the actual river network or subcatchments. We built maximum entropy (MaxEnt) SDMs for barbel (Barbus barbus) and grayling (Thymallus thymallus) in the River Ruhr catchment in Germany with identical environmental predictor data and analysed the difference between these two approaches. All models performed well (AUC &gt; 0.9) and geographic predictors (e.g. distance to the river source) dominated over hydromorphological predictors in explaining species distributions. There was high agreement between the two model setups in river parts of low and high habitat suitability but considerably lower agreement in river parts of medium habitat suitability. In these medium suitable river parts, model results were spatially very heterogeneous and alternated at fine spatial scales especially in models based on river reaches. Increasing model regularization, a setting to control overfitting, had a smoothing effect on the environmental variables in the river reach models similar to the coarser subcatchment granularity. A restriction of the spatial extent led to a shift in predictor contributions to the model and an increase of the importance of hydromorphologic predictors by ca. 45 %. Restricting the model extend to the natural core distributional area of a given fish species might therefore be considered beneficial for the application of SDMs in a management context. By decreasing the weight of fixed geographic predictors in the model, predictors relating to hydromorphological river structures (i.e. which are accessible for restoration projects) gain importance. We conclude that SDM setups based on river reaches and subcatchments can both give valuable complementary information about the distribution of species. The high-resolution model based on river reaches might better discover individual local habitat features, whereas the subcatchment model might better account for the minimum spatial requirements of a fish population.","container-title":"Ecological Modelling","DOI":"10.1016/j.ecolmodel.2020.108937","ISSN":"0304-3800","journalAbbreviation":"Ecological Modelling","language":"en","page":"108937","source":"ScienceDirect","title":"The role of spatial units in modelling freshwater fish distributions: Comparing a subcatchment and river network approach using MaxEnt","title-short":"The role of spatial units in modelling freshwater fish distributions","volume":"418","author":[{"family":"Schmidt","given":"Heiko"},{"family":"Radinger","given":"Johannes"},{"family":"Teschlade","given":"Daniel"},{"family":"Stoll","given":"Stefan"}],"issued":{"date-parts":[["2020",2,15]]}}}],"schema":"https://github.com/citation-style-language/schema/raw/master/csl-citation.json"} </w:instrText>
            </w:r>
            <w:r w:rsidRPr="007E49CA">
              <w:rPr>
                <w:rFonts w:eastAsia="Times New Roman" w:cstheme="minorHAnsi"/>
                <w:color w:val="000000"/>
                <w:sz w:val="18"/>
                <w:szCs w:val="18"/>
                <w:lang w:val="en-US" w:eastAsia="de-DE"/>
              </w:rPr>
              <w:fldChar w:fldCharType="separate"/>
            </w:r>
            <w:r w:rsidRPr="007E49CA">
              <w:rPr>
                <w:rFonts w:cstheme="minorHAnsi"/>
                <w:sz w:val="18"/>
                <w:szCs w:val="18"/>
                <w:lang w:val="en-US"/>
              </w:rPr>
              <w:t>(Poulos et al., 2012; Capinha et al., 2013; Chucholl, 2017; Schmidt et al., 2020)</w:t>
            </w:r>
            <w:r w:rsidRPr="007E49CA">
              <w:rPr>
                <w:rFonts w:eastAsia="Times New Roman" w:cstheme="minorHAnsi"/>
                <w:color w:val="000000"/>
                <w:sz w:val="18"/>
                <w:szCs w:val="18"/>
                <w:lang w:val="en-US" w:eastAsia="de-DE"/>
              </w:rPr>
              <w:fldChar w:fldCharType="end"/>
            </w:r>
            <w:r w:rsidRPr="007E49CA">
              <w:rPr>
                <w:rFonts w:eastAsia="Times New Roman" w:cstheme="minorHAnsi"/>
                <w:color w:val="000000"/>
                <w:sz w:val="18"/>
                <w:szCs w:val="18"/>
                <w:lang w:val="en-US" w:eastAsia="de-DE"/>
              </w:rPr>
              <w:t>. Data are for air temperature, which is assumed to correlate with water temperature.</w:t>
            </w:r>
          </w:p>
        </w:tc>
        <w:tc>
          <w:tcPr>
            <w:tcW w:w="595" w:type="pct"/>
            <w:tcBorders>
              <w:top w:val="single" w:sz="4" w:space="0" w:color="auto"/>
              <w:left w:val="nil"/>
              <w:bottom w:val="single" w:sz="4" w:space="0" w:color="auto"/>
              <w:right w:val="nil"/>
            </w:tcBorders>
            <w:shd w:val="clear" w:color="auto" w:fill="auto"/>
            <w:hideMark/>
          </w:tcPr>
          <w:p w14:paraId="0A16F2A4" w14:textId="5961BF2B" w:rsidR="005661E3" w:rsidRPr="007E49CA" w:rsidRDefault="005661E3" w:rsidP="005661E3">
            <w:pPr>
              <w:spacing w:after="0" w:line="240" w:lineRule="auto"/>
              <w:jc w:val="center"/>
              <w:rPr>
                <w:rFonts w:eastAsia="Times New Roman" w:cstheme="minorHAnsi"/>
                <w:color w:val="000000"/>
                <w:sz w:val="18"/>
                <w:szCs w:val="18"/>
                <w:lang w:val="en-US" w:eastAsia="de-DE"/>
              </w:rPr>
            </w:pPr>
            <w:proofErr w:type="spellStart"/>
            <w:r w:rsidRPr="007E49CA">
              <w:rPr>
                <w:rFonts w:eastAsia="Times New Roman" w:cstheme="minorHAnsi"/>
                <w:color w:val="000000"/>
                <w:sz w:val="18"/>
                <w:szCs w:val="18"/>
                <w:lang w:val="en-US" w:eastAsia="de-DE"/>
              </w:rPr>
              <w:t>Hijmans</w:t>
            </w:r>
            <w:proofErr w:type="spellEnd"/>
            <w:r w:rsidRPr="007E49CA">
              <w:rPr>
                <w:rFonts w:eastAsia="Times New Roman" w:cstheme="minorHAnsi"/>
                <w:color w:val="000000"/>
                <w:sz w:val="18"/>
                <w:szCs w:val="18"/>
                <w:lang w:val="en-US" w:eastAsia="de-DE"/>
              </w:rPr>
              <w:t xml:space="preserve"> </w:t>
            </w:r>
            <w:r w:rsidRPr="007E49CA">
              <w:rPr>
                <w:rFonts w:eastAsia="Times New Roman" w:cstheme="minorHAnsi"/>
                <w:i/>
                <w:iCs/>
                <w:color w:val="000000"/>
                <w:sz w:val="18"/>
                <w:szCs w:val="18"/>
                <w:lang w:val="en-US" w:eastAsia="de-DE"/>
              </w:rPr>
              <w:t>et al.</w:t>
            </w:r>
            <w:r w:rsidRPr="007E49CA">
              <w:rPr>
                <w:rFonts w:eastAsia="Times New Roman" w:cstheme="minorHAnsi"/>
                <w:color w:val="000000"/>
                <w:sz w:val="18"/>
                <w:szCs w:val="18"/>
                <w:lang w:val="en-US" w:eastAsia="de-DE"/>
              </w:rPr>
              <w:t xml:space="preserve"> (2005), </w:t>
            </w:r>
            <w:r w:rsidRPr="007E49CA">
              <w:rPr>
                <w:rFonts w:eastAsia="Times New Roman" w:cstheme="minorHAnsi"/>
                <w:color w:val="000000"/>
                <w:sz w:val="18"/>
                <w:szCs w:val="18"/>
                <w:lang w:val="en-US" w:eastAsia="de-DE"/>
              </w:rPr>
              <w:br/>
              <w:t>WorldClim.org</w:t>
            </w:r>
          </w:p>
        </w:tc>
      </w:tr>
      <w:tr w:rsidR="000E7E40" w:rsidRPr="00136DF0" w14:paraId="72605036" w14:textId="77777777" w:rsidTr="002A4798">
        <w:trPr>
          <w:trHeight w:val="1140"/>
        </w:trPr>
        <w:tc>
          <w:tcPr>
            <w:tcW w:w="1567" w:type="pct"/>
            <w:tcBorders>
              <w:top w:val="nil"/>
              <w:left w:val="nil"/>
              <w:bottom w:val="single" w:sz="8" w:space="0" w:color="auto"/>
              <w:right w:val="nil"/>
            </w:tcBorders>
            <w:shd w:val="clear" w:color="auto" w:fill="auto"/>
            <w:hideMark/>
          </w:tcPr>
          <w:p w14:paraId="7DC85FBA" w14:textId="77777777" w:rsidR="000E7E40"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Precipitation of warmest quarter</w:t>
            </w:r>
          </w:p>
          <w:p w14:paraId="6D895875" w14:textId="0B0D6BFE" w:rsidR="005661E3" w:rsidRPr="007E49CA" w:rsidRDefault="005661E3" w:rsidP="005661E3">
            <w:pPr>
              <w:spacing w:after="0" w:line="240" w:lineRule="auto"/>
              <w:jc w:val="left"/>
              <w:rPr>
                <w:rFonts w:eastAsia="Times New Roman" w:cstheme="minorHAnsi"/>
                <w:i/>
                <w:iCs/>
                <w:color w:val="000000"/>
                <w:sz w:val="18"/>
                <w:szCs w:val="18"/>
                <w:lang w:val="en-US" w:eastAsia="de-DE"/>
              </w:rPr>
            </w:pPr>
            <w:r w:rsidRPr="007E49CA">
              <w:rPr>
                <w:rFonts w:eastAsia="Times New Roman" w:cstheme="minorHAnsi"/>
                <w:color w:val="000000"/>
                <w:sz w:val="18"/>
                <w:szCs w:val="18"/>
                <w:lang w:val="en-US" w:eastAsia="de-DE"/>
              </w:rPr>
              <w:t>(</w:t>
            </w:r>
            <w:proofErr w:type="spellStart"/>
            <w:r w:rsidRPr="007E49CA">
              <w:rPr>
                <w:rFonts w:eastAsia="Times New Roman" w:cstheme="minorHAnsi"/>
                <w:i/>
                <w:iCs/>
                <w:color w:val="000000"/>
                <w:sz w:val="18"/>
                <w:szCs w:val="18"/>
                <w:lang w:val="en-US" w:eastAsia="de-DE"/>
              </w:rPr>
              <w:t>SuP</w:t>
            </w:r>
            <w:proofErr w:type="spellEnd"/>
            <w:r w:rsidRPr="007E49CA">
              <w:rPr>
                <w:rFonts w:eastAsia="Times New Roman" w:cstheme="minorHAnsi"/>
                <w:i/>
                <w:iCs/>
                <w:color w:val="000000"/>
                <w:sz w:val="18"/>
                <w:szCs w:val="18"/>
                <w:lang w:val="en-US" w:eastAsia="de-DE"/>
              </w:rPr>
              <w:t>, bio18)</w:t>
            </w:r>
          </w:p>
          <w:p w14:paraId="70D7E8A0" w14:textId="77777777" w:rsidR="000E7E40"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Precipitation of coldest quarter</w:t>
            </w:r>
          </w:p>
          <w:p w14:paraId="49138068" w14:textId="26043631" w:rsidR="005661E3" w:rsidRPr="007E49CA" w:rsidRDefault="005661E3" w:rsidP="005661E3">
            <w:pPr>
              <w:spacing w:after="0" w:line="240" w:lineRule="auto"/>
              <w:jc w:val="left"/>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w:t>
            </w:r>
            <w:proofErr w:type="spellStart"/>
            <w:r w:rsidRPr="007E49CA">
              <w:rPr>
                <w:rFonts w:eastAsia="Times New Roman" w:cstheme="minorHAnsi"/>
                <w:i/>
                <w:iCs/>
                <w:color w:val="000000"/>
                <w:sz w:val="18"/>
                <w:szCs w:val="18"/>
                <w:lang w:val="en-US" w:eastAsia="de-DE"/>
              </w:rPr>
              <w:t>WiP</w:t>
            </w:r>
            <w:proofErr w:type="spellEnd"/>
            <w:r w:rsidRPr="007E49CA">
              <w:rPr>
                <w:rFonts w:eastAsia="Times New Roman" w:cstheme="minorHAnsi"/>
                <w:i/>
                <w:iCs/>
                <w:color w:val="000000"/>
                <w:sz w:val="18"/>
                <w:szCs w:val="18"/>
                <w:lang w:val="en-US" w:eastAsia="de-DE"/>
              </w:rPr>
              <w:t>, bio19</w:t>
            </w:r>
            <w:r w:rsidRPr="007E49CA">
              <w:rPr>
                <w:rFonts w:eastAsia="Times New Roman" w:cstheme="minorHAnsi"/>
                <w:color w:val="000000"/>
                <w:sz w:val="18"/>
                <w:szCs w:val="18"/>
                <w:lang w:val="en-US" w:eastAsia="de-DE"/>
              </w:rPr>
              <w:t xml:space="preserve">) </w:t>
            </w:r>
          </w:p>
        </w:tc>
        <w:tc>
          <w:tcPr>
            <w:tcW w:w="348" w:type="pct"/>
            <w:tcBorders>
              <w:top w:val="single" w:sz="4" w:space="0" w:color="auto"/>
              <w:left w:val="nil"/>
              <w:bottom w:val="single" w:sz="8" w:space="0" w:color="auto"/>
              <w:right w:val="nil"/>
            </w:tcBorders>
            <w:shd w:val="clear" w:color="auto" w:fill="auto"/>
          </w:tcPr>
          <w:p w14:paraId="6EC9E142" w14:textId="10858C01" w:rsidR="005661E3" w:rsidRPr="007E49CA" w:rsidRDefault="000E7E40"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m</w:t>
            </w:r>
            <w:r w:rsidR="005661E3" w:rsidRPr="007E49CA">
              <w:rPr>
                <w:rFonts w:eastAsia="Times New Roman" w:cstheme="minorHAnsi"/>
                <w:color w:val="000000"/>
                <w:sz w:val="18"/>
                <w:szCs w:val="18"/>
                <w:lang w:val="en-US" w:eastAsia="de-DE"/>
              </w:rPr>
              <w:t>m</w:t>
            </w:r>
          </w:p>
          <w:p w14:paraId="2A324184"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4CDD9E4E" w14:textId="0E43A170"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mm</w:t>
            </w:r>
          </w:p>
        </w:tc>
        <w:tc>
          <w:tcPr>
            <w:tcW w:w="548" w:type="pct"/>
            <w:tcBorders>
              <w:top w:val="single" w:sz="4" w:space="0" w:color="auto"/>
              <w:left w:val="nil"/>
              <w:bottom w:val="single" w:sz="8" w:space="0" w:color="auto"/>
              <w:right w:val="nil"/>
            </w:tcBorders>
            <w:shd w:val="clear" w:color="auto" w:fill="auto"/>
          </w:tcPr>
          <w:p w14:paraId="10D4EEBA" w14:textId="2254C3CD"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170 – 480</w:t>
            </w:r>
          </w:p>
          <w:p w14:paraId="28E848A5"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1C1CB58E" w14:textId="1CC61F0F"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97 – 477</w:t>
            </w:r>
          </w:p>
        </w:tc>
        <w:tc>
          <w:tcPr>
            <w:tcW w:w="448" w:type="pct"/>
            <w:tcBorders>
              <w:top w:val="single" w:sz="4" w:space="0" w:color="auto"/>
              <w:left w:val="nil"/>
              <w:bottom w:val="single" w:sz="8" w:space="0" w:color="auto"/>
              <w:right w:val="nil"/>
            </w:tcBorders>
            <w:shd w:val="clear" w:color="auto" w:fill="auto"/>
          </w:tcPr>
          <w:p w14:paraId="701671ED" w14:textId="58703296"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27</w:t>
            </w:r>
            <w:r w:rsidR="000E7E40" w:rsidRPr="007E49CA">
              <w:rPr>
                <w:rFonts w:eastAsia="Times New Roman" w:cstheme="minorHAnsi"/>
                <w:color w:val="000000"/>
                <w:sz w:val="18"/>
                <w:szCs w:val="18"/>
                <w:lang w:val="en-US" w:eastAsia="de-DE"/>
              </w:rPr>
              <w:t>2</w:t>
            </w:r>
          </w:p>
          <w:p w14:paraId="5CD2F45B" w14:textId="77777777" w:rsidR="000E7E40" w:rsidRPr="007E49CA" w:rsidRDefault="000E7E40" w:rsidP="005661E3">
            <w:pPr>
              <w:spacing w:after="0" w:line="240" w:lineRule="auto"/>
              <w:jc w:val="center"/>
              <w:rPr>
                <w:rFonts w:eastAsia="Times New Roman" w:cstheme="minorHAnsi"/>
                <w:color w:val="000000"/>
                <w:sz w:val="18"/>
                <w:szCs w:val="18"/>
                <w:lang w:val="en-US" w:eastAsia="de-DE"/>
              </w:rPr>
            </w:pPr>
          </w:p>
          <w:p w14:paraId="221F0922" w14:textId="4BCC6D7E"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170</w:t>
            </w:r>
          </w:p>
        </w:tc>
        <w:tc>
          <w:tcPr>
            <w:tcW w:w="1494" w:type="pct"/>
            <w:tcBorders>
              <w:top w:val="single" w:sz="4" w:space="0" w:color="auto"/>
              <w:left w:val="nil"/>
              <w:bottom w:val="single" w:sz="8" w:space="0" w:color="auto"/>
              <w:right w:val="nil"/>
            </w:tcBorders>
          </w:tcPr>
          <w:p w14:paraId="37E23252" w14:textId="7E5BE760" w:rsidR="005661E3" w:rsidRPr="007E49CA" w:rsidRDefault="005661E3" w:rsidP="005661E3">
            <w:pPr>
              <w:spacing w:after="0" w:line="240" w:lineRule="auto"/>
              <w:jc w:val="center"/>
              <w:rPr>
                <w:rFonts w:eastAsia="Times New Roman" w:cstheme="minorHAnsi"/>
                <w:color w:val="000000"/>
                <w:sz w:val="18"/>
                <w:szCs w:val="18"/>
                <w:lang w:val="en-US" w:eastAsia="de-DE"/>
              </w:rPr>
            </w:pPr>
            <w:r w:rsidRPr="007E49CA">
              <w:rPr>
                <w:rFonts w:eastAsia="Times New Roman" w:cstheme="minorHAnsi"/>
                <w:color w:val="000000"/>
                <w:sz w:val="18"/>
                <w:szCs w:val="18"/>
                <w:lang w:val="en-US" w:eastAsia="de-DE"/>
              </w:rPr>
              <w:t xml:space="preserve">Precipitation during summer can be considered as surrogate predictor of the risk of drying up of fish habitats, whereas winter precipitation in the region can be a value for flooding. Both has been previously shown to affect presence probability in aquatic ecosystems </w:t>
            </w:r>
            <w:r w:rsidRPr="007E49CA">
              <w:rPr>
                <w:rFonts w:eastAsia="Times New Roman" w:cstheme="minorHAnsi"/>
                <w:color w:val="000000"/>
                <w:sz w:val="18"/>
                <w:szCs w:val="18"/>
                <w:lang w:val="en-US" w:eastAsia="de-DE"/>
              </w:rPr>
              <w:fldChar w:fldCharType="begin"/>
            </w:r>
            <w:r w:rsidRPr="007E49CA">
              <w:rPr>
                <w:rFonts w:eastAsia="Times New Roman" w:cstheme="minorHAnsi"/>
                <w:color w:val="000000"/>
                <w:sz w:val="18"/>
                <w:szCs w:val="18"/>
                <w:lang w:val="en-US" w:eastAsia="de-DE"/>
              </w:rPr>
              <w:instrText xml:space="preserve"> ADDIN ZOTERO_ITEM CSL_CITATION {"citationID":"rFu51NBm","properties":{"formattedCitation":"(Poulos et al., 2012; Gallardo &amp; Aldridge, 2013; Chucholl, 2017)","plainCitation":"(Poulos et al., 2012; Gallardo &amp; Aldridge, 2013; Chucholl, 2017)","noteIndex":0},"citationItems":[{"id":87349,"uris":["http://zotero.org/users/local/Lcsp1MhR/items/SG92SBA7"],"uri":["http://zotero.org/users/local/Lcsp1MhR/items/SG92SBA7"],"itemData":{"id":87349,"type":"article-journal","container-title":"Aquatic Invasions","issue":"2","source":"Google Scholar","title":"Ensemble forecasting of potential habitat for three invasive fishes.","volume":"7","author":[{"family":"Poulos","given":"Helen M."},{"family":"Chernoff","given":"Barry"},{"family":"Fuller","given":"Pam L."},{"family":"Butman","given":"David"}],"issued":{"date-parts":[["2012"]]}}},{"id":903,"uris":["http://zotero.org/users/local/Lcsp1MhR/items/T2I6UV5H"],"uri":["http://zotero.org/users/local/Lcsp1MhR/items/T2I6UV5H"],"itemData":{"id":903,"type":"article-journal","abstract":"Aquatic invasive species are a growing concern to environmental managers because of their diverse impacts on aquatic biodiversity and high eradication costs, necessitating effective management policies. In this study, we evaluate the ability of environmental and socio-economic factors to predict the risk of invasion in Great Britain and Ireland of 12 potential aquatic invaders covering all major aquatic groups. Despite their potential to inform risk assessments, this is the first time socio-economic factors related to propagule pressure have been specifically integrated in distribution modelling. Species distribution models (SDM, MaxEnt algorithm) were calibrated with a set of environmental factors (e.g. bioclimatic, geographical and geological) and integrated with socio-economic (e.g. human influence index, population density, closeness to ports) predictors. The inclusion of socio-economic factors in SDM did not affect accuracy scores (AUC already &gt;0 center dot 90), but their effects were more pronounced in spatial predictions, resulting in up to a sixfold amplification of the area predicted suitable for each species. Despite the inclusion of potential surrogates of water chemistry (e.g. geology) and propagule pressure (e.g. population density), temperature-related variables were most important predictors of aquatic species' distributions. According to SDM, the environmental suitability for a suite of invaders belonging to different taxonomic groups and regions of origin is greatest in east and south-east England and decreases towards the north and west. Multiple invasions in this region are of special concern, as species are known to modify their habitat facilitating subsequent invasions, thereby potentially exacerbating their impacts. Major management regions to be prioritized in monitoring programmes include the Humber, Thames and Anglian River Basin Districts. Species of special concern include a mysid (Hemimysis anomala), a gammarid (Dikerogammarus villosus), a plant (Ludwigia grandiflora) and two crayfishes (Procambarus clarkii and P.fallax). Synthesis and Applications. The inclusion of socio-economic factors in species distribution models has the potential to improve predictions of areas under a highest risk of multiple invasions and to help disentangle the complex interplay between biological invasions and global environmental and socio-economic processes. Such understanding is pivotal to prioritize limited resources for the optimum prevention and control of biological invasions.","container-title":"Journal of Applied Ecology","DOI":"10.1111/1365-2664.12079","ISSN":"0021-8901","issue":"3","page":"757-766","title":"The 'dirty dozen': socio-economic factors amplify the invasion potential of 12 high-risk aquatic invasive species in Great Britain and Ireland","volume":"50","author":[{"family":"Gallardo","given":"B."},{"family":"Aldridge","given":"D. C."}],"issued":{"date-parts":[["2013"]]}}},{"id":"fkore469/CrhzxMBn","uris":["http://zotero.org/users/local/ei9ixNdx/items/Q3QXV6MS"],"uri":["http://zotero.org/users/local/ei9ixNdx/items/Q3QXV6MS"],"itemData":{"id":"a5qOq6E2/ScBNrdbc","type":"article-journal","container-title":"Aquatic Conservation: Marine and Freshwater Ecosystems","issue":"3","note":"publisher: Wiley Online Library","page":"698–705","source":"Google Scholar","title":"Niche-based species distribution models and conservation planning for endangered freshwater crayfish in south-western Germany","volume":"27","author":[{"family":"Chucholl","given":"Christoph"}],"issued":{"date-parts":[["2017"]]}}}],"schema":"https://github.com/citation-style-language/schema/raw/master/csl-citation.json"} </w:instrText>
            </w:r>
            <w:r w:rsidRPr="007E49CA">
              <w:rPr>
                <w:rFonts w:eastAsia="Times New Roman" w:cstheme="minorHAnsi"/>
                <w:color w:val="000000"/>
                <w:sz w:val="18"/>
                <w:szCs w:val="18"/>
                <w:lang w:val="en-US" w:eastAsia="de-DE"/>
              </w:rPr>
              <w:fldChar w:fldCharType="separate"/>
            </w:r>
            <w:r w:rsidRPr="007E49CA">
              <w:rPr>
                <w:rFonts w:cstheme="minorHAnsi"/>
                <w:sz w:val="18"/>
                <w:szCs w:val="18"/>
              </w:rPr>
              <w:t>(Poulos et al., 2012; Gallardo &amp; Aldridge, 2013; Chucholl, 2017)</w:t>
            </w:r>
            <w:r w:rsidRPr="007E49CA">
              <w:rPr>
                <w:rFonts w:eastAsia="Times New Roman" w:cstheme="minorHAnsi"/>
                <w:color w:val="000000"/>
                <w:sz w:val="18"/>
                <w:szCs w:val="18"/>
                <w:lang w:val="en-US" w:eastAsia="de-DE"/>
              </w:rPr>
              <w:fldChar w:fldCharType="end"/>
            </w:r>
            <w:r w:rsidRPr="007E49CA">
              <w:rPr>
                <w:rFonts w:eastAsia="Times New Roman" w:cstheme="minorHAnsi"/>
                <w:color w:val="000000"/>
                <w:sz w:val="18"/>
                <w:szCs w:val="18"/>
                <w:lang w:val="en-US" w:eastAsia="de-DE"/>
              </w:rPr>
              <w:t>.</w:t>
            </w:r>
          </w:p>
        </w:tc>
        <w:tc>
          <w:tcPr>
            <w:tcW w:w="595" w:type="pct"/>
            <w:tcBorders>
              <w:top w:val="single" w:sz="4" w:space="0" w:color="auto"/>
              <w:left w:val="nil"/>
              <w:bottom w:val="single" w:sz="8" w:space="0" w:color="auto"/>
              <w:right w:val="nil"/>
            </w:tcBorders>
            <w:shd w:val="clear" w:color="auto" w:fill="auto"/>
            <w:hideMark/>
          </w:tcPr>
          <w:p w14:paraId="731E744B" w14:textId="2724551E" w:rsidR="005661E3" w:rsidRPr="007E49CA" w:rsidRDefault="005661E3" w:rsidP="005661E3">
            <w:pPr>
              <w:spacing w:after="0" w:line="240" w:lineRule="auto"/>
              <w:jc w:val="center"/>
              <w:rPr>
                <w:rFonts w:eastAsia="Times New Roman" w:cstheme="minorHAnsi"/>
                <w:color w:val="000000"/>
                <w:sz w:val="18"/>
                <w:szCs w:val="18"/>
                <w:lang w:val="en-US" w:eastAsia="de-DE"/>
              </w:rPr>
            </w:pPr>
            <w:proofErr w:type="spellStart"/>
            <w:r w:rsidRPr="007E49CA">
              <w:rPr>
                <w:rFonts w:eastAsia="Times New Roman" w:cstheme="minorHAnsi"/>
                <w:color w:val="000000"/>
                <w:sz w:val="18"/>
                <w:szCs w:val="18"/>
                <w:lang w:val="en-US" w:eastAsia="de-DE"/>
              </w:rPr>
              <w:t>Hijmans</w:t>
            </w:r>
            <w:proofErr w:type="spellEnd"/>
            <w:r w:rsidRPr="007E49CA">
              <w:rPr>
                <w:rFonts w:eastAsia="Times New Roman" w:cstheme="minorHAnsi"/>
                <w:color w:val="000000"/>
                <w:sz w:val="18"/>
                <w:szCs w:val="18"/>
                <w:lang w:val="en-US" w:eastAsia="de-DE"/>
              </w:rPr>
              <w:t xml:space="preserve"> </w:t>
            </w:r>
            <w:r w:rsidRPr="007E49CA">
              <w:rPr>
                <w:rFonts w:eastAsia="Times New Roman" w:cstheme="minorHAnsi"/>
                <w:i/>
                <w:iCs/>
                <w:color w:val="000000"/>
                <w:sz w:val="18"/>
                <w:szCs w:val="18"/>
                <w:lang w:val="en-US" w:eastAsia="de-DE"/>
              </w:rPr>
              <w:t>et al</w:t>
            </w:r>
            <w:r w:rsidRPr="007E49CA">
              <w:rPr>
                <w:rFonts w:eastAsia="Times New Roman" w:cstheme="minorHAnsi"/>
                <w:color w:val="000000"/>
                <w:sz w:val="18"/>
                <w:szCs w:val="18"/>
                <w:lang w:val="en-US" w:eastAsia="de-DE"/>
              </w:rPr>
              <w:t xml:space="preserve">. (2005), </w:t>
            </w:r>
            <w:r w:rsidRPr="007E49CA">
              <w:rPr>
                <w:rFonts w:eastAsia="Times New Roman" w:cstheme="minorHAnsi"/>
                <w:color w:val="000000"/>
                <w:sz w:val="18"/>
                <w:szCs w:val="18"/>
                <w:lang w:val="en-US" w:eastAsia="de-DE"/>
              </w:rPr>
              <w:br/>
              <w:t>WorldClim.org</w:t>
            </w:r>
          </w:p>
        </w:tc>
      </w:tr>
    </w:tbl>
    <w:p w14:paraId="73F22844" w14:textId="2D9361E4" w:rsidR="00140C70" w:rsidRPr="007E49CA" w:rsidRDefault="00140C70" w:rsidP="00140C70">
      <w:pPr>
        <w:spacing w:line="480" w:lineRule="auto"/>
        <w:jc w:val="left"/>
        <w:rPr>
          <w:rFonts w:cstheme="minorHAnsi"/>
          <w:sz w:val="24"/>
          <w:szCs w:val="24"/>
          <w:lang w:val="en-US"/>
        </w:rPr>
      </w:pPr>
    </w:p>
    <w:p w14:paraId="4E9F7F5D" w14:textId="77777777" w:rsidR="00492165" w:rsidRDefault="00492165">
      <w:pPr>
        <w:jc w:val="left"/>
        <w:rPr>
          <w:rFonts w:cstheme="minorHAnsi"/>
          <w:b/>
          <w:bCs/>
          <w:i/>
          <w:iCs/>
          <w:sz w:val="20"/>
          <w:szCs w:val="20"/>
          <w:lang w:val="en-US"/>
        </w:rPr>
      </w:pPr>
      <w:bookmarkStart w:id="1" w:name="_Hlk99631656"/>
      <w:r>
        <w:rPr>
          <w:rFonts w:cstheme="minorHAnsi"/>
          <w:b/>
          <w:bCs/>
          <w:sz w:val="20"/>
          <w:szCs w:val="20"/>
          <w:lang w:val="en-US"/>
        </w:rPr>
        <w:br w:type="page"/>
      </w:r>
    </w:p>
    <w:p w14:paraId="6789A3F2" w14:textId="67C0E86C" w:rsidR="00140C70" w:rsidRPr="007E49CA" w:rsidRDefault="00A17524" w:rsidP="00140C70">
      <w:pPr>
        <w:pStyle w:val="Beschriftung"/>
        <w:keepNext/>
        <w:rPr>
          <w:rFonts w:cstheme="minorHAnsi"/>
          <w:color w:val="auto"/>
          <w:sz w:val="20"/>
          <w:szCs w:val="20"/>
          <w:lang w:val="en-US"/>
        </w:rPr>
      </w:pPr>
      <w:r>
        <w:rPr>
          <w:rFonts w:cstheme="minorHAnsi"/>
          <w:b/>
          <w:bCs/>
          <w:color w:val="auto"/>
          <w:sz w:val="20"/>
          <w:szCs w:val="20"/>
          <w:lang w:val="en-US"/>
        </w:rPr>
        <w:lastRenderedPageBreak/>
        <w:t xml:space="preserve">S1 Text </w:t>
      </w:r>
      <w:r w:rsidR="00140C70" w:rsidRPr="00492165">
        <w:rPr>
          <w:rFonts w:cstheme="minorHAnsi"/>
          <w:b/>
          <w:bCs/>
          <w:color w:val="auto"/>
          <w:sz w:val="20"/>
          <w:szCs w:val="20"/>
          <w:lang w:val="en-US"/>
        </w:rPr>
        <w:t xml:space="preserve">Table </w:t>
      </w:r>
      <w:r w:rsidR="00C13FD8" w:rsidRPr="00492165">
        <w:rPr>
          <w:rFonts w:cstheme="minorHAnsi"/>
          <w:b/>
          <w:bCs/>
          <w:color w:val="auto"/>
          <w:sz w:val="20"/>
          <w:szCs w:val="20"/>
          <w:lang w:val="en-US"/>
        </w:rPr>
        <w:t>B</w:t>
      </w:r>
      <w:r w:rsidR="00140C70" w:rsidRPr="007E49CA">
        <w:rPr>
          <w:rFonts w:cstheme="minorHAnsi"/>
          <w:color w:val="auto"/>
          <w:sz w:val="20"/>
          <w:szCs w:val="20"/>
          <w:lang w:val="en-US"/>
        </w:rPr>
        <w:t xml:space="preserve"> </w:t>
      </w:r>
      <w:r w:rsidR="00F86A70" w:rsidRPr="007E49CA">
        <w:rPr>
          <w:rFonts w:cstheme="minorHAnsi"/>
          <w:color w:val="auto"/>
          <w:sz w:val="20"/>
          <w:szCs w:val="20"/>
          <w:lang w:val="en-US"/>
        </w:rPr>
        <w:t>Thirteen</w:t>
      </w:r>
      <w:r w:rsidR="00140C70" w:rsidRPr="007E49CA">
        <w:rPr>
          <w:rFonts w:cstheme="minorHAnsi"/>
          <w:color w:val="auto"/>
          <w:sz w:val="20"/>
          <w:szCs w:val="20"/>
          <w:lang w:val="en-US"/>
        </w:rPr>
        <w:t xml:space="preserve"> different climate change data sets were used to generate future predictions for fish species. All data were </w:t>
      </w:r>
      <w:r w:rsidR="002132A7" w:rsidRPr="007E49CA">
        <w:rPr>
          <w:rFonts w:cstheme="minorHAnsi"/>
          <w:color w:val="auto"/>
          <w:sz w:val="20"/>
          <w:szCs w:val="20"/>
          <w:lang w:val="en-US"/>
        </w:rPr>
        <w:t>obtained from the</w:t>
      </w:r>
      <w:r w:rsidR="00140C70" w:rsidRPr="007E49CA">
        <w:rPr>
          <w:rFonts w:cstheme="minorHAnsi"/>
          <w:color w:val="auto"/>
          <w:sz w:val="20"/>
          <w:szCs w:val="20"/>
          <w:lang w:val="en-US"/>
        </w:rPr>
        <w:t xml:space="preserve"> Worldclim.org database website.</w:t>
      </w:r>
    </w:p>
    <w:tbl>
      <w:tblPr>
        <w:tblStyle w:val="Gitternetztabelle1hellAkzent1"/>
        <w:tblW w:w="0" w:type="auto"/>
        <w:tblLook w:val="04A0" w:firstRow="1" w:lastRow="0" w:firstColumn="1" w:lastColumn="0" w:noHBand="0" w:noVBand="1"/>
      </w:tblPr>
      <w:tblGrid>
        <w:gridCol w:w="1271"/>
        <w:gridCol w:w="1701"/>
        <w:gridCol w:w="6090"/>
      </w:tblGrid>
      <w:tr w:rsidR="00140C70" w:rsidRPr="007E49CA" w14:paraId="0191E9C5" w14:textId="77777777" w:rsidTr="00EB0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bookmarkEnd w:id="1"/>
          <w:p w14:paraId="26635A13" w14:textId="77777777" w:rsidR="00140C70" w:rsidRPr="007E49CA" w:rsidRDefault="00140C70" w:rsidP="00EB0704">
            <w:pPr>
              <w:spacing w:line="480" w:lineRule="auto"/>
              <w:jc w:val="left"/>
              <w:rPr>
                <w:rFonts w:cstheme="minorHAnsi"/>
                <w:sz w:val="18"/>
                <w:szCs w:val="18"/>
                <w:lang w:val="en-US"/>
              </w:rPr>
            </w:pPr>
            <w:r w:rsidRPr="007E49CA">
              <w:rPr>
                <w:rFonts w:cstheme="minorHAnsi"/>
                <w:sz w:val="18"/>
                <w:szCs w:val="18"/>
                <w:lang w:val="en-US"/>
              </w:rPr>
              <w:t>Abbreviation</w:t>
            </w:r>
          </w:p>
        </w:tc>
        <w:tc>
          <w:tcPr>
            <w:tcW w:w="1701" w:type="dxa"/>
          </w:tcPr>
          <w:p w14:paraId="4C83589A" w14:textId="77777777" w:rsidR="00140C70" w:rsidRPr="007E49CA" w:rsidRDefault="00140C70" w:rsidP="00EB0704">
            <w:pPr>
              <w:spacing w:line="480" w:lineRule="auto"/>
              <w:jc w:val="left"/>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p>
        </w:tc>
        <w:tc>
          <w:tcPr>
            <w:tcW w:w="6090" w:type="dxa"/>
          </w:tcPr>
          <w:p w14:paraId="65EAF3A5" w14:textId="55682B92" w:rsidR="00140C70" w:rsidRPr="007E49CA" w:rsidRDefault="00AD1387" w:rsidP="00EB0704">
            <w:pPr>
              <w:spacing w:line="480" w:lineRule="auto"/>
              <w:jc w:val="left"/>
              <w:cnfStyle w:val="100000000000" w:firstRow="1"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General circulation model</w:t>
            </w:r>
          </w:p>
        </w:tc>
      </w:tr>
      <w:tr w:rsidR="00140C70" w:rsidRPr="00136DF0" w14:paraId="43CE71FE"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55C1E276"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AC</w:t>
            </w:r>
          </w:p>
        </w:tc>
        <w:tc>
          <w:tcPr>
            <w:tcW w:w="1701" w:type="dxa"/>
            <w:shd w:val="clear" w:color="auto" w:fill="auto"/>
          </w:tcPr>
          <w:p w14:paraId="0A19B60B"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ACCESS1-0</w:t>
            </w:r>
          </w:p>
        </w:tc>
        <w:tc>
          <w:tcPr>
            <w:tcW w:w="6090" w:type="dxa"/>
          </w:tcPr>
          <w:p w14:paraId="17697587"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Australian Community Climate and Earth System Simulator</w:t>
            </w:r>
          </w:p>
        </w:tc>
      </w:tr>
      <w:tr w:rsidR="00140C70" w:rsidRPr="00136DF0" w14:paraId="1097A089"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61F7EEB8"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BC</w:t>
            </w:r>
          </w:p>
        </w:tc>
        <w:tc>
          <w:tcPr>
            <w:tcW w:w="1701" w:type="dxa"/>
            <w:shd w:val="clear" w:color="auto" w:fill="auto"/>
          </w:tcPr>
          <w:p w14:paraId="7F8DF3B0"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FFFFF"/>
              </w:rPr>
              <w:t>BCC-CSM1-1</w:t>
            </w:r>
          </w:p>
        </w:tc>
        <w:tc>
          <w:tcPr>
            <w:tcW w:w="6090" w:type="dxa"/>
          </w:tcPr>
          <w:p w14:paraId="03CAA7E5"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Beijing Climate Center Climate System Model</w:t>
            </w:r>
          </w:p>
        </w:tc>
      </w:tr>
      <w:tr w:rsidR="00140C70" w:rsidRPr="00136DF0" w14:paraId="4BCE95C4"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23F65EEB"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CC</w:t>
            </w:r>
          </w:p>
        </w:tc>
        <w:tc>
          <w:tcPr>
            <w:tcW w:w="1701" w:type="dxa"/>
            <w:shd w:val="clear" w:color="auto" w:fill="auto"/>
          </w:tcPr>
          <w:p w14:paraId="3DA42B39"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6F8FA"/>
              </w:rPr>
              <w:t>CCSM4</w:t>
            </w:r>
          </w:p>
        </w:tc>
        <w:tc>
          <w:tcPr>
            <w:tcW w:w="6090" w:type="dxa"/>
          </w:tcPr>
          <w:p w14:paraId="5E1AF8FB"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Community Climate System Model, version 4</w:t>
            </w:r>
          </w:p>
        </w:tc>
      </w:tr>
      <w:tr w:rsidR="00140C70" w:rsidRPr="00136DF0" w14:paraId="67CE33F4"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4F545F36"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CN</w:t>
            </w:r>
          </w:p>
        </w:tc>
        <w:tc>
          <w:tcPr>
            <w:tcW w:w="1701" w:type="dxa"/>
            <w:shd w:val="clear" w:color="auto" w:fill="auto"/>
          </w:tcPr>
          <w:p w14:paraId="72D580BE"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6F8FA"/>
              </w:rPr>
              <w:t>CNRM-CM5</w:t>
            </w:r>
          </w:p>
        </w:tc>
        <w:tc>
          <w:tcPr>
            <w:tcW w:w="6090" w:type="dxa"/>
          </w:tcPr>
          <w:p w14:paraId="03B8E8F8"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Earth system model by the National Centre for Meteorological Research</w:t>
            </w:r>
          </w:p>
        </w:tc>
      </w:tr>
      <w:tr w:rsidR="00140C70" w:rsidRPr="00136DF0" w14:paraId="74A31F9C"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6CAC0AE1"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GF</w:t>
            </w:r>
          </w:p>
        </w:tc>
        <w:tc>
          <w:tcPr>
            <w:tcW w:w="1701" w:type="dxa"/>
            <w:shd w:val="clear" w:color="auto" w:fill="auto"/>
          </w:tcPr>
          <w:p w14:paraId="1F2A4184"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FFFFF"/>
              </w:rPr>
              <w:t>GFDL-CM3</w:t>
            </w:r>
          </w:p>
        </w:tc>
        <w:tc>
          <w:tcPr>
            <w:tcW w:w="6090" w:type="dxa"/>
          </w:tcPr>
          <w:p w14:paraId="33202E75"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Geophysical Fluid Dynamics Laboratory Coupled Model</w:t>
            </w:r>
          </w:p>
        </w:tc>
      </w:tr>
      <w:tr w:rsidR="00140C70" w:rsidRPr="00136DF0" w14:paraId="607E9B5F"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1008D19"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GI</w:t>
            </w:r>
          </w:p>
        </w:tc>
        <w:tc>
          <w:tcPr>
            <w:tcW w:w="1701" w:type="dxa"/>
            <w:shd w:val="clear" w:color="auto" w:fill="auto"/>
          </w:tcPr>
          <w:p w14:paraId="7D31C16F"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FFFFF"/>
              </w:rPr>
              <w:t>GISS-E2-R</w:t>
            </w:r>
          </w:p>
        </w:tc>
        <w:tc>
          <w:tcPr>
            <w:tcW w:w="6090" w:type="dxa"/>
          </w:tcPr>
          <w:p w14:paraId="78D6B8DB"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 xml:space="preserve">Goddard Institute for Space Studies, </w:t>
            </w:r>
            <w:proofErr w:type="spellStart"/>
            <w:r w:rsidRPr="007E49CA">
              <w:rPr>
                <w:rFonts w:cstheme="minorHAnsi"/>
                <w:sz w:val="18"/>
                <w:szCs w:val="18"/>
                <w:lang w:val="en-US"/>
              </w:rPr>
              <w:t>ModelE</w:t>
            </w:r>
            <w:proofErr w:type="spellEnd"/>
          </w:p>
        </w:tc>
      </w:tr>
      <w:tr w:rsidR="00140C70" w:rsidRPr="00136DF0" w14:paraId="4A9AE4FE"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41B886A"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HA</w:t>
            </w:r>
          </w:p>
        </w:tc>
        <w:tc>
          <w:tcPr>
            <w:tcW w:w="1701" w:type="dxa"/>
            <w:shd w:val="clear" w:color="auto" w:fill="auto"/>
          </w:tcPr>
          <w:p w14:paraId="5F4D42D7"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6F8FA"/>
              </w:rPr>
              <w:t>HadGEM2-ES</w:t>
            </w:r>
          </w:p>
        </w:tc>
        <w:tc>
          <w:tcPr>
            <w:tcW w:w="6090" w:type="dxa"/>
          </w:tcPr>
          <w:p w14:paraId="320A2785" w14:textId="16DD531D"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Hadley Centre Global Environment Model Version 2</w:t>
            </w:r>
          </w:p>
        </w:tc>
      </w:tr>
      <w:tr w:rsidR="00140C70" w:rsidRPr="00136DF0" w14:paraId="34EAE99D"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34FCFA6"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IN</w:t>
            </w:r>
          </w:p>
        </w:tc>
        <w:tc>
          <w:tcPr>
            <w:tcW w:w="1701" w:type="dxa"/>
            <w:shd w:val="clear" w:color="auto" w:fill="auto"/>
          </w:tcPr>
          <w:p w14:paraId="17DDD1F3"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FFFFF"/>
              </w:rPr>
              <w:t>INMCM4</w:t>
            </w:r>
          </w:p>
        </w:tc>
        <w:tc>
          <w:tcPr>
            <w:tcW w:w="6090" w:type="dxa"/>
          </w:tcPr>
          <w:p w14:paraId="33CC050F"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Institute for Numerical Mathematics Climate Model version 4</w:t>
            </w:r>
          </w:p>
        </w:tc>
      </w:tr>
      <w:tr w:rsidR="00140C70" w:rsidRPr="00136DF0" w14:paraId="7AF9C8CA"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33110BB8"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IP</w:t>
            </w:r>
          </w:p>
        </w:tc>
        <w:tc>
          <w:tcPr>
            <w:tcW w:w="1701" w:type="dxa"/>
            <w:shd w:val="clear" w:color="auto" w:fill="auto"/>
          </w:tcPr>
          <w:p w14:paraId="2FFB69F6"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6F8FA"/>
              </w:rPr>
              <w:t>IPSL-CM5A-LR</w:t>
            </w:r>
          </w:p>
        </w:tc>
        <w:tc>
          <w:tcPr>
            <w:tcW w:w="6090" w:type="dxa"/>
          </w:tcPr>
          <w:p w14:paraId="5B1CCD38"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Institute Pierre Simon Laplace Climate Model version 5</w:t>
            </w:r>
          </w:p>
        </w:tc>
      </w:tr>
      <w:tr w:rsidR="00140C70" w:rsidRPr="00136DF0" w14:paraId="6832E2AC"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5B98D95A"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MI</w:t>
            </w:r>
          </w:p>
        </w:tc>
        <w:tc>
          <w:tcPr>
            <w:tcW w:w="1701" w:type="dxa"/>
            <w:shd w:val="clear" w:color="auto" w:fill="auto"/>
          </w:tcPr>
          <w:p w14:paraId="11D74829"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FFFFF"/>
              </w:rPr>
              <w:t>MIROC5</w:t>
            </w:r>
          </w:p>
        </w:tc>
        <w:tc>
          <w:tcPr>
            <w:tcW w:w="6090" w:type="dxa"/>
          </w:tcPr>
          <w:p w14:paraId="0AF8070B"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 xml:space="preserve">Model for Interdisciplinary Research </w:t>
            </w:r>
            <w:proofErr w:type="gramStart"/>
            <w:r w:rsidRPr="007E49CA">
              <w:rPr>
                <w:rFonts w:cstheme="minorHAnsi"/>
                <w:sz w:val="18"/>
                <w:szCs w:val="18"/>
                <w:lang w:val="en-US"/>
              </w:rPr>
              <w:t>On</w:t>
            </w:r>
            <w:proofErr w:type="gramEnd"/>
            <w:r w:rsidRPr="007E49CA">
              <w:rPr>
                <w:rFonts w:cstheme="minorHAnsi"/>
                <w:sz w:val="18"/>
                <w:szCs w:val="18"/>
                <w:lang w:val="en-US"/>
              </w:rPr>
              <w:t xml:space="preserve"> Climate</w:t>
            </w:r>
          </w:p>
        </w:tc>
      </w:tr>
      <w:tr w:rsidR="00140C70" w:rsidRPr="00136DF0" w14:paraId="30596AA2"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032ECABD"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MP</w:t>
            </w:r>
          </w:p>
        </w:tc>
        <w:tc>
          <w:tcPr>
            <w:tcW w:w="1701" w:type="dxa"/>
            <w:shd w:val="clear" w:color="auto" w:fill="auto"/>
          </w:tcPr>
          <w:p w14:paraId="35245781"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6F8FA"/>
              </w:rPr>
              <w:t>MPI-ESM-LR</w:t>
            </w:r>
          </w:p>
        </w:tc>
        <w:tc>
          <w:tcPr>
            <w:tcW w:w="6090" w:type="dxa"/>
          </w:tcPr>
          <w:p w14:paraId="4E3DB519"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 xml:space="preserve">Max Planck Institute Earth System Model </w:t>
            </w:r>
          </w:p>
        </w:tc>
      </w:tr>
      <w:tr w:rsidR="00140C70" w:rsidRPr="00136DF0" w14:paraId="261047A8"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715C8790"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MR</w:t>
            </w:r>
          </w:p>
        </w:tc>
        <w:tc>
          <w:tcPr>
            <w:tcW w:w="1701" w:type="dxa"/>
            <w:shd w:val="clear" w:color="auto" w:fill="auto"/>
          </w:tcPr>
          <w:p w14:paraId="05C9A0CB"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eastAsia="Microsoft YaHei" w:cstheme="minorHAnsi"/>
                <w:sz w:val="18"/>
                <w:szCs w:val="18"/>
                <w:shd w:val="clear" w:color="auto" w:fill="FFFFFF"/>
              </w:rPr>
              <w:t>MRI-CGCM3</w:t>
            </w:r>
          </w:p>
        </w:tc>
        <w:tc>
          <w:tcPr>
            <w:tcW w:w="6090" w:type="dxa"/>
          </w:tcPr>
          <w:p w14:paraId="232A3A6E"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Meteorological Research Institute Coupled Global Climate Model Version 3</w:t>
            </w:r>
          </w:p>
        </w:tc>
      </w:tr>
      <w:tr w:rsidR="00140C70" w:rsidRPr="007E49CA" w14:paraId="4A139ED6" w14:textId="77777777" w:rsidTr="00EB0704">
        <w:tc>
          <w:tcPr>
            <w:cnfStyle w:val="001000000000" w:firstRow="0" w:lastRow="0" w:firstColumn="1" w:lastColumn="0" w:oddVBand="0" w:evenVBand="0" w:oddHBand="0" w:evenHBand="0" w:firstRowFirstColumn="0" w:firstRowLastColumn="0" w:lastRowFirstColumn="0" w:lastRowLastColumn="0"/>
            <w:tcW w:w="1271" w:type="dxa"/>
            <w:shd w:val="clear" w:color="auto" w:fill="auto"/>
          </w:tcPr>
          <w:p w14:paraId="5999CCA0" w14:textId="77777777" w:rsidR="00140C70" w:rsidRPr="007E49CA" w:rsidRDefault="00140C70" w:rsidP="00EB0704">
            <w:pPr>
              <w:spacing w:line="480" w:lineRule="auto"/>
              <w:jc w:val="left"/>
              <w:rPr>
                <w:rFonts w:cstheme="minorHAnsi"/>
                <w:i/>
                <w:iCs/>
                <w:color w:val="808080" w:themeColor="background1" w:themeShade="80"/>
                <w:sz w:val="18"/>
                <w:szCs w:val="18"/>
                <w:lang w:val="en-US"/>
              </w:rPr>
            </w:pPr>
            <w:r w:rsidRPr="007E49CA">
              <w:rPr>
                <w:rFonts w:cstheme="minorHAnsi"/>
                <w:i/>
                <w:iCs/>
                <w:color w:val="808080" w:themeColor="background1" w:themeShade="80"/>
                <w:sz w:val="18"/>
                <w:szCs w:val="18"/>
                <w:lang w:val="en-US"/>
              </w:rPr>
              <w:t>NO</w:t>
            </w:r>
          </w:p>
        </w:tc>
        <w:tc>
          <w:tcPr>
            <w:tcW w:w="1701" w:type="dxa"/>
            <w:shd w:val="clear" w:color="auto" w:fill="auto"/>
          </w:tcPr>
          <w:p w14:paraId="7C4BF2BC" w14:textId="77777777" w:rsidR="00140C70" w:rsidRPr="007E49CA" w:rsidRDefault="00140C70" w:rsidP="00EB0704">
            <w:pPr>
              <w:cnfStyle w:val="000000000000" w:firstRow="0" w:lastRow="0" w:firstColumn="0" w:lastColumn="0" w:oddVBand="0" w:evenVBand="0" w:oddHBand="0" w:evenHBand="0" w:firstRowFirstColumn="0" w:firstRowLastColumn="0" w:lastRowFirstColumn="0" w:lastRowLastColumn="0"/>
              <w:rPr>
                <w:rFonts w:eastAsia="Microsoft YaHei" w:cstheme="minorHAnsi"/>
                <w:sz w:val="18"/>
                <w:szCs w:val="18"/>
                <w:shd w:val="clear" w:color="auto" w:fill="FFFFFF"/>
              </w:rPr>
            </w:pPr>
            <w:r w:rsidRPr="007E49CA">
              <w:rPr>
                <w:rFonts w:eastAsia="Microsoft YaHei" w:cstheme="minorHAnsi"/>
                <w:sz w:val="18"/>
                <w:szCs w:val="18"/>
                <w:shd w:val="clear" w:color="auto" w:fill="F6F8FA"/>
              </w:rPr>
              <w:t>NorESM1-M</w:t>
            </w:r>
          </w:p>
        </w:tc>
        <w:tc>
          <w:tcPr>
            <w:tcW w:w="6090" w:type="dxa"/>
          </w:tcPr>
          <w:p w14:paraId="08AC039F" w14:textId="77777777" w:rsidR="00140C70" w:rsidRPr="007E49CA" w:rsidRDefault="00140C70" w:rsidP="00EB0704">
            <w:pPr>
              <w:spacing w:line="480"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Norwegian Earth System Model</w:t>
            </w:r>
          </w:p>
        </w:tc>
      </w:tr>
    </w:tbl>
    <w:p w14:paraId="6DC15ACB" w14:textId="77777777" w:rsidR="00140C70" w:rsidRPr="007E49CA" w:rsidRDefault="00140C70" w:rsidP="00140C70">
      <w:pPr>
        <w:spacing w:line="480" w:lineRule="auto"/>
        <w:rPr>
          <w:rFonts w:cstheme="minorHAnsi"/>
          <w:sz w:val="24"/>
          <w:szCs w:val="24"/>
          <w:lang w:val="en-US"/>
        </w:rPr>
      </w:pPr>
    </w:p>
    <w:p w14:paraId="7E3F0547" w14:textId="77777777" w:rsidR="00492165" w:rsidRDefault="00492165">
      <w:pPr>
        <w:jc w:val="left"/>
        <w:rPr>
          <w:rFonts w:cstheme="minorHAnsi"/>
          <w:b/>
          <w:bCs/>
          <w:i/>
          <w:iCs/>
          <w:sz w:val="20"/>
          <w:szCs w:val="20"/>
          <w:lang w:val="en-US"/>
        </w:rPr>
      </w:pPr>
      <w:bookmarkStart w:id="2" w:name="_Hlk99631708"/>
      <w:r>
        <w:rPr>
          <w:rFonts w:cstheme="minorHAnsi"/>
          <w:b/>
          <w:bCs/>
          <w:sz w:val="20"/>
          <w:szCs w:val="20"/>
          <w:lang w:val="en-US"/>
        </w:rPr>
        <w:br w:type="page"/>
      </w:r>
    </w:p>
    <w:p w14:paraId="50DB53AF" w14:textId="4CAD840F" w:rsidR="00DA7B2C" w:rsidRPr="007E49CA" w:rsidRDefault="00A17524" w:rsidP="009930BC">
      <w:pPr>
        <w:pStyle w:val="Beschriftung"/>
        <w:keepNext/>
        <w:rPr>
          <w:rFonts w:cstheme="minorHAnsi"/>
          <w:color w:val="auto"/>
          <w:sz w:val="20"/>
          <w:szCs w:val="20"/>
          <w:lang w:val="en-US"/>
        </w:rPr>
      </w:pPr>
      <w:r>
        <w:rPr>
          <w:rFonts w:cstheme="minorHAnsi"/>
          <w:b/>
          <w:bCs/>
          <w:color w:val="auto"/>
          <w:sz w:val="20"/>
          <w:szCs w:val="20"/>
          <w:lang w:val="en-US"/>
        </w:rPr>
        <w:lastRenderedPageBreak/>
        <w:t xml:space="preserve">S1 Text </w:t>
      </w:r>
      <w:r w:rsidR="00DA7B2C" w:rsidRPr="00492165">
        <w:rPr>
          <w:rFonts w:cstheme="minorHAnsi"/>
          <w:b/>
          <w:bCs/>
          <w:color w:val="auto"/>
          <w:sz w:val="20"/>
          <w:szCs w:val="20"/>
          <w:lang w:val="en-US"/>
        </w:rPr>
        <w:t xml:space="preserve">Table </w:t>
      </w:r>
      <w:r w:rsidR="00C13FD8" w:rsidRPr="00492165">
        <w:rPr>
          <w:rFonts w:cstheme="minorHAnsi"/>
          <w:b/>
          <w:bCs/>
          <w:color w:val="auto"/>
          <w:sz w:val="20"/>
          <w:szCs w:val="20"/>
          <w:lang w:val="en-US"/>
        </w:rPr>
        <w:t>C</w:t>
      </w:r>
      <w:r w:rsidR="00DA7B2C" w:rsidRPr="007E49CA">
        <w:rPr>
          <w:rFonts w:cstheme="minorHAnsi"/>
          <w:color w:val="auto"/>
          <w:sz w:val="20"/>
          <w:szCs w:val="20"/>
          <w:lang w:val="en-US"/>
        </w:rPr>
        <w:t xml:space="preserve"> Estimates of relative contributions of the environmental variables to the </w:t>
      </w:r>
      <w:r w:rsidR="004531D4" w:rsidRPr="007E49CA">
        <w:rPr>
          <w:rFonts w:cstheme="minorHAnsi"/>
          <w:color w:val="auto"/>
          <w:sz w:val="20"/>
          <w:szCs w:val="20"/>
          <w:lang w:val="en-US"/>
        </w:rPr>
        <w:t>Maxent</w:t>
      </w:r>
      <w:r w:rsidR="00DA7B2C" w:rsidRPr="007E49CA">
        <w:rPr>
          <w:rFonts w:cstheme="minorHAnsi"/>
          <w:color w:val="auto"/>
          <w:sz w:val="20"/>
          <w:szCs w:val="20"/>
          <w:lang w:val="en-US"/>
        </w:rPr>
        <w:t xml:space="preserve"> model for different fish species under current conditions in Baden-Württemberg.</w:t>
      </w:r>
    </w:p>
    <w:bookmarkEnd w:id="2"/>
    <w:tbl>
      <w:tblPr>
        <w:tblStyle w:val="EinfacheTabelle51"/>
        <w:tblW w:w="4350" w:type="pct"/>
        <w:jc w:val="center"/>
        <w:tblLook w:val="04A0" w:firstRow="1" w:lastRow="0" w:firstColumn="1" w:lastColumn="0" w:noHBand="0" w:noVBand="1"/>
      </w:tblPr>
      <w:tblGrid>
        <w:gridCol w:w="1458"/>
        <w:gridCol w:w="717"/>
        <w:gridCol w:w="717"/>
        <w:gridCol w:w="774"/>
        <w:gridCol w:w="717"/>
        <w:gridCol w:w="717"/>
        <w:gridCol w:w="642"/>
        <w:gridCol w:w="717"/>
        <w:gridCol w:w="717"/>
        <w:gridCol w:w="717"/>
      </w:tblGrid>
      <w:tr w:rsidR="00DA7B2C" w:rsidRPr="007E49CA" w14:paraId="765A1B43" w14:textId="77777777" w:rsidTr="007C0A9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24" w:type="pct"/>
          </w:tcPr>
          <w:p w14:paraId="09262EF4" w14:textId="77777777" w:rsidR="00DA7B2C" w:rsidRPr="007E49CA" w:rsidRDefault="00DA7B2C" w:rsidP="007C0A98">
            <w:pPr>
              <w:spacing w:line="480" w:lineRule="auto"/>
              <w:rPr>
                <w:rFonts w:asciiTheme="minorHAnsi" w:hAnsiTheme="minorHAnsi" w:cstheme="minorHAnsi"/>
                <w:sz w:val="18"/>
                <w:szCs w:val="18"/>
                <w:lang w:val="en-US"/>
              </w:rPr>
            </w:pPr>
          </w:p>
        </w:tc>
        <w:tc>
          <w:tcPr>
            <w:tcW w:w="454" w:type="pct"/>
          </w:tcPr>
          <w:p w14:paraId="18E3F9F8"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7E49CA">
              <w:rPr>
                <w:rFonts w:asciiTheme="minorHAnsi" w:hAnsiTheme="minorHAnsi" w:cstheme="minorHAnsi"/>
                <w:sz w:val="18"/>
                <w:szCs w:val="18"/>
                <w:lang w:val="en-US"/>
              </w:rPr>
              <w:t>STR</w:t>
            </w:r>
          </w:p>
        </w:tc>
        <w:tc>
          <w:tcPr>
            <w:tcW w:w="454" w:type="pct"/>
          </w:tcPr>
          <w:p w14:paraId="7CF962D3"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7E49CA">
              <w:rPr>
                <w:rFonts w:asciiTheme="minorHAnsi" w:hAnsiTheme="minorHAnsi" w:cstheme="minorHAnsi"/>
                <w:sz w:val="18"/>
                <w:szCs w:val="18"/>
                <w:lang w:val="en-US"/>
              </w:rPr>
              <w:t>SL</w:t>
            </w:r>
          </w:p>
        </w:tc>
        <w:tc>
          <w:tcPr>
            <w:tcW w:w="490" w:type="pct"/>
          </w:tcPr>
          <w:p w14:paraId="065140A7"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7E49CA">
              <w:rPr>
                <w:rFonts w:asciiTheme="minorHAnsi" w:hAnsiTheme="minorHAnsi" w:cstheme="minorHAnsi"/>
                <w:sz w:val="18"/>
                <w:szCs w:val="18"/>
                <w:lang w:val="en-US"/>
              </w:rPr>
              <w:t>MDR</w:t>
            </w:r>
          </w:p>
        </w:tc>
        <w:tc>
          <w:tcPr>
            <w:tcW w:w="454" w:type="pct"/>
          </w:tcPr>
          <w:p w14:paraId="7629EDDA"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7E49CA">
              <w:rPr>
                <w:rFonts w:asciiTheme="minorHAnsi" w:hAnsiTheme="minorHAnsi" w:cstheme="minorHAnsi"/>
                <w:sz w:val="18"/>
                <w:szCs w:val="18"/>
                <w:lang w:val="en-US"/>
              </w:rPr>
              <w:t>ISO</w:t>
            </w:r>
          </w:p>
        </w:tc>
        <w:tc>
          <w:tcPr>
            <w:tcW w:w="454" w:type="pct"/>
          </w:tcPr>
          <w:p w14:paraId="4196C453"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r w:rsidRPr="007E49CA">
              <w:rPr>
                <w:rFonts w:asciiTheme="minorHAnsi" w:hAnsiTheme="minorHAnsi" w:cstheme="minorHAnsi"/>
                <w:sz w:val="18"/>
                <w:szCs w:val="18"/>
                <w:lang w:val="en-US"/>
              </w:rPr>
              <w:t>TS</w:t>
            </w:r>
          </w:p>
        </w:tc>
        <w:tc>
          <w:tcPr>
            <w:tcW w:w="407" w:type="pct"/>
          </w:tcPr>
          <w:p w14:paraId="4FF66F01"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proofErr w:type="spellStart"/>
            <w:r w:rsidRPr="007E49CA">
              <w:rPr>
                <w:rFonts w:asciiTheme="minorHAnsi" w:hAnsiTheme="minorHAnsi" w:cstheme="minorHAnsi"/>
                <w:sz w:val="18"/>
                <w:szCs w:val="18"/>
                <w:lang w:val="en-US"/>
              </w:rPr>
              <w:t>SuT</w:t>
            </w:r>
            <w:proofErr w:type="spellEnd"/>
          </w:p>
        </w:tc>
        <w:tc>
          <w:tcPr>
            <w:tcW w:w="454" w:type="pct"/>
          </w:tcPr>
          <w:p w14:paraId="3C0D64D0"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proofErr w:type="spellStart"/>
            <w:r w:rsidRPr="007E49CA">
              <w:rPr>
                <w:rFonts w:asciiTheme="minorHAnsi" w:hAnsiTheme="minorHAnsi" w:cstheme="minorHAnsi"/>
                <w:sz w:val="18"/>
                <w:szCs w:val="18"/>
                <w:lang w:val="en-US"/>
              </w:rPr>
              <w:t>WiT</w:t>
            </w:r>
            <w:proofErr w:type="spellEnd"/>
          </w:p>
        </w:tc>
        <w:tc>
          <w:tcPr>
            <w:tcW w:w="454" w:type="pct"/>
          </w:tcPr>
          <w:p w14:paraId="68E1452B"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proofErr w:type="spellStart"/>
            <w:r w:rsidRPr="007E49CA">
              <w:rPr>
                <w:rFonts w:asciiTheme="minorHAnsi" w:hAnsiTheme="minorHAnsi" w:cstheme="minorHAnsi"/>
                <w:sz w:val="18"/>
                <w:szCs w:val="18"/>
                <w:lang w:val="en-US"/>
              </w:rPr>
              <w:t>SuP</w:t>
            </w:r>
            <w:proofErr w:type="spellEnd"/>
          </w:p>
        </w:tc>
        <w:tc>
          <w:tcPr>
            <w:tcW w:w="454" w:type="pct"/>
          </w:tcPr>
          <w:p w14:paraId="25277902" w14:textId="77777777" w:rsidR="00DA7B2C" w:rsidRPr="007E49CA" w:rsidRDefault="00DA7B2C" w:rsidP="007C0A98">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US"/>
              </w:rPr>
            </w:pPr>
            <w:proofErr w:type="spellStart"/>
            <w:r w:rsidRPr="007E49CA">
              <w:rPr>
                <w:rFonts w:asciiTheme="minorHAnsi" w:hAnsiTheme="minorHAnsi" w:cstheme="minorHAnsi"/>
                <w:sz w:val="18"/>
                <w:szCs w:val="18"/>
                <w:lang w:val="en-US"/>
              </w:rPr>
              <w:t>WiP</w:t>
            </w:r>
            <w:proofErr w:type="spellEnd"/>
          </w:p>
        </w:tc>
      </w:tr>
      <w:tr w:rsidR="00377C40" w:rsidRPr="007E49CA" w14:paraId="44C2CF91" w14:textId="77777777" w:rsidTr="007C0A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 w:type="pct"/>
          </w:tcPr>
          <w:p w14:paraId="0CE2CE40" w14:textId="1A4B5C2D" w:rsidR="00377C40" w:rsidRPr="007E49CA" w:rsidRDefault="00377C40" w:rsidP="00377C40">
            <w:pPr>
              <w:spacing w:line="480" w:lineRule="auto"/>
              <w:rPr>
                <w:rFonts w:asciiTheme="minorHAnsi" w:hAnsiTheme="minorHAnsi" w:cstheme="minorHAnsi"/>
                <w:sz w:val="18"/>
                <w:szCs w:val="18"/>
                <w:lang w:val="en-US"/>
              </w:rPr>
            </w:pPr>
            <w:r w:rsidRPr="007E49CA">
              <w:rPr>
                <w:rFonts w:asciiTheme="minorHAnsi" w:hAnsiTheme="minorHAnsi" w:cstheme="minorHAnsi"/>
                <w:sz w:val="18"/>
                <w:szCs w:val="18"/>
                <w:lang w:val="en-US"/>
              </w:rPr>
              <w:t>S. trutta</w:t>
            </w:r>
          </w:p>
        </w:tc>
        <w:tc>
          <w:tcPr>
            <w:tcW w:w="454" w:type="pct"/>
            <w:shd w:val="clear" w:color="auto" w:fill="auto"/>
          </w:tcPr>
          <w:p w14:paraId="740F1C27" w14:textId="581BE192"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63</w:t>
            </w:r>
          </w:p>
        </w:tc>
        <w:tc>
          <w:tcPr>
            <w:tcW w:w="454" w:type="pct"/>
            <w:shd w:val="clear" w:color="auto" w:fill="auto"/>
          </w:tcPr>
          <w:p w14:paraId="02B7F923" w14:textId="40A972DC"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color w:val="000000"/>
                <w:sz w:val="18"/>
                <w:szCs w:val="18"/>
              </w:rPr>
              <w:t>3</w:t>
            </w:r>
          </w:p>
        </w:tc>
        <w:tc>
          <w:tcPr>
            <w:tcW w:w="490" w:type="pct"/>
            <w:shd w:val="clear" w:color="auto" w:fill="auto"/>
          </w:tcPr>
          <w:p w14:paraId="66DD55A8" w14:textId="3FA82D13"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1</w:t>
            </w:r>
          </w:p>
        </w:tc>
        <w:tc>
          <w:tcPr>
            <w:tcW w:w="454" w:type="pct"/>
            <w:shd w:val="clear" w:color="auto" w:fill="auto"/>
          </w:tcPr>
          <w:p w14:paraId="542BF2BC" w14:textId="31D612DC"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sz w:val="18"/>
                <w:szCs w:val="18"/>
                <w:lang w:val="en-US"/>
              </w:rPr>
              <w:t>1</w:t>
            </w:r>
          </w:p>
        </w:tc>
        <w:tc>
          <w:tcPr>
            <w:tcW w:w="454" w:type="pct"/>
            <w:shd w:val="clear" w:color="auto" w:fill="auto"/>
          </w:tcPr>
          <w:p w14:paraId="350C0BEF" w14:textId="7C9E5D68"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1</w:t>
            </w:r>
          </w:p>
        </w:tc>
        <w:tc>
          <w:tcPr>
            <w:tcW w:w="407" w:type="pct"/>
            <w:shd w:val="clear" w:color="auto" w:fill="auto"/>
          </w:tcPr>
          <w:p w14:paraId="2A32B069" w14:textId="627256AA"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1</w:t>
            </w:r>
          </w:p>
        </w:tc>
        <w:tc>
          <w:tcPr>
            <w:tcW w:w="454" w:type="pct"/>
            <w:shd w:val="clear" w:color="auto" w:fill="auto"/>
          </w:tcPr>
          <w:p w14:paraId="75A664CA" w14:textId="5773A993"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23</w:t>
            </w:r>
          </w:p>
        </w:tc>
        <w:tc>
          <w:tcPr>
            <w:tcW w:w="454" w:type="pct"/>
            <w:shd w:val="clear" w:color="auto" w:fill="auto"/>
          </w:tcPr>
          <w:p w14:paraId="0B757F83" w14:textId="0B3D42E0"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2</w:t>
            </w:r>
          </w:p>
        </w:tc>
        <w:tc>
          <w:tcPr>
            <w:tcW w:w="454" w:type="pct"/>
            <w:shd w:val="clear" w:color="auto" w:fill="auto"/>
          </w:tcPr>
          <w:p w14:paraId="35A98E3F" w14:textId="483B3004" w:rsidR="00377C40" w:rsidRPr="007E49CA" w:rsidRDefault="00377C40" w:rsidP="00377C40">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sz w:val="18"/>
                <w:szCs w:val="18"/>
                <w:lang w:val="en-US"/>
              </w:rPr>
              <w:t>5</w:t>
            </w:r>
          </w:p>
        </w:tc>
      </w:tr>
      <w:tr w:rsidR="00DA7B2C" w:rsidRPr="007E49CA" w14:paraId="23F5A4FD" w14:textId="77777777" w:rsidTr="007C0A98">
        <w:trPr>
          <w:jc w:val="center"/>
        </w:trPr>
        <w:tc>
          <w:tcPr>
            <w:cnfStyle w:val="001000000000" w:firstRow="0" w:lastRow="0" w:firstColumn="1" w:lastColumn="0" w:oddVBand="0" w:evenVBand="0" w:oddHBand="0" w:evenHBand="0" w:firstRowFirstColumn="0" w:firstRowLastColumn="0" w:lastRowFirstColumn="0" w:lastRowLastColumn="0"/>
            <w:tcW w:w="924" w:type="pct"/>
          </w:tcPr>
          <w:p w14:paraId="79D4DBDD" w14:textId="77777777" w:rsidR="00DA7B2C" w:rsidRPr="007E49CA" w:rsidRDefault="00DA7B2C" w:rsidP="007C0A98">
            <w:pPr>
              <w:spacing w:line="480" w:lineRule="auto"/>
              <w:rPr>
                <w:rFonts w:asciiTheme="minorHAnsi" w:hAnsiTheme="minorHAnsi" w:cstheme="minorHAnsi"/>
                <w:sz w:val="18"/>
                <w:szCs w:val="18"/>
                <w:lang w:val="en-US"/>
              </w:rPr>
            </w:pPr>
            <w:r w:rsidRPr="007E49CA">
              <w:rPr>
                <w:rFonts w:asciiTheme="minorHAnsi" w:hAnsiTheme="minorHAnsi" w:cstheme="minorHAnsi"/>
                <w:sz w:val="18"/>
                <w:szCs w:val="18"/>
                <w:lang w:val="en-US"/>
              </w:rPr>
              <w:t xml:space="preserve">T. </w:t>
            </w:r>
            <w:proofErr w:type="spellStart"/>
            <w:r w:rsidRPr="007E49CA">
              <w:rPr>
                <w:rFonts w:asciiTheme="minorHAnsi" w:hAnsiTheme="minorHAnsi" w:cstheme="minorHAnsi"/>
                <w:sz w:val="18"/>
                <w:szCs w:val="18"/>
                <w:lang w:val="en-US"/>
              </w:rPr>
              <w:t>thymallus</w:t>
            </w:r>
            <w:proofErr w:type="spellEnd"/>
          </w:p>
        </w:tc>
        <w:tc>
          <w:tcPr>
            <w:tcW w:w="454" w:type="pct"/>
            <w:shd w:val="clear" w:color="auto" w:fill="auto"/>
          </w:tcPr>
          <w:p w14:paraId="7603974E"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color w:val="000000"/>
                <w:sz w:val="18"/>
                <w:szCs w:val="18"/>
              </w:rPr>
              <w:t>36</w:t>
            </w:r>
          </w:p>
        </w:tc>
        <w:tc>
          <w:tcPr>
            <w:tcW w:w="454" w:type="pct"/>
            <w:shd w:val="clear" w:color="auto" w:fill="auto"/>
          </w:tcPr>
          <w:p w14:paraId="02D08C71"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2</w:t>
            </w:r>
          </w:p>
        </w:tc>
        <w:tc>
          <w:tcPr>
            <w:tcW w:w="490" w:type="pct"/>
            <w:shd w:val="clear" w:color="auto" w:fill="auto"/>
          </w:tcPr>
          <w:p w14:paraId="15A87D55"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5</w:t>
            </w:r>
          </w:p>
        </w:tc>
        <w:tc>
          <w:tcPr>
            <w:tcW w:w="454" w:type="pct"/>
            <w:shd w:val="clear" w:color="auto" w:fill="auto"/>
          </w:tcPr>
          <w:p w14:paraId="7BDCD4C8"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color w:val="000000"/>
                <w:sz w:val="18"/>
                <w:szCs w:val="18"/>
              </w:rPr>
              <w:t>2</w:t>
            </w:r>
          </w:p>
        </w:tc>
        <w:tc>
          <w:tcPr>
            <w:tcW w:w="454" w:type="pct"/>
            <w:shd w:val="clear" w:color="auto" w:fill="auto"/>
          </w:tcPr>
          <w:p w14:paraId="61DC089F"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2</w:t>
            </w:r>
          </w:p>
        </w:tc>
        <w:tc>
          <w:tcPr>
            <w:tcW w:w="407" w:type="pct"/>
            <w:shd w:val="clear" w:color="auto" w:fill="auto"/>
          </w:tcPr>
          <w:p w14:paraId="5143A14A"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1</w:t>
            </w:r>
          </w:p>
        </w:tc>
        <w:tc>
          <w:tcPr>
            <w:tcW w:w="454" w:type="pct"/>
            <w:shd w:val="clear" w:color="auto" w:fill="auto"/>
          </w:tcPr>
          <w:p w14:paraId="2A8F7272"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30</w:t>
            </w:r>
          </w:p>
        </w:tc>
        <w:tc>
          <w:tcPr>
            <w:tcW w:w="454" w:type="pct"/>
            <w:shd w:val="clear" w:color="auto" w:fill="auto"/>
          </w:tcPr>
          <w:p w14:paraId="5C263BBB"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20</w:t>
            </w:r>
          </w:p>
        </w:tc>
        <w:tc>
          <w:tcPr>
            <w:tcW w:w="454" w:type="pct"/>
            <w:shd w:val="clear" w:color="auto" w:fill="auto"/>
          </w:tcPr>
          <w:p w14:paraId="41CE573D"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2</w:t>
            </w:r>
          </w:p>
        </w:tc>
      </w:tr>
      <w:tr w:rsidR="00DA7B2C" w:rsidRPr="007E49CA" w14:paraId="0ED0A258" w14:textId="77777777" w:rsidTr="007C0A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 w:type="pct"/>
          </w:tcPr>
          <w:p w14:paraId="6B66FAD2" w14:textId="77777777" w:rsidR="00DA7B2C" w:rsidRPr="007E49CA" w:rsidRDefault="00DA7B2C" w:rsidP="007C0A98">
            <w:pPr>
              <w:spacing w:line="480" w:lineRule="auto"/>
              <w:rPr>
                <w:rFonts w:asciiTheme="minorHAnsi" w:hAnsiTheme="minorHAnsi" w:cstheme="minorHAnsi"/>
                <w:sz w:val="18"/>
                <w:szCs w:val="18"/>
                <w:lang w:val="en-US"/>
              </w:rPr>
            </w:pPr>
            <w:r w:rsidRPr="007E49CA">
              <w:rPr>
                <w:rFonts w:asciiTheme="minorHAnsi" w:hAnsiTheme="minorHAnsi" w:cstheme="minorHAnsi"/>
                <w:sz w:val="18"/>
                <w:szCs w:val="18"/>
                <w:lang w:val="en-US"/>
              </w:rPr>
              <w:t xml:space="preserve">B. </w:t>
            </w:r>
            <w:proofErr w:type="spellStart"/>
            <w:r w:rsidRPr="007E49CA">
              <w:rPr>
                <w:rFonts w:asciiTheme="minorHAnsi" w:hAnsiTheme="minorHAnsi" w:cstheme="minorHAnsi"/>
                <w:sz w:val="18"/>
                <w:szCs w:val="18"/>
                <w:lang w:val="en-US"/>
              </w:rPr>
              <w:t>barbatula</w:t>
            </w:r>
            <w:proofErr w:type="spellEnd"/>
          </w:p>
        </w:tc>
        <w:tc>
          <w:tcPr>
            <w:tcW w:w="454" w:type="pct"/>
            <w:shd w:val="clear" w:color="auto" w:fill="auto"/>
          </w:tcPr>
          <w:p w14:paraId="68B13FED"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color w:val="000000"/>
                <w:sz w:val="18"/>
                <w:szCs w:val="18"/>
              </w:rPr>
              <w:t>42</w:t>
            </w:r>
          </w:p>
        </w:tc>
        <w:tc>
          <w:tcPr>
            <w:tcW w:w="454" w:type="pct"/>
            <w:shd w:val="clear" w:color="auto" w:fill="auto"/>
          </w:tcPr>
          <w:p w14:paraId="72EE5337"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3</w:t>
            </w:r>
          </w:p>
        </w:tc>
        <w:tc>
          <w:tcPr>
            <w:tcW w:w="490" w:type="pct"/>
            <w:shd w:val="clear" w:color="auto" w:fill="auto"/>
          </w:tcPr>
          <w:p w14:paraId="3BFB694E"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15</w:t>
            </w:r>
          </w:p>
        </w:tc>
        <w:tc>
          <w:tcPr>
            <w:tcW w:w="454" w:type="pct"/>
            <w:shd w:val="clear" w:color="auto" w:fill="auto"/>
          </w:tcPr>
          <w:p w14:paraId="3703A6C9"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E49CA">
              <w:rPr>
                <w:rFonts w:cstheme="minorHAnsi"/>
                <w:sz w:val="18"/>
                <w:szCs w:val="18"/>
              </w:rPr>
              <w:t>5</w:t>
            </w:r>
          </w:p>
        </w:tc>
        <w:tc>
          <w:tcPr>
            <w:tcW w:w="454" w:type="pct"/>
            <w:shd w:val="clear" w:color="auto" w:fill="auto"/>
          </w:tcPr>
          <w:p w14:paraId="22223182"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5</w:t>
            </w:r>
          </w:p>
        </w:tc>
        <w:tc>
          <w:tcPr>
            <w:tcW w:w="407" w:type="pct"/>
            <w:shd w:val="clear" w:color="auto" w:fill="auto"/>
          </w:tcPr>
          <w:p w14:paraId="14D1FC74"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3</w:t>
            </w:r>
          </w:p>
        </w:tc>
        <w:tc>
          <w:tcPr>
            <w:tcW w:w="454" w:type="pct"/>
            <w:shd w:val="clear" w:color="auto" w:fill="auto"/>
          </w:tcPr>
          <w:p w14:paraId="56CEB8C5"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6</w:t>
            </w:r>
          </w:p>
        </w:tc>
        <w:tc>
          <w:tcPr>
            <w:tcW w:w="454" w:type="pct"/>
            <w:shd w:val="clear" w:color="auto" w:fill="auto"/>
          </w:tcPr>
          <w:p w14:paraId="5393341C"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6</w:t>
            </w:r>
          </w:p>
        </w:tc>
        <w:tc>
          <w:tcPr>
            <w:tcW w:w="454" w:type="pct"/>
            <w:shd w:val="clear" w:color="auto" w:fill="auto"/>
          </w:tcPr>
          <w:p w14:paraId="5142E825"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17</w:t>
            </w:r>
          </w:p>
        </w:tc>
      </w:tr>
      <w:tr w:rsidR="00DA7B2C" w:rsidRPr="007E49CA" w14:paraId="224B7F73" w14:textId="77777777" w:rsidTr="007C0A98">
        <w:trPr>
          <w:jc w:val="center"/>
        </w:trPr>
        <w:tc>
          <w:tcPr>
            <w:cnfStyle w:val="001000000000" w:firstRow="0" w:lastRow="0" w:firstColumn="1" w:lastColumn="0" w:oddVBand="0" w:evenVBand="0" w:oddHBand="0" w:evenHBand="0" w:firstRowFirstColumn="0" w:firstRowLastColumn="0" w:lastRowFirstColumn="0" w:lastRowLastColumn="0"/>
            <w:tcW w:w="924" w:type="pct"/>
          </w:tcPr>
          <w:p w14:paraId="74F0C7B5" w14:textId="77777777" w:rsidR="00DA7B2C" w:rsidRPr="007E49CA" w:rsidRDefault="00DA7B2C" w:rsidP="007C0A98">
            <w:pPr>
              <w:spacing w:line="480" w:lineRule="auto"/>
              <w:rPr>
                <w:rFonts w:asciiTheme="minorHAnsi" w:hAnsiTheme="minorHAnsi" w:cstheme="minorHAnsi"/>
                <w:sz w:val="18"/>
                <w:szCs w:val="18"/>
                <w:lang w:val="en-US"/>
              </w:rPr>
            </w:pPr>
            <w:r w:rsidRPr="007E49CA">
              <w:rPr>
                <w:rFonts w:asciiTheme="minorHAnsi" w:hAnsiTheme="minorHAnsi" w:cstheme="minorHAnsi"/>
                <w:sz w:val="18"/>
                <w:szCs w:val="18"/>
                <w:lang w:val="en-US"/>
              </w:rPr>
              <w:t xml:space="preserve">P. </w:t>
            </w:r>
            <w:proofErr w:type="spellStart"/>
            <w:r w:rsidRPr="007E49CA">
              <w:rPr>
                <w:rFonts w:asciiTheme="minorHAnsi" w:hAnsiTheme="minorHAnsi" w:cstheme="minorHAnsi"/>
                <w:sz w:val="18"/>
                <w:szCs w:val="18"/>
                <w:lang w:val="en-US"/>
              </w:rPr>
              <w:t>fluviatilis</w:t>
            </w:r>
            <w:proofErr w:type="spellEnd"/>
          </w:p>
        </w:tc>
        <w:tc>
          <w:tcPr>
            <w:tcW w:w="454" w:type="pct"/>
            <w:shd w:val="clear" w:color="auto" w:fill="auto"/>
          </w:tcPr>
          <w:p w14:paraId="542A5E5E"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43</w:t>
            </w:r>
          </w:p>
        </w:tc>
        <w:tc>
          <w:tcPr>
            <w:tcW w:w="454" w:type="pct"/>
            <w:shd w:val="clear" w:color="auto" w:fill="auto"/>
          </w:tcPr>
          <w:p w14:paraId="78732079"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color w:val="000000"/>
                <w:sz w:val="18"/>
                <w:szCs w:val="18"/>
              </w:rPr>
              <w:t>17</w:t>
            </w:r>
          </w:p>
        </w:tc>
        <w:tc>
          <w:tcPr>
            <w:tcW w:w="490" w:type="pct"/>
            <w:shd w:val="clear" w:color="auto" w:fill="auto"/>
          </w:tcPr>
          <w:p w14:paraId="73B1CA79"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sz w:val="18"/>
                <w:szCs w:val="18"/>
                <w:lang w:val="en-US"/>
              </w:rPr>
              <w:t>5</w:t>
            </w:r>
          </w:p>
        </w:tc>
        <w:tc>
          <w:tcPr>
            <w:tcW w:w="454" w:type="pct"/>
            <w:shd w:val="clear" w:color="auto" w:fill="auto"/>
          </w:tcPr>
          <w:p w14:paraId="06B1825D"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E49CA">
              <w:rPr>
                <w:rFonts w:cstheme="minorHAnsi"/>
                <w:color w:val="000000"/>
                <w:sz w:val="18"/>
                <w:szCs w:val="18"/>
              </w:rPr>
              <w:t>4</w:t>
            </w:r>
          </w:p>
        </w:tc>
        <w:tc>
          <w:tcPr>
            <w:tcW w:w="454" w:type="pct"/>
            <w:shd w:val="clear" w:color="auto" w:fill="auto"/>
          </w:tcPr>
          <w:p w14:paraId="62E2EDBE"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10</w:t>
            </w:r>
          </w:p>
        </w:tc>
        <w:tc>
          <w:tcPr>
            <w:tcW w:w="407" w:type="pct"/>
            <w:shd w:val="clear" w:color="auto" w:fill="auto"/>
          </w:tcPr>
          <w:p w14:paraId="36C78890"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7</w:t>
            </w:r>
          </w:p>
        </w:tc>
        <w:tc>
          <w:tcPr>
            <w:tcW w:w="454" w:type="pct"/>
            <w:shd w:val="clear" w:color="auto" w:fill="auto"/>
          </w:tcPr>
          <w:p w14:paraId="1FCEBD6D"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rPr>
              <w:t>9</w:t>
            </w:r>
          </w:p>
        </w:tc>
        <w:tc>
          <w:tcPr>
            <w:tcW w:w="454" w:type="pct"/>
            <w:shd w:val="clear" w:color="auto" w:fill="auto"/>
          </w:tcPr>
          <w:p w14:paraId="5945D284"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rPr>
              <w:t>4</w:t>
            </w:r>
          </w:p>
        </w:tc>
        <w:tc>
          <w:tcPr>
            <w:tcW w:w="454" w:type="pct"/>
            <w:shd w:val="clear" w:color="auto" w:fill="auto"/>
          </w:tcPr>
          <w:p w14:paraId="66A9FC93"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sz w:val="18"/>
                <w:szCs w:val="18"/>
                <w:lang w:val="en-US"/>
              </w:rPr>
              <w:t>2</w:t>
            </w:r>
          </w:p>
        </w:tc>
      </w:tr>
      <w:tr w:rsidR="00DA7B2C" w:rsidRPr="007E49CA" w14:paraId="78B883AF" w14:textId="77777777" w:rsidTr="007C0A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 w:type="pct"/>
          </w:tcPr>
          <w:p w14:paraId="456535C5" w14:textId="77777777" w:rsidR="00DA7B2C" w:rsidRPr="007E49CA" w:rsidRDefault="00DA7B2C" w:rsidP="007C0A98">
            <w:pPr>
              <w:spacing w:line="480" w:lineRule="auto"/>
              <w:rPr>
                <w:rFonts w:asciiTheme="minorHAnsi" w:hAnsiTheme="minorHAnsi" w:cstheme="minorHAnsi"/>
                <w:sz w:val="18"/>
                <w:szCs w:val="18"/>
                <w:lang w:val="en-US"/>
              </w:rPr>
            </w:pPr>
            <w:r w:rsidRPr="007E49CA">
              <w:rPr>
                <w:rFonts w:asciiTheme="minorHAnsi" w:hAnsiTheme="minorHAnsi" w:cstheme="minorHAnsi"/>
                <w:sz w:val="18"/>
                <w:szCs w:val="18"/>
                <w:lang w:val="en-US"/>
              </w:rPr>
              <w:t>R. rutilus</w:t>
            </w:r>
          </w:p>
        </w:tc>
        <w:tc>
          <w:tcPr>
            <w:tcW w:w="454" w:type="pct"/>
            <w:shd w:val="clear" w:color="auto" w:fill="auto"/>
          </w:tcPr>
          <w:p w14:paraId="56CC9BFC"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color w:val="000000"/>
                <w:sz w:val="18"/>
                <w:szCs w:val="18"/>
              </w:rPr>
              <w:t>14</w:t>
            </w:r>
          </w:p>
        </w:tc>
        <w:tc>
          <w:tcPr>
            <w:tcW w:w="454" w:type="pct"/>
            <w:shd w:val="clear" w:color="auto" w:fill="auto"/>
          </w:tcPr>
          <w:p w14:paraId="0288EF16"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9</w:t>
            </w:r>
          </w:p>
        </w:tc>
        <w:tc>
          <w:tcPr>
            <w:tcW w:w="490" w:type="pct"/>
            <w:shd w:val="clear" w:color="auto" w:fill="auto"/>
          </w:tcPr>
          <w:p w14:paraId="5A48DEFB"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color w:val="000000"/>
                <w:sz w:val="18"/>
                <w:szCs w:val="18"/>
              </w:rPr>
              <w:t>4</w:t>
            </w:r>
          </w:p>
        </w:tc>
        <w:tc>
          <w:tcPr>
            <w:tcW w:w="454" w:type="pct"/>
            <w:shd w:val="clear" w:color="auto" w:fill="auto"/>
          </w:tcPr>
          <w:p w14:paraId="389F21AC"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2</w:t>
            </w:r>
            <w:r w:rsidRPr="007E49CA">
              <w:rPr>
                <w:rFonts w:cstheme="minorHAnsi"/>
                <w:color w:val="000000"/>
                <w:sz w:val="18"/>
                <w:szCs w:val="18"/>
              </w:rPr>
              <w:t>0</w:t>
            </w:r>
          </w:p>
        </w:tc>
        <w:tc>
          <w:tcPr>
            <w:tcW w:w="454" w:type="pct"/>
            <w:shd w:val="clear" w:color="auto" w:fill="auto"/>
          </w:tcPr>
          <w:p w14:paraId="4BDB8FD6"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10</w:t>
            </w:r>
          </w:p>
        </w:tc>
        <w:tc>
          <w:tcPr>
            <w:tcW w:w="407" w:type="pct"/>
            <w:shd w:val="clear" w:color="auto" w:fill="auto"/>
          </w:tcPr>
          <w:p w14:paraId="4129E21A"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E49CA">
              <w:rPr>
                <w:rFonts w:cstheme="minorHAnsi"/>
                <w:sz w:val="18"/>
                <w:szCs w:val="18"/>
              </w:rPr>
              <w:t>6</w:t>
            </w:r>
          </w:p>
        </w:tc>
        <w:tc>
          <w:tcPr>
            <w:tcW w:w="454" w:type="pct"/>
            <w:shd w:val="clear" w:color="auto" w:fill="auto"/>
          </w:tcPr>
          <w:p w14:paraId="7ED3E5B8"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E49CA">
              <w:rPr>
                <w:rFonts w:cstheme="minorHAnsi"/>
                <w:sz w:val="18"/>
                <w:szCs w:val="18"/>
              </w:rPr>
              <w:t>9</w:t>
            </w:r>
          </w:p>
        </w:tc>
        <w:tc>
          <w:tcPr>
            <w:tcW w:w="454" w:type="pct"/>
            <w:shd w:val="clear" w:color="auto" w:fill="auto"/>
          </w:tcPr>
          <w:p w14:paraId="2220C1BA"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26</w:t>
            </w:r>
          </w:p>
        </w:tc>
        <w:tc>
          <w:tcPr>
            <w:tcW w:w="454" w:type="pct"/>
            <w:shd w:val="clear" w:color="auto" w:fill="auto"/>
          </w:tcPr>
          <w:p w14:paraId="5DB4B60A" w14:textId="77777777" w:rsidR="00DA7B2C" w:rsidRPr="007E49CA" w:rsidRDefault="00DA7B2C" w:rsidP="007C0A98">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7E49CA">
              <w:rPr>
                <w:rFonts w:cstheme="minorHAnsi"/>
                <w:sz w:val="18"/>
                <w:szCs w:val="18"/>
                <w:lang w:val="en-US"/>
              </w:rPr>
              <w:t>3</w:t>
            </w:r>
          </w:p>
        </w:tc>
      </w:tr>
      <w:tr w:rsidR="00DA7B2C" w:rsidRPr="007E49CA" w14:paraId="289BD61B" w14:textId="77777777" w:rsidTr="007C0A98">
        <w:trPr>
          <w:jc w:val="center"/>
        </w:trPr>
        <w:tc>
          <w:tcPr>
            <w:cnfStyle w:val="001000000000" w:firstRow="0" w:lastRow="0" w:firstColumn="1" w:lastColumn="0" w:oddVBand="0" w:evenVBand="0" w:oddHBand="0" w:evenHBand="0" w:firstRowFirstColumn="0" w:firstRowLastColumn="0" w:lastRowFirstColumn="0" w:lastRowLastColumn="0"/>
            <w:tcW w:w="924" w:type="pct"/>
          </w:tcPr>
          <w:p w14:paraId="59A0B98C" w14:textId="77777777" w:rsidR="00DA7B2C" w:rsidRPr="007E49CA" w:rsidRDefault="00DA7B2C" w:rsidP="007C0A98">
            <w:pPr>
              <w:spacing w:line="480" w:lineRule="auto"/>
              <w:rPr>
                <w:rFonts w:asciiTheme="minorHAnsi" w:hAnsiTheme="minorHAnsi" w:cstheme="minorHAnsi"/>
                <w:sz w:val="18"/>
                <w:szCs w:val="18"/>
                <w:lang w:val="en-US"/>
              </w:rPr>
            </w:pPr>
            <w:r w:rsidRPr="007E49CA">
              <w:rPr>
                <w:rFonts w:asciiTheme="minorHAnsi" w:hAnsiTheme="minorHAnsi" w:cstheme="minorHAnsi"/>
                <w:sz w:val="18"/>
                <w:szCs w:val="18"/>
                <w:lang w:val="en-US"/>
              </w:rPr>
              <w:t xml:space="preserve">S. </w:t>
            </w:r>
            <w:proofErr w:type="spellStart"/>
            <w:r w:rsidRPr="007E49CA">
              <w:rPr>
                <w:rFonts w:asciiTheme="minorHAnsi" w:hAnsiTheme="minorHAnsi" w:cstheme="minorHAnsi"/>
                <w:sz w:val="18"/>
                <w:szCs w:val="18"/>
                <w:lang w:val="en-US"/>
              </w:rPr>
              <w:t>glanis</w:t>
            </w:r>
            <w:proofErr w:type="spellEnd"/>
          </w:p>
        </w:tc>
        <w:tc>
          <w:tcPr>
            <w:tcW w:w="454" w:type="pct"/>
            <w:shd w:val="clear" w:color="auto" w:fill="auto"/>
          </w:tcPr>
          <w:p w14:paraId="05FB1C22"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61</w:t>
            </w:r>
          </w:p>
        </w:tc>
        <w:tc>
          <w:tcPr>
            <w:tcW w:w="454" w:type="pct"/>
            <w:shd w:val="clear" w:color="auto" w:fill="auto"/>
          </w:tcPr>
          <w:p w14:paraId="0D7309E3"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2</w:t>
            </w:r>
          </w:p>
        </w:tc>
        <w:tc>
          <w:tcPr>
            <w:tcW w:w="490" w:type="pct"/>
            <w:shd w:val="clear" w:color="auto" w:fill="auto"/>
          </w:tcPr>
          <w:p w14:paraId="114F1286"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5</w:t>
            </w:r>
          </w:p>
        </w:tc>
        <w:tc>
          <w:tcPr>
            <w:tcW w:w="454" w:type="pct"/>
            <w:shd w:val="clear" w:color="auto" w:fill="auto"/>
          </w:tcPr>
          <w:p w14:paraId="218655FB"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4</w:t>
            </w:r>
          </w:p>
        </w:tc>
        <w:tc>
          <w:tcPr>
            <w:tcW w:w="454" w:type="pct"/>
            <w:shd w:val="clear" w:color="auto" w:fill="auto"/>
          </w:tcPr>
          <w:p w14:paraId="399D339C"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7E49CA">
              <w:rPr>
                <w:rFonts w:cstheme="minorHAnsi"/>
                <w:color w:val="000000"/>
                <w:sz w:val="18"/>
                <w:szCs w:val="18"/>
              </w:rPr>
              <w:t>13</w:t>
            </w:r>
          </w:p>
        </w:tc>
        <w:tc>
          <w:tcPr>
            <w:tcW w:w="407" w:type="pct"/>
            <w:shd w:val="clear" w:color="auto" w:fill="auto"/>
          </w:tcPr>
          <w:p w14:paraId="5ED1AEB4"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5</w:t>
            </w:r>
          </w:p>
        </w:tc>
        <w:tc>
          <w:tcPr>
            <w:tcW w:w="454" w:type="pct"/>
            <w:shd w:val="clear" w:color="auto" w:fill="auto"/>
          </w:tcPr>
          <w:p w14:paraId="2D2810B9"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E49CA">
              <w:rPr>
                <w:rFonts w:cstheme="minorHAnsi"/>
                <w:sz w:val="18"/>
                <w:szCs w:val="18"/>
              </w:rPr>
              <w:t>4</w:t>
            </w:r>
          </w:p>
        </w:tc>
        <w:tc>
          <w:tcPr>
            <w:tcW w:w="454" w:type="pct"/>
            <w:shd w:val="clear" w:color="auto" w:fill="auto"/>
          </w:tcPr>
          <w:p w14:paraId="7516612C"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3</w:t>
            </w:r>
          </w:p>
        </w:tc>
        <w:tc>
          <w:tcPr>
            <w:tcW w:w="454" w:type="pct"/>
            <w:shd w:val="clear" w:color="auto" w:fill="auto"/>
          </w:tcPr>
          <w:p w14:paraId="769AB843" w14:textId="77777777" w:rsidR="00DA7B2C" w:rsidRPr="007E49CA" w:rsidRDefault="00DA7B2C" w:rsidP="007C0A98">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7E49CA">
              <w:rPr>
                <w:rFonts w:cstheme="minorHAnsi"/>
                <w:sz w:val="18"/>
                <w:szCs w:val="18"/>
                <w:lang w:val="en-US"/>
              </w:rPr>
              <w:t>3</w:t>
            </w:r>
          </w:p>
        </w:tc>
      </w:tr>
    </w:tbl>
    <w:p w14:paraId="34BA0CC1" w14:textId="7DA640C0" w:rsidR="0011581C" w:rsidRPr="007E49CA" w:rsidRDefault="0011581C">
      <w:pPr>
        <w:jc w:val="left"/>
        <w:rPr>
          <w:rFonts w:cstheme="minorHAnsi"/>
          <w:lang w:val="en-US"/>
        </w:rPr>
      </w:pPr>
    </w:p>
    <w:p w14:paraId="6E0F049A" w14:textId="77777777" w:rsidR="00AE790F" w:rsidRPr="007E49CA" w:rsidRDefault="00AE790F">
      <w:pPr>
        <w:jc w:val="left"/>
        <w:rPr>
          <w:rFonts w:cstheme="minorHAnsi"/>
          <w:lang w:val="en-US"/>
        </w:rPr>
      </w:pPr>
    </w:p>
    <w:p w14:paraId="28F8DBB7" w14:textId="37480C6F" w:rsidR="00492165" w:rsidRDefault="00492165">
      <w:pPr>
        <w:jc w:val="left"/>
        <w:rPr>
          <w:rFonts w:cstheme="minorHAnsi"/>
          <w:i/>
          <w:iCs/>
          <w:sz w:val="20"/>
          <w:szCs w:val="20"/>
          <w:lang w:val="en-US"/>
        </w:rPr>
      </w:pPr>
      <w:bookmarkStart w:id="3" w:name="_Hlk99631728"/>
      <w:r>
        <w:rPr>
          <w:rFonts w:cstheme="minorHAnsi"/>
          <w:sz w:val="20"/>
          <w:szCs w:val="20"/>
          <w:lang w:val="en-US"/>
        </w:rPr>
        <w:br w:type="page"/>
      </w:r>
    </w:p>
    <w:p w14:paraId="194BE27B" w14:textId="713A149D" w:rsidR="008452E3" w:rsidRPr="007E49CA" w:rsidRDefault="00A17524" w:rsidP="009930BC">
      <w:pPr>
        <w:pStyle w:val="Beschriftung"/>
        <w:keepNext/>
        <w:rPr>
          <w:rFonts w:cstheme="minorHAnsi"/>
          <w:color w:val="auto"/>
          <w:sz w:val="20"/>
          <w:szCs w:val="20"/>
          <w:lang w:val="en-US"/>
        </w:rPr>
      </w:pPr>
      <w:r>
        <w:rPr>
          <w:rFonts w:cstheme="minorHAnsi"/>
          <w:b/>
          <w:bCs/>
          <w:color w:val="auto"/>
          <w:sz w:val="20"/>
          <w:szCs w:val="20"/>
          <w:lang w:val="en-US"/>
        </w:rPr>
        <w:lastRenderedPageBreak/>
        <w:t xml:space="preserve">S1 Text </w:t>
      </w:r>
      <w:r w:rsidR="008452E3" w:rsidRPr="00492165">
        <w:rPr>
          <w:rFonts w:cstheme="minorHAnsi"/>
          <w:b/>
          <w:bCs/>
          <w:color w:val="auto"/>
          <w:sz w:val="20"/>
          <w:szCs w:val="20"/>
          <w:lang w:val="en-US"/>
        </w:rPr>
        <w:t xml:space="preserve">Table </w:t>
      </w:r>
      <w:r w:rsidR="00C13FD8" w:rsidRPr="00492165">
        <w:rPr>
          <w:rFonts w:cstheme="minorHAnsi"/>
          <w:b/>
          <w:bCs/>
          <w:color w:val="auto"/>
          <w:sz w:val="20"/>
          <w:szCs w:val="20"/>
          <w:lang w:val="en-US"/>
        </w:rPr>
        <w:t>D</w:t>
      </w:r>
      <w:r w:rsidR="008452E3" w:rsidRPr="007E49CA">
        <w:rPr>
          <w:rFonts w:cstheme="minorHAnsi"/>
          <w:color w:val="auto"/>
          <w:sz w:val="20"/>
          <w:szCs w:val="20"/>
          <w:lang w:val="en-US"/>
        </w:rPr>
        <w:t xml:space="preserve"> Elevation range of </w:t>
      </w:r>
      <w:r w:rsidR="004531D4" w:rsidRPr="007E49CA">
        <w:rPr>
          <w:rFonts w:cstheme="minorHAnsi"/>
          <w:color w:val="auto"/>
          <w:sz w:val="20"/>
          <w:szCs w:val="20"/>
          <w:lang w:val="en-US"/>
        </w:rPr>
        <w:t>Maxent</w:t>
      </w:r>
      <w:r w:rsidR="008452E3" w:rsidRPr="007E49CA">
        <w:rPr>
          <w:rFonts w:cstheme="minorHAnsi"/>
          <w:color w:val="auto"/>
          <w:sz w:val="20"/>
          <w:szCs w:val="20"/>
          <w:lang w:val="en-US"/>
        </w:rPr>
        <w:t xml:space="preserve"> model for fish species under current and future conditions in Baden-Württemberg (average median and interquartile range, 25%-75%, 10th percentile cut off).</w:t>
      </w:r>
    </w:p>
    <w:tbl>
      <w:tblPr>
        <w:tblStyle w:val="EinfacheTabelle5"/>
        <w:tblW w:w="5000" w:type="pct"/>
        <w:tblLook w:val="04A0" w:firstRow="1" w:lastRow="0" w:firstColumn="1" w:lastColumn="0" w:noHBand="0" w:noVBand="1"/>
      </w:tblPr>
      <w:tblGrid>
        <w:gridCol w:w="2092"/>
        <w:gridCol w:w="1462"/>
        <w:gridCol w:w="1379"/>
        <w:gridCol w:w="1381"/>
        <w:gridCol w:w="1379"/>
        <w:gridCol w:w="1379"/>
      </w:tblGrid>
      <w:tr w:rsidR="00BC2E4C" w:rsidRPr="007E49CA" w14:paraId="188DE9ED" w14:textId="77777777" w:rsidTr="00BC2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53" w:type="pct"/>
          </w:tcPr>
          <w:p w14:paraId="17BD1C99" w14:textId="7636DE1B" w:rsidR="00BC2E4C" w:rsidRPr="007E49CA" w:rsidRDefault="00E938B2" w:rsidP="001C45AE">
            <w:pPr>
              <w:spacing w:line="480" w:lineRule="auto"/>
              <w:rPr>
                <w:rFonts w:asciiTheme="minorHAnsi" w:hAnsiTheme="minorHAnsi" w:cstheme="minorHAnsi"/>
                <w:b/>
                <w:bCs/>
                <w:sz w:val="14"/>
                <w:szCs w:val="14"/>
                <w:lang w:val="en-US"/>
              </w:rPr>
            </w:pPr>
            <w:bookmarkStart w:id="4" w:name="_Hlk64024683"/>
            <w:bookmarkEnd w:id="3"/>
            <w:r w:rsidRPr="007E49CA">
              <w:rPr>
                <w:rFonts w:asciiTheme="minorHAnsi" w:hAnsiTheme="minorHAnsi" w:cstheme="minorHAnsi"/>
                <w:b/>
                <w:bCs/>
                <w:i w:val="0"/>
                <w:iCs w:val="0"/>
                <w:sz w:val="14"/>
                <w:szCs w:val="14"/>
                <w:lang w:val="en-US"/>
              </w:rPr>
              <w:t>Species</w:t>
            </w:r>
          </w:p>
        </w:tc>
        <w:tc>
          <w:tcPr>
            <w:tcW w:w="3847" w:type="pct"/>
            <w:gridSpan w:val="5"/>
            <w:tcBorders>
              <w:left w:val="single" w:sz="4" w:space="0" w:color="auto"/>
            </w:tcBorders>
          </w:tcPr>
          <w:p w14:paraId="67C55655" w14:textId="752A1EEF" w:rsidR="00BC2E4C" w:rsidRPr="007E49CA" w:rsidRDefault="00BC2E4C" w:rsidP="001C45AE">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4"/>
                <w:szCs w:val="14"/>
                <w:lang w:val="en-US"/>
              </w:rPr>
            </w:pPr>
            <w:r w:rsidRPr="007E49CA">
              <w:rPr>
                <w:rFonts w:asciiTheme="minorHAnsi" w:hAnsiTheme="minorHAnsi" w:cstheme="minorHAnsi"/>
                <w:b/>
                <w:bCs/>
                <w:sz w:val="14"/>
                <w:szCs w:val="14"/>
                <w:lang w:val="en-US"/>
              </w:rPr>
              <w:t>elevation range [m]</w:t>
            </w:r>
          </w:p>
        </w:tc>
      </w:tr>
      <w:tr w:rsidR="00BC2E4C" w:rsidRPr="007E49CA" w14:paraId="020AB9EE" w14:textId="77777777" w:rsidTr="0037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1753E3EB" w14:textId="77777777" w:rsidR="00BC2E4C" w:rsidRPr="007E49CA" w:rsidRDefault="00BC2E4C" w:rsidP="001C45AE">
            <w:pPr>
              <w:spacing w:line="480" w:lineRule="auto"/>
              <w:rPr>
                <w:rFonts w:asciiTheme="minorHAnsi" w:hAnsiTheme="minorHAnsi" w:cstheme="minorHAnsi"/>
                <w:sz w:val="14"/>
                <w:szCs w:val="14"/>
                <w:lang w:val="en-US"/>
              </w:rPr>
            </w:pPr>
          </w:p>
        </w:tc>
        <w:tc>
          <w:tcPr>
            <w:tcW w:w="806" w:type="pct"/>
            <w:tcBorders>
              <w:left w:val="single" w:sz="4" w:space="0" w:color="auto"/>
              <w:right w:val="single" w:sz="4" w:space="0" w:color="auto"/>
            </w:tcBorders>
            <w:shd w:val="clear" w:color="auto" w:fill="auto"/>
          </w:tcPr>
          <w:p w14:paraId="3826CC94" w14:textId="77777777" w:rsidR="00BC2E4C" w:rsidRPr="007E49CA" w:rsidRDefault="00BC2E4C" w:rsidP="001C45AE">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US"/>
              </w:rPr>
            </w:pPr>
            <w:r w:rsidRPr="007E49CA">
              <w:rPr>
                <w:rFonts w:cstheme="minorHAnsi"/>
                <w:b/>
                <w:bCs/>
                <w:sz w:val="14"/>
                <w:szCs w:val="14"/>
                <w:lang w:val="en-US"/>
              </w:rPr>
              <w:t>Current</w:t>
            </w:r>
          </w:p>
        </w:tc>
        <w:tc>
          <w:tcPr>
            <w:tcW w:w="1521" w:type="pct"/>
            <w:gridSpan w:val="2"/>
            <w:tcBorders>
              <w:left w:val="single" w:sz="4" w:space="0" w:color="auto"/>
              <w:right w:val="single" w:sz="4" w:space="0" w:color="auto"/>
            </w:tcBorders>
            <w:shd w:val="clear" w:color="auto" w:fill="auto"/>
          </w:tcPr>
          <w:p w14:paraId="43831658" w14:textId="77777777" w:rsidR="00BC2E4C" w:rsidRPr="007E49CA" w:rsidRDefault="00BC2E4C" w:rsidP="001C45AE">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US"/>
              </w:rPr>
            </w:pPr>
            <w:r w:rsidRPr="007E49CA">
              <w:rPr>
                <w:rFonts w:cstheme="minorHAnsi"/>
                <w:b/>
                <w:bCs/>
                <w:sz w:val="14"/>
                <w:szCs w:val="14"/>
                <w:lang w:val="en-US"/>
              </w:rPr>
              <w:t>2050</w:t>
            </w:r>
          </w:p>
        </w:tc>
        <w:tc>
          <w:tcPr>
            <w:tcW w:w="1520" w:type="pct"/>
            <w:gridSpan w:val="2"/>
            <w:tcBorders>
              <w:left w:val="single" w:sz="4" w:space="0" w:color="auto"/>
            </w:tcBorders>
            <w:shd w:val="clear" w:color="auto" w:fill="auto"/>
          </w:tcPr>
          <w:p w14:paraId="16FCF9E0" w14:textId="77777777" w:rsidR="00BC2E4C" w:rsidRPr="007E49CA" w:rsidRDefault="00BC2E4C" w:rsidP="001C45AE">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US"/>
              </w:rPr>
            </w:pPr>
            <w:r w:rsidRPr="007E49CA">
              <w:rPr>
                <w:rFonts w:cstheme="minorHAnsi"/>
                <w:b/>
                <w:bCs/>
                <w:sz w:val="14"/>
                <w:szCs w:val="14"/>
                <w:lang w:val="en-US"/>
              </w:rPr>
              <w:t>2070</w:t>
            </w:r>
          </w:p>
        </w:tc>
      </w:tr>
      <w:tr w:rsidR="00BC2E4C" w:rsidRPr="007E49CA" w14:paraId="79C8FB81" w14:textId="77777777" w:rsidTr="00377C40">
        <w:tc>
          <w:tcPr>
            <w:cnfStyle w:val="001000000000" w:firstRow="0" w:lastRow="0" w:firstColumn="1" w:lastColumn="0" w:oddVBand="0" w:evenVBand="0" w:oddHBand="0" w:evenHBand="0" w:firstRowFirstColumn="0" w:firstRowLastColumn="0" w:lastRowFirstColumn="0" w:lastRowLastColumn="0"/>
            <w:tcW w:w="1153" w:type="pct"/>
          </w:tcPr>
          <w:p w14:paraId="708B91BC" w14:textId="042E1060" w:rsidR="00BC2E4C" w:rsidRPr="007E49CA" w:rsidRDefault="00BC2E4C" w:rsidP="00BC2E4C">
            <w:pPr>
              <w:spacing w:line="480" w:lineRule="auto"/>
              <w:rPr>
                <w:rFonts w:asciiTheme="minorHAnsi" w:hAnsiTheme="minorHAnsi" w:cstheme="minorHAnsi"/>
                <w:sz w:val="14"/>
                <w:szCs w:val="14"/>
                <w:lang w:val="en-US"/>
              </w:rPr>
            </w:pPr>
          </w:p>
        </w:tc>
        <w:tc>
          <w:tcPr>
            <w:tcW w:w="806" w:type="pct"/>
            <w:tcBorders>
              <w:left w:val="single" w:sz="4" w:space="0" w:color="auto"/>
              <w:right w:val="single" w:sz="4" w:space="0" w:color="auto"/>
            </w:tcBorders>
            <w:shd w:val="clear" w:color="auto" w:fill="auto"/>
          </w:tcPr>
          <w:p w14:paraId="2B8F9424" w14:textId="77777777" w:rsidR="00BC2E4C" w:rsidRPr="007E49CA" w:rsidRDefault="00BC2E4C" w:rsidP="00BC2E4C">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p>
        </w:tc>
        <w:tc>
          <w:tcPr>
            <w:tcW w:w="760" w:type="pct"/>
            <w:tcBorders>
              <w:left w:val="single" w:sz="4" w:space="0" w:color="auto"/>
              <w:right w:val="single" w:sz="4" w:space="0" w:color="auto"/>
            </w:tcBorders>
            <w:shd w:val="clear" w:color="auto" w:fill="auto"/>
          </w:tcPr>
          <w:p w14:paraId="3E32EF36" w14:textId="77777777" w:rsidR="00BC2E4C" w:rsidRPr="007E49CA" w:rsidRDefault="00BC2E4C" w:rsidP="00BC2E4C">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i/>
                <w:iCs/>
                <w:sz w:val="14"/>
                <w:szCs w:val="14"/>
                <w:lang w:val="en-US"/>
              </w:rPr>
              <w:t>RCP4.5</w:t>
            </w:r>
          </w:p>
        </w:tc>
        <w:tc>
          <w:tcPr>
            <w:tcW w:w="761" w:type="pct"/>
            <w:tcBorders>
              <w:left w:val="single" w:sz="4" w:space="0" w:color="auto"/>
              <w:right w:val="single" w:sz="4" w:space="0" w:color="auto"/>
            </w:tcBorders>
            <w:shd w:val="clear" w:color="auto" w:fill="auto"/>
          </w:tcPr>
          <w:p w14:paraId="430FC50E" w14:textId="77777777" w:rsidR="00BC2E4C" w:rsidRPr="007E49CA" w:rsidRDefault="00BC2E4C" w:rsidP="00BC2E4C">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i/>
                <w:iCs/>
                <w:sz w:val="14"/>
                <w:szCs w:val="14"/>
                <w:lang w:val="en-US"/>
              </w:rPr>
              <w:t>RCP8.5</w:t>
            </w:r>
          </w:p>
        </w:tc>
        <w:tc>
          <w:tcPr>
            <w:tcW w:w="760" w:type="pct"/>
            <w:tcBorders>
              <w:left w:val="single" w:sz="4" w:space="0" w:color="auto"/>
            </w:tcBorders>
            <w:shd w:val="clear" w:color="auto" w:fill="auto"/>
          </w:tcPr>
          <w:p w14:paraId="4F078D24" w14:textId="77777777" w:rsidR="00BC2E4C" w:rsidRPr="007E49CA" w:rsidRDefault="00BC2E4C" w:rsidP="00BC2E4C">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i/>
                <w:iCs/>
                <w:sz w:val="14"/>
                <w:szCs w:val="14"/>
                <w:lang w:val="en-US"/>
              </w:rPr>
              <w:t>RCP4.5</w:t>
            </w:r>
          </w:p>
        </w:tc>
        <w:tc>
          <w:tcPr>
            <w:tcW w:w="760" w:type="pct"/>
            <w:tcBorders>
              <w:left w:val="single" w:sz="4" w:space="0" w:color="auto"/>
            </w:tcBorders>
            <w:shd w:val="clear" w:color="auto" w:fill="auto"/>
          </w:tcPr>
          <w:p w14:paraId="6FBE7CDC" w14:textId="77777777" w:rsidR="00BC2E4C" w:rsidRPr="007E49CA" w:rsidRDefault="00BC2E4C" w:rsidP="00BC2E4C">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i/>
                <w:iCs/>
                <w:sz w:val="14"/>
                <w:szCs w:val="14"/>
                <w:lang w:val="en-US"/>
              </w:rPr>
              <w:t>RCP8.5</w:t>
            </w:r>
          </w:p>
        </w:tc>
      </w:tr>
      <w:tr w:rsidR="00377C40" w:rsidRPr="007E49CA" w14:paraId="6A92B821" w14:textId="77777777" w:rsidTr="0037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56A213E0" w14:textId="3057ADE8" w:rsidR="00377C40" w:rsidRPr="007E49CA" w:rsidRDefault="00377C40" w:rsidP="00377C40">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S. trutta</w:t>
            </w:r>
          </w:p>
        </w:tc>
        <w:tc>
          <w:tcPr>
            <w:tcW w:w="806" w:type="pct"/>
            <w:tcBorders>
              <w:left w:val="single" w:sz="4" w:space="0" w:color="auto"/>
              <w:right w:val="single" w:sz="4" w:space="0" w:color="auto"/>
            </w:tcBorders>
            <w:shd w:val="clear" w:color="auto" w:fill="auto"/>
          </w:tcPr>
          <w:p w14:paraId="2EB7685C" w14:textId="77777777" w:rsidR="00377C40" w:rsidRPr="007E49CA" w:rsidRDefault="00377C40" w:rsidP="00377C4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489</w:t>
            </w:r>
          </w:p>
          <w:p w14:paraId="22E16612" w14:textId="4D2B6B69" w:rsidR="00377C40" w:rsidRPr="007E49CA" w:rsidRDefault="00377C40" w:rsidP="00377C40">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(383-627)</w:t>
            </w:r>
          </w:p>
        </w:tc>
        <w:tc>
          <w:tcPr>
            <w:tcW w:w="760" w:type="pct"/>
            <w:tcBorders>
              <w:left w:val="single" w:sz="4" w:space="0" w:color="auto"/>
              <w:right w:val="single" w:sz="4" w:space="0" w:color="auto"/>
            </w:tcBorders>
            <w:shd w:val="clear" w:color="auto" w:fill="auto"/>
          </w:tcPr>
          <w:p w14:paraId="15C47AC2" w14:textId="77777777" w:rsidR="00377C40" w:rsidRPr="007E49CA" w:rsidRDefault="00377C40" w:rsidP="00377C4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653</w:t>
            </w:r>
          </w:p>
          <w:p w14:paraId="3C159762" w14:textId="2DA60F43" w:rsidR="00377C40" w:rsidRPr="007E49CA" w:rsidRDefault="00377C40" w:rsidP="00377C40">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(535-814)</w:t>
            </w:r>
          </w:p>
        </w:tc>
        <w:tc>
          <w:tcPr>
            <w:tcW w:w="761" w:type="pct"/>
            <w:tcBorders>
              <w:left w:val="single" w:sz="4" w:space="0" w:color="auto"/>
              <w:right w:val="single" w:sz="4" w:space="0" w:color="auto"/>
            </w:tcBorders>
            <w:shd w:val="clear" w:color="auto" w:fill="auto"/>
          </w:tcPr>
          <w:p w14:paraId="56A44C50" w14:textId="77777777" w:rsidR="00377C40" w:rsidRPr="007E49CA" w:rsidRDefault="00377C40" w:rsidP="00377C4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645</w:t>
            </w:r>
          </w:p>
          <w:p w14:paraId="235D5216" w14:textId="78108422" w:rsidR="00377C40" w:rsidRPr="007E49CA" w:rsidRDefault="00377C40" w:rsidP="00377C40">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(521-817)</w:t>
            </w:r>
          </w:p>
        </w:tc>
        <w:tc>
          <w:tcPr>
            <w:tcW w:w="760" w:type="pct"/>
            <w:tcBorders>
              <w:left w:val="single" w:sz="4" w:space="0" w:color="auto"/>
            </w:tcBorders>
            <w:shd w:val="clear" w:color="auto" w:fill="auto"/>
          </w:tcPr>
          <w:p w14:paraId="2CA9FBD9" w14:textId="77777777" w:rsidR="00377C40" w:rsidRPr="007E49CA" w:rsidRDefault="00377C40" w:rsidP="00377C4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668</w:t>
            </w:r>
          </w:p>
          <w:p w14:paraId="4E22D468" w14:textId="102F721A" w:rsidR="00377C40" w:rsidRPr="007E49CA" w:rsidRDefault="00377C40" w:rsidP="00377C40">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(540-823)</w:t>
            </w:r>
          </w:p>
        </w:tc>
        <w:tc>
          <w:tcPr>
            <w:tcW w:w="760" w:type="pct"/>
            <w:tcBorders>
              <w:left w:val="single" w:sz="4" w:space="0" w:color="auto"/>
            </w:tcBorders>
            <w:shd w:val="clear" w:color="auto" w:fill="auto"/>
          </w:tcPr>
          <w:p w14:paraId="073900C0" w14:textId="77777777" w:rsidR="00377C40" w:rsidRPr="007E49CA" w:rsidRDefault="00377C40" w:rsidP="00377C40">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649</w:t>
            </w:r>
          </w:p>
          <w:p w14:paraId="293B7F63" w14:textId="30DE8D28" w:rsidR="00377C40" w:rsidRPr="007E49CA" w:rsidRDefault="00377C40" w:rsidP="00377C40">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(498-792)</w:t>
            </w:r>
          </w:p>
        </w:tc>
      </w:tr>
      <w:tr w:rsidR="00BC2E4C" w:rsidRPr="007E49CA" w14:paraId="0FA2730E" w14:textId="77777777" w:rsidTr="00377C40">
        <w:tc>
          <w:tcPr>
            <w:cnfStyle w:val="001000000000" w:firstRow="0" w:lastRow="0" w:firstColumn="1" w:lastColumn="0" w:oddVBand="0" w:evenVBand="0" w:oddHBand="0" w:evenHBand="0" w:firstRowFirstColumn="0" w:firstRowLastColumn="0" w:lastRowFirstColumn="0" w:lastRowLastColumn="0"/>
            <w:tcW w:w="1153" w:type="pct"/>
          </w:tcPr>
          <w:p w14:paraId="594D2D9E" w14:textId="035A7D96" w:rsidR="00BC2E4C" w:rsidRPr="007E49CA" w:rsidRDefault="00BC2E4C" w:rsidP="00BC2E4C">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 xml:space="preserve">T. </w:t>
            </w:r>
            <w:proofErr w:type="spellStart"/>
            <w:r w:rsidRPr="007E49CA">
              <w:rPr>
                <w:rFonts w:asciiTheme="minorHAnsi" w:hAnsiTheme="minorHAnsi" w:cstheme="minorHAnsi"/>
                <w:sz w:val="14"/>
                <w:szCs w:val="14"/>
                <w:lang w:val="en-US"/>
              </w:rPr>
              <w:t>thymallus</w:t>
            </w:r>
            <w:proofErr w:type="spellEnd"/>
          </w:p>
        </w:tc>
        <w:tc>
          <w:tcPr>
            <w:tcW w:w="806" w:type="pct"/>
            <w:tcBorders>
              <w:left w:val="single" w:sz="4" w:space="0" w:color="auto"/>
              <w:right w:val="single" w:sz="4" w:space="0" w:color="auto"/>
            </w:tcBorders>
            <w:shd w:val="clear" w:color="auto" w:fill="auto"/>
          </w:tcPr>
          <w:p w14:paraId="3D15CFD7" w14:textId="77777777"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 xml:space="preserve">493 </w:t>
            </w:r>
          </w:p>
          <w:p w14:paraId="00DBE650" w14:textId="42AE8AF6"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(392-590)</w:t>
            </w:r>
          </w:p>
        </w:tc>
        <w:tc>
          <w:tcPr>
            <w:tcW w:w="760" w:type="pct"/>
            <w:tcBorders>
              <w:left w:val="single" w:sz="4" w:space="0" w:color="auto"/>
              <w:right w:val="single" w:sz="4" w:space="0" w:color="auto"/>
            </w:tcBorders>
            <w:shd w:val="clear" w:color="auto" w:fill="auto"/>
          </w:tcPr>
          <w:p w14:paraId="0FB6B2DF" w14:textId="7513339A"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503</w:t>
            </w:r>
          </w:p>
          <w:p w14:paraId="0F1F2B5C" w14:textId="729D8B54"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(404-598)</w:t>
            </w:r>
          </w:p>
        </w:tc>
        <w:tc>
          <w:tcPr>
            <w:tcW w:w="761" w:type="pct"/>
            <w:tcBorders>
              <w:left w:val="single" w:sz="4" w:space="0" w:color="auto"/>
              <w:right w:val="single" w:sz="4" w:space="0" w:color="auto"/>
            </w:tcBorders>
            <w:shd w:val="clear" w:color="auto" w:fill="auto"/>
          </w:tcPr>
          <w:p w14:paraId="54745518" w14:textId="77777777"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498</w:t>
            </w:r>
          </w:p>
          <w:p w14:paraId="39CF26EA" w14:textId="0BE28487"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(378-603)</w:t>
            </w:r>
          </w:p>
        </w:tc>
        <w:tc>
          <w:tcPr>
            <w:tcW w:w="760" w:type="pct"/>
            <w:tcBorders>
              <w:left w:val="single" w:sz="4" w:space="0" w:color="auto"/>
            </w:tcBorders>
            <w:shd w:val="clear" w:color="auto" w:fill="auto"/>
          </w:tcPr>
          <w:p w14:paraId="0110E9A8" w14:textId="77777777"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517</w:t>
            </w:r>
          </w:p>
          <w:p w14:paraId="5B14B0B7" w14:textId="185E10D4"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(421-606)</w:t>
            </w:r>
          </w:p>
        </w:tc>
        <w:tc>
          <w:tcPr>
            <w:tcW w:w="760" w:type="pct"/>
            <w:tcBorders>
              <w:left w:val="single" w:sz="4" w:space="0" w:color="auto"/>
            </w:tcBorders>
            <w:shd w:val="clear" w:color="auto" w:fill="auto"/>
          </w:tcPr>
          <w:p w14:paraId="7B0F5865" w14:textId="77777777"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474</w:t>
            </w:r>
          </w:p>
          <w:p w14:paraId="43CC4C93" w14:textId="778B89FB"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(394-559)</w:t>
            </w:r>
          </w:p>
        </w:tc>
      </w:tr>
      <w:tr w:rsidR="00BC2E4C" w:rsidRPr="007E49CA" w14:paraId="0A99DD1D" w14:textId="77777777" w:rsidTr="0037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060B8045" w14:textId="63E82F29" w:rsidR="00BC2E4C" w:rsidRPr="007E49CA" w:rsidRDefault="00BC2E4C" w:rsidP="00BC2E4C">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 xml:space="preserve">B. </w:t>
            </w:r>
            <w:proofErr w:type="spellStart"/>
            <w:r w:rsidRPr="007E49CA">
              <w:rPr>
                <w:rFonts w:asciiTheme="minorHAnsi" w:hAnsiTheme="minorHAnsi" w:cstheme="minorHAnsi"/>
                <w:sz w:val="14"/>
                <w:szCs w:val="14"/>
                <w:lang w:val="en-US"/>
              </w:rPr>
              <w:t>barbatula</w:t>
            </w:r>
            <w:proofErr w:type="spellEnd"/>
          </w:p>
        </w:tc>
        <w:tc>
          <w:tcPr>
            <w:tcW w:w="806" w:type="pct"/>
            <w:tcBorders>
              <w:left w:val="single" w:sz="4" w:space="0" w:color="auto"/>
              <w:right w:val="single" w:sz="4" w:space="0" w:color="auto"/>
            </w:tcBorders>
            <w:shd w:val="clear" w:color="auto" w:fill="auto"/>
          </w:tcPr>
          <w:p w14:paraId="2EE41858" w14:textId="77777777" w:rsidR="00BC2E4C" w:rsidRPr="007E49CA" w:rsidRDefault="00BC2E4C"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330</w:t>
            </w:r>
          </w:p>
          <w:p w14:paraId="024478F0" w14:textId="283427B8" w:rsidR="00BC2E4C" w:rsidRPr="007E49CA" w:rsidRDefault="00BC2E4C"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(224-443)</w:t>
            </w:r>
          </w:p>
        </w:tc>
        <w:tc>
          <w:tcPr>
            <w:tcW w:w="760" w:type="pct"/>
            <w:tcBorders>
              <w:left w:val="single" w:sz="4" w:space="0" w:color="auto"/>
              <w:right w:val="single" w:sz="4" w:space="0" w:color="auto"/>
            </w:tcBorders>
            <w:shd w:val="clear" w:color="auto" w:fill="auto"/>
          </w:tcPr>
          <w:p w14:paraId="7B0DAD13" w14:textId="77777777" w:rsidR="00BC2E4C"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373</w:t>
            </w:r>
          </w:p>
          <w:p w14:paraId="17E04690" w14:textId="5A210DE2" w:rsidR="001C45AE" w:rsidRPr="007E49CA" w:rsidRDefault="001C45AE" w:rsidP="001C45A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(242-498)</w:t>
            </w:r>
          </w:p>
        </w:tc>
        <w:tc>
          <w:tcPr>
            <w:tcW w:w="761" w:type="pct"/>
            <w:tcBorders>
              <w:left w:val="single" w:sz="4" w:space="0" w:color="auto"/>
              <w:right w:val="single" w:sz="4" w:space="0" w:color="auto"/>
            </w:tcBorders>
            <w:shd w:val="clear" w:color="auto" w:fill="auto"/>
          </w:tcPr>
          <w:p w14:paraId="79A6EEF7" w14:textId="77777777" w:rsidR="00BC2E4C"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364</w:t>
            </w:r>
          </w:p>
          <w:p w14:paraId="11FFBEB6" w14:textId="18138C71" w:rsidR="001C45AE"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(240-494)</w:t>
            </w:r>
          </w:p>
        </w:tc>
        <w:tc>
          <w:tcPr>
            <w:tcW w:w="760" w:type="pct"/>
            <w:tcBorders>
              <w:left w:val="single" w:sz="4" w:space="0" w:color="auto"/>
            </w:tcBorders>
            <w:shd w:val="clear" w:color="auto" w:fill="auto"/>
          </w:tcPr>
          <w:p w14:paraId="3E80B9D0" w14:textId="77777777" w:rsidR="00BC2E4C"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360</w:t>
            </w:r>
          </w:p>
          <w:p w14:paraId="1B43FFAC" w14:textId="0ECE91C4" w:rsidR="001C45AE"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(234-484)</w:t>
            </w:r>
          </w:p>
        </w:tc>
        <w:tc>
          <w:tcPr>
            <w:tcW w:w="760" w:type="pct"/>
            <w:tcBorders>
              <w:left w:val="single" w:sz="4" w:space="0" w:color="auto"/>
            </w:tcBorders>
            <w:shd w:val="clear" w:color="auto" w:fill="auto"/>
          </w:tcPr>
          <w:p w14:paraId="0569E259" w14:textId="77777777" w:rsidR="00BC2E4C"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339</w:t>
            </w:r>
          </w:p>
          <w:p w14:paraId="1AB41BC4" w14:textId="15E6061E" w:rsidR="001C45AE"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(221-466)</w:t>
            </w:r>
          </w:p>
        </w:tc>
      </w:tr>
      <w:tr w:rsidR="00BC2E4C" w:rsidRPr="007E49CA" w14:paraId="17CAF4E0" w14:textId="77777777" w:rsidTr="00377C40">
        <w:tc>
          <w:tcPr>
            <w:cnfStyle w:val="001000000000" w:firstRow="0" w:lastRow="0" w:firstColumn="1" w:lastColumn="0" w:oddVBand="0" w:evenVBand="0" w:oddHBand="0" w:evenHBand="0" w:firstRowFirstColumn="0" w:firstRowLastColumn="0" w:lastRowFirstColumn="0" w:lastRowLastColumn="0"/>
            <w:tcW w:w="1153" w:type="pct"/>
          </w:tcPr>
          <w:p w14:paraId="077B0E3F" w14:textId="5D6618A0" w:rsidR="00BC2E4C" w:rsidRPr="007E49CA" w:rsidRDefault="00BC2E4C" w:rsidP="00BC2E4C">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 xml:space="preserve">P. </w:t>
            </w:r>
            <w:proofErr w:type="spellStart"/>
            <w:r w:rsidRPr="007E49CA">
              <w:rPr>
                <w:rFonts w:asciiTheme="minorHAnsi" w:hAnsiTheme="minorHAnsi" w:cstheme="minorHAnsi"/>
                <w:sz w:val="14"/>
                <w:szCs w:val="14"/>
                <w:lang w:val="en-US"/>
              </w:rPr>
              <w:t>fluviatilis</w:t>
            </w:r>
            <w:proofErr w:type="spellEnd"/>
          </w:p>
        </w:tc>
        <w:tc>
          <w:tcPr>
            <w:tcW w:w="806" w:type="pct"/>
            <w:tcBorders>
              <w:left w:val="single" w:sz="4" w:space="0" w:color="auto"/>
              <w:right w:val="single" w:sz="4" w:space="0" w:color="auto"/>
            </w:tcBorders>
            <w:shd w:val="clear" w:color="auto" w:fill="auto"/>
          </w:tcPr>
          <w:p w14:paraId="2AE9B1AC" w14:textId="77777777"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368</w:t>
            </w:r>
          </w:p>
          <w:p w14:paraId="16DE368B" w14:textId="6843D4D0"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(209-509)</w:t>
            </w:r>
          </w:p>
        </w:tc>
        <w:tc>
          <w:tcPr>
            <w:tcW w:w="760" w:type="pct"/>
            <w:tcBorders>
              <w:left w:val="single" w:sz="4" w:space="0" w:color="auto"/>
              <w:right w:val="single" w:sz="4" w:space="0" w:color="auto"/>
            </w:tcBorders>
            <w:shd w:val="clear" w:color="auto" w:fill="auto"/>
          </w:tcPr>
          <w:p w14:paraId="5706D4ED" w14:textId="77777777" w:rsidR="00BC2E4C"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384</w:t>
            </w:r>
          </w:p>
          <w:p w14:paraId="65DF3A0D" w14:textId="7B07573B" w:rsidR="001C45AE"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(250-509)</w:t>
            </w:r>
          </w:p>
        </w:tc>
        <w:tc>
          <w:tcPr>
            <w:tcW w:w="761" w:type="pct"/>
            <w:tcBorders>
              <w:left w:val="single" w:sz="4" w:space="0" w:color="auto"/>
              <w:right w:val="single" w:sz="4" w:space="0" w:color="auto"/>
            </w:tcBorders>
            <w:shd w:val="clear" w:color="auto" w:fill="auto"/>
          </w:tcPr>
          <w:p w14:paraId="47C6FCDB" w14:textId="77777777" w:rsidR="00BC2E4C"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393</w:t>
            </w:r>
          </w:p>
          <w:p w14:paraId="3FC2F078" w14:textId="472EAAEF" w:rsidR="001C45AE"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(257-527)</w:t>
            </w:r>
          </w:p>
        </w:tc>
        <w:tc>
          <w:tcPr>
            <w:tcW w:w="760" w:type="pct"/>
            <w:tcBorders>
              <w:left w:val="single" w:sz="4" w:space="0" w:color="auto"/>
            </w:tcBorders>
            <w:shd w:val="clear" w:color="auto" w:fill="auto"/>
          </w:tcPr>
          <w:p w14:paraId="4BDC67CE" w14:textId="77777777" w:rsidR="00BC2E4C"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400</w:t>
            </w:r>
          </w:p>
          <w:p w14:paraId="34900D14" w14:textId="4E732E6F" w:rsidR="001C45AE"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(261-534)</w:t>
            </w:r>
          </w:p>
        </w:tc>
        <w:tc>
          <w:tcPr>
            <w:tcW w:w="760" w:type="pct"/>
            <w:tcBorders>
              <w:left w:val="single" w:sz="4" w:space="0" w:color="auto"/>
            </w:tcBorders>
            <w:shd w:val="clear" w:color="auto" w:fill="auto"/>
          </w:tcPr>
          <w:p w14:paraId="7E905FC1" w14:textId="77777777" w:rsidR="00BC2E4C"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410</w:t>
            </w:r>
          </w:p>
          <w:p w14:paraId="155277CF" w14:textId="02B749D3" w:rsidR="001C45AE"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(267-553)</w:t>
            </w:r>
          </w:p>
        </w:tc>
      </w:tr>
      <w:tr w:rsidR="00BC2E4C" w:rsidRPr="007E49CA" w14:paraId="519CDCB4" w14:textId="77777777" w:rsidTr="0037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3" w:type="pct"/>
          </w:tcPr>
          <w:p w14:paraId="2B435C5F" w14:textId="30CB9F12" w:rsidR="00BC2E4C" w:rsidRPr="007E49CA" w:rsidRDefault="00BC2E4C" w:rsidP="00BC2E4C">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R. rutilus</w:t>
            </w:r>
          </w:p>
        </w:tc>
        <w:tc>
          <w:tcPr>
            <w:tcW w:w="806" w:type="pct"/>
            <w:tcBorders>
              <w:left w:val="single" w:sz="4" w:space="0" w:color="auto"/>
              <w:right w:val="single" w:sz="4" w:space="0" w:color="auto"/>
            </w:tcBorders>
            <w:shd w:val="clear" w:color="auto" w:fill="auto"/>
          </w:tcPr>
          <w:p w14:paraId="24824468" w14:textId="77777777" w:rsidR="00BC2E4C" w:rsidRPr="007E49CA" w:rsidRDefault="00BC2E4C"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333</w:t>
            </w:r>
          </w:p>
          <w:p w14:paraId="523B6FFC" w14:textId="3D469C76" w:rsidR="00BC2E4C" w:rsidRPr="007E49CA" w:rsidRDefault="00BC2E4C"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(218-470)</w:t>
            </w:r>
          </w:p>
        </w:tc>
        <w:tc>
          <w:tcPr>
            <w:tcW w:w="760" w:type="pct"/>
            <w:tcBorders>
              <w:left w:val="single" w:sz="4" w:space="0" w:color="auto"/>
              <w:right w:val="single" w:sz="4" w:space="0" w:color="auto"/>
            </w:tcBorders>
            <w:shd w:val="clear" w:color="auto" w:fill="auto"/>
          </w:tcPr>
          <w:p w14:paraId="2BA2ED42" w14:textId="77777777" w:rsidR="00BC2E4C"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340</w:t>
            </w:r>
          </w:p>
          <w:p w14:paraId="4D43EC14" w14:textId="0CDE7F99" w:rsidR="001C45AE"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(228-446)</w:t>
            </w:r>
          </w:p>
        </w:tc>
        <w:tc>
          <w:tcPr>
            <w:tcW w:w="761" w:type="pct"/>
            <w:tcBorders>
              <w:left w:val="single" w:sz="4" w:space="0" w:color="auto"/>
              <w:right w:val="single" w:sz="4" w:space="0" w:color="auto"/>
            </w:tcBorders>
            <w:shd w:val="clear" w:color="auto" w:fill="auto"/>
          </w:tcPr>
          <w:p w14:paraId="568D8817" w14:textId="77777777" w:rsidR="00BC2E4C"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352</w:t>
            </w:r>
          </w:p>
          <w:p w14:paraId="41C48F09" w14:textId="3C309CD3" w:rsidR="001C45AE"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(240-461)</w:t>
            </w:r>
          </w:p>
        </w:tc>
        <w:tc>
          <w:tcPr>
            <w:tcW w:w="760" w:type="pct"/>
            <w:tcBorders>
              <w:left w:val="single" w:sz="4" w:space="0" w:color="auto"/>
            </w:tcBorders>
            <w:shd w:val="clear" w:color="auto" w:fill="auto"/>
          </w:tcPr>
          <w:p w14:paraId="339939EE" w14:textId="77777777" w:rsidR="00BC2E4C"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365</w:t>
            </w:r>
          </w:p>
          <w:p w14:paraId="2CB028F5" w14:textId="639224BB" w:rsidR="001C45AE"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(245-479)</w:t>
            </w:r>
          </w:p>
        </w:tc>
        <w:tc>
          <w:tcPr>
            <w:tcW w:w="760" w:type="pct"/>
            <w:tcBorders>
              <w:left w:val="single" w:sz="4" w:space="0" w:color="auto"/>
            </w:tcBorders>
            <w:shd w:val="clear" w:color="auto" w:fill="auto"/>
          </w:tcPr>
          <w:p w14:paraId="11FD1479" w14:textId="77777777" w:rsidR="00BC2E4C"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379</w:t>
            </w:r>
          </w:p>
          <w:p w14:paraId="7D200CED" w14:textId="44ABA3F6" w:rsidR="001C45AE" w:rsidRPr="007E49CA" w:rsidRDefault="001C45AE" w:rsidP="00BC2E4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(252-507)</w:t>
            </w:r>
          </w:p>
        </w:tc>
      </w:tr>
      <w:tr w:rsidR="00BC2E4C" w:rsidRPr="007E49CA" w14:paraId="690E3406" w14:textId="77777777" w:rsidTr="00377C40">
        <w:tc>
          <w:tcPr>
            <w:cnfStyle w:val="001000000000" w:firstRow="0" w:lastRow="0" w:firstColumn="1" w:lastColumn="0" w:oddVBand="0" w:evenVBand="0" w:oddHBand="0" w:evenHBand="0" w:firstRowFirstColumn="0" w:firstRowLastColumn="0" w:lastRowFirstColumn="0" w:lastRowLastColumn="0"/>
            <w:tcW w:w="1153" w:type="pct"/>
          </w:tcPr>
          <w:p w14:paraId="58AAAA91" w14:textId="0EA2536D" w:rsidR="00BC2E4C" w:rsidRPr="007E49CA" w:rsidRDefault="00BC2E4C" w:rsidP="00BC2E4C">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 xml:space="preserve">S. </w:t>
            </w:r>
            <w:proofErr w:type="spellStart"/>
            <w:r w:rsidRPr="007E49CA">
              <w:rPr>
                <w:rFonts w:asciiTheme="minorHAnsi" w:hAnsiTheme="minorHAnsi" w:cstheme="minorHAnsi"/>
                <w:sz w:val="14"/>
                <w:szCs w:val="14"/>
                <w:lang w:val="en-US"/>
              </w:rPr>
              <w:t>glanis</w:t>
            </w:r>
            <w:proofErr w:type="spellEnd"/>
          </w:p>
        </w:tc>
        <w:tc>
          <w:tcPr>
            <w:tcW w:w="806" w:type="pct"/>
            <w:tcBorders>
              <w:left w:val="single" w:sz="4" w:space="0" w:color="auto"/>
              <w:right w:val="single" w:sz="4" w:space="0" w:color="auto"/>
            </w:tcBorders>
            <w:shd w:val="clear" w:color="auto" w:fill="auto"/>
          </w:tcPr>
          <w:p w14:paraId="69ECE4AA" w14:textId="77777777"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277</w:t>
            </w:r>
          </w:p>
          <w:p w14:paraId="265E637B" w14:textId="160554CF" w:rsidR="00BC2E4C" w:rsidRPr="007E49CA" w:rsidRDefault="00BC2E4C"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(161-410)</w:t>
            </w:r>
          </w:p>
        </w:tc>
        <w:tc>
          <w:tcPr>
            <w:tcW w:w="760" w:type="pct"/>
            <w:tcBorders>
              <w:left w:val="single" w:sz="4" w:space="0" w:color="auto"/>
              <w:right w:val="single" w:sz="4" w:space="0" w:color="auto"/>
            </w:tcBorders>
            <w:shd w:val="clear" w:color="auto" w:fill="auto"/>
          </w:tcPr>
          <w:p w14:paraId="098D5F7A" w14:textId="77777777" w:rsidR="00BC2E4C"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327</w:t>
            </w:r>
          </w:p>
          <w:p w14:paraId="0E1B2141" w14:textId="78692015" w:rsidR="001C45AE"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(207-436)</w:t>
            </w:r>
          </w:p>
        </w:tc>
        <w:tc>
          <w:tcPr>
            <w:tcW w:w="761" w:type="pct"/>
            <w:tcBorders>
              <w:left w:val="single" w:sz="4" w:space="0" w:color="auto"/>
              <w:right w:val="single" w:sz="4" w:space="0" w:color="auto"/>
            </w:tcBorders>
            <w:shd w:val="clear" w:color="auto" w:fill="auto"/>
          </w:tcPr>
          <w:p w14:paraId="46149F5A" w14:textId="77777777" w:rsidR="00BC2E4C"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326</w:t>
            </w:r>
          </w:p>
          <w:p w14:paraId="41D77D99" w14:textId="7AE3F00F" w:rsidR="001C45AE"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(214-436)</w:t>
            </w:r>
          </w:p>
        </w:tc>
        <w:tc>
          <w:tcPr>
            <w:tcW w:w="760" w:type="pct"/>
            <w:tcBorders>
              <w:left w:val="single" w:sz="4" w:space="0" w:color="auto"/>
            </w:tcBorders>
            <w:shd w:val="clear" w:color="auto" w:fill="auto"/>
          </w:tcPr>
          <w:p w14:paraId="350C5F69" w14:textId="77777777" w:rsidR="00BC2E4C"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321</w:t>
            </w:r>
          </w:p>
          <w:p w14:paraId="02FA3F43" w14:textId="4B6487B3" w:rsidR="001C45AE"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(213-442)</w:t>
            </w:r>
          </w:p>
        </w:tc>
        <w:tc>
          <w:tcPr>
            <w:tcW w:w="760" w:type="pct"/>
            <w:tcBorders>
              <w:left w:val="single" w:sz="4" w:space="0" w:color="auto"/>
            </w:tcBorders>
            <w:shd w:val="clear" w:color="auto" w:fill="auto"/>
          </w:tcPr>
          <w:p w14:paraId="4DECDDA6" w14:textId="77777777" w:rsidR="00BC2E4C"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337</w:t>
            </w:r>
          </w:p>
          <w:p w14:paraId="5559974C" w14:textId="56777332" w:rsidR="001C45AE" w:rsidRPr="007E49CA" w:rsidRDefault="001C45AE" w:rsidP="00BC2E4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(222-472)</w:t>
            </w:r>
          </w:p>
        </w:tc>
      </w:tr>
      <w:bookmarkEnd w:id="4"/>
    </w:tbl>
    <w:p w14:paraId="017EEC20" w14:textId="3A54B1A9" w:rsidR="0011581C" w:rsidRPr="007E49CA" w:rsidRDefault="0011581C">
      <w:pPr>
        <w:jc w:val="left"/>
        <w:rPr>
          <w:rFonts w:cstheme="minorHAnsi"/>
          <w:lang w:val="en-US"/>
        </w:rPr>
      </w:pPr>
    </w:p>
    <w:p w14:paraId="5E306E8B" w14:textId="77777777" w:rsidR="00355920" w:rsidRPr="007E49CA" w:rsidRDefault="00355920">
      <w:pPr>
        <w:jc w:val="left"/>
        <w:rPr>
          <w:rFonts w:cstheme="minorHAnsi"/>
          <w:lang w:val="en-US"/>
        </w:rPr>
      </w:pPr>
    </w:p>
    <w:p w14:paraId="52FC90DA" w14:textId="77777777" w:rsidR="00492165" w:rsidRDefault="00492165">
      <w:pPr>
        <w:jc w:val="left"/>
        <w:rPr>
          <w:rFonts w:cstheme="minorHAnsi"/>
          <w:b/>
          <w:bCs/>
          <w:i/>
          <w:iCs/>
          <w:sz w:val="20"/>
          <w:szCs w:val="20"/>
          <w:lang w:val="en-US"/>
        </w:rPr>
      </w:pPr>
      <w:bookmarkStart w:id="5" w:name="_Hlk99631741"/>
      <w:r>
        <w:rPr>
          <w:rFonts w:cstheme="minorHAnsi"/>
          <w:b/>
          <w:bCs/>
          <w:sz w:val="20"/>
          <w:szCs w:val="20"/>
          <w:lang w:val="en-US"/>
        </w:rPr>
        <w:br w:type="page"/>
      </w:r>
    </w:p>
    <w:p w14:paraId="4F820493" w14:textId="7D4A7510" w:rsidR="00E938B2" w:rsidRPr="007E49CA" w:rsidRDefault="00A17524" w:rsidP="009930BC">
      <w:pPr>
        <w:pStyle w:val="Beschriftung"/>
        <w:keepNext/>
        <w:rPr>
          <w:rFonts w:cstheme="minorHAnsi"/>
          <w:color w:val="auto"/>
          <w:sz w:val="20"/>
          <w:szCs w:val="20"/>
          <w:lang w:val="en-US"/>
        </w:rPr>
      </w:pPr>
      <w:r>
        <w:rPr>
          <w:rFonts w:cstheme="minorHAnsi"/>
          <w:b/>
          <w:bCs/>
          <w:color w:val="auto"/>
          <w:sz w:val="20"/>
          <w:szCs w:val="20"/>
          <w:lang w:val="en-US"/>
        </w:rPr>
        <w:lastRenderedPageBreak/>
        <w:t xml:space="preserve">S1 Text </w:t>
      </w:r>
      <w:r w:rsidR="00E938B2" w:rsidRPr="00492165">
        <w:rPr>
          <w:rFonts w:cstheme="minorHAnsi"/>
          <w:b/>
          <w:bCs/>
          <w:color w:val="auto"/>
          <w:sz w:val="20"/>
          <w:szCs w:val="20"/>
          <w:lang w:val="en-US"/>
        </w:rPr>
        <w:t xml:space="preserve">Table </w:t>
      </w:r>
      <w:r w:rsidR="00C13FD8" w:rsidRPr="00492165">
        <w:rPr>
          <w:rFonts w:cstheme="minorHAnsi"/>
          <w:b/>
          <w:bCs/>
          <w:color w:val="auto"/>
          <w:sz w:val="20"/>
          <w:szCs w:val="20"/>
          <w:lang w:val="en-US"/>
        </w:rPr>
        <w:t>E</w:t>
      </w:r>
      <w:r w:rsidR="00E938B2" w:rsidRPr="007E49CA">
        <w:rPr>
          <w:rFonts w:cstheme="minorHAnsi"/>
          <w:color w:val="auto"/>
          <w:sz w:val="20"/>
          <w:szCs w:val="20"/>
          <w:lang w:val="en-US"/>
        </w:rPr>
        <w:t xml:space="preserve"> Analysis of Variance Model with Post Hoc Test (estimated marginal means/least square means) for elevation distribution of six different fish species in southwestern Germany under current and future climatic conditions. Significant differences to current distribution are highlighted in bold.</w:t>
      </w:r>
    </w:p>
    <w:tbl>
      <w:tblPr>
        <w:tblStyle w:val="EinfacheTabelle51"/>
        <w:tblW w:w="3176" w:type="pct"/>
        <w:tblLook w:val="04A0" w:firstRow="1" w:lastRow="0" w:firstColumn="1" w:lastColumn="0" w:noHBand="0" w:noVBand="1"/>
      </w:tblPr>
      <w:tblGrid>
        <w:gridCol w:w="1258"/>
        <w:gridCol w:w="689"/>
        <w:gridCol w:w="548"/>
        <w:gridCol w:w="607"/>
        <w:gridCol w:w="685"/>
        <w:gridCol w:w="622"/>
        <w:gridCol w:w="706"/>
        <w:gridCol w:w="648"/>
      </w:tblGrid>
      <w:tr w:rsidR="00E938B2" w:rsidRPr="007E49CA" w14:paraId="0E0283F5" w14:textId="77777777" w:rsidTr="004531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4" w:type="pct"/>
          </w:tcPr>
          <w:p w14:paraId="49F65E62" w14:textId="77777777" w:rsidR="00E938B2" w:rsidRPr="007E49CA" w:rsidRDefault="00E938B2" w:rsidP="004531D4">
            <w:pPr>
              <w:spacing w:line="360" w:lineRule="auto"/>
              <w:rPr>
                <w:rFonts w:asciiTheme="minorHAnsi" w:hAnsiTheme="minorHAnsi" w:cstheme="minorHAnsi"/>
                <w:sz w:val="16"/>
                <w:szCs w:val="16"/>
                <w:lang w:val="en-GB"/>
              </w:rPr>
            </w:pPr>
            <w:bookmarkStart w:id="6" w:name="_Hlk63268462"/>
            <w:bookmarkStart w:id="7" w:name="_Hlk47963121"/>
            <w:bookmarkEnd w:id="5"/>
          </w:p>
        </w:tc>
        <w:tc>
          <w:tcPr>
            <w:tcW w:w="600" w:type="pct"/>
            <w:tcBorders>
              <w:left w:val="nil"/>
            </w:tcBorders>
            <w:shd w:val="clear" w:color="auto" w:fill="auto"/>
          </w:tcPr>
          <w:p w14:paraId="0B8FAD6C" w14:textId="77777777" w:rsidR="00E938B2" w:rsidRPr="007E49CA" w:rsidRDefault="00E938B2" w:rsidP="004531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E49CA">
              <w:rPr>
                <w:rFonts w:asciiTheme="minorHAnsi" w:hAnsiTheme="minorHAnsi" w:cstheme="minorHAnsi"/>
                <w:sz w:val="16"/>
                <w:szCs w:val="16"/>
                <w:lang w:val="en-GB"/>
              </w:rPr>
              <w:t>year</w:t>
            </w:r>
          </w:p>
        </w:tc>
        <w:tc>
          <w:tcPr>
            <w:tcW w:w="478" w:type="pct"/>
            <w:shd w:val="clear" w:color="auto" w:fill="auto"/>
          </w:tcPr>
          <w:p w14:paraId="21FCB737" w14:textId="77777777" w:rsidR="00E938B2" w:rsidRPr="007E49CA" w:rsidRDefault="00E938B2" w:rsidP="004531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p>
        </w:tc>
        <w:tc>
          <w:tcPr>
            <w:tcW w:w="525" w:type="pct"/>
            <w:tcBorders>
              <w:right w:val="single" w:sz="4" w:space="0" w:color="auto"/>
            </w:tcBorders>
            <w:shd w:val="clear" w:color="auto" w:fill="auto"/>
          </w:tcPr>
          <w:p w14:paraId="770D8E8C" w14:textId="77777777" w:rsidR="00E938B2" w:rsidRPr="007E49CA" w:rsidRDefault="00E938B2" w:rsidP="004531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p>
        </w:tc>
        <w:tc>
          <w:tcPr>
            <w:tcW w:w="597" w:type="pct"/>
            <w:tcBorders>
              <w:left w:val="single" w:sz="4" w:space="0" w:color="auto"/>
            </w:tcBorders>
            <w:shd w:val="clear" w:color="auto" w:fill="auto"/>
          </w:tcPr>
          <w:p w14:paraId="5E227B55" w14:textId="77777777" w:rsidR="00E938B2" w:rsidRPr="007E49CA" w:rsidRDefault="00E938B2" w:rsidP="004531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E49CA">
              <w:rPr>
                <w:rFonts w:asciiTheme="minorHAnsi" w:hAnsiTheme="minorHAnsi" w:cstheme="minorHAnsi"/>
                <w:b/>
                <w:bCs/>
                <w:sz w:val="14"/>
                <w:szCs w:val="14"/>
                <w:lang w:val="en-US"/>
              </w:rPr>
              <w:t>2050</w:t>
            </w:r>
          </w:p>
        </w:tc>
        <w:tc>
          <w:tcPr>
            <w:tcW w:w="527" w:type="pct"/>
            <w:tcBorders>
              <w:right w:val="single" w:sz="4" w:space="0" w:color="auto"/>
            </w:tcBorders>
            <w:shd w:val="clear" w:color="auto" w:fill="auto"/>
          </w:tcPr>
          <w:p w14:paraId="6BE24A10" w14:textId="77777777" w:rsidR="00E938B2" w:rsidRPr="007E49CA" w:rsidRDefault="00E938B2" w:rsidP="004531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E49CA">
              <w:rPr>
                <w:rFonts w:asciiTheme="minorHAnsi" w:hAnsiTheme="minorHAnsi" w:cstheme="minorHAnsi"/>
                <w:b/>
                <w:bCs/>
                <w:sz w:val="14"/>
                <w:szCs w:val="14"/>
                <w:lang w:val="en-US"/>
              </w:rPr>
              <w:t>2050</w:t>
            </w:r>
          </w:p>
        </w:tc>
        <w:tc>
          <w:tcPr>
            <w:tcW w:w="614" w:type="pct"/>
            <w:shd w:val="clear" w:color="auto" w:fill="auto"/>
          </w:tcPr>
          <w:p w14:paraId="63402E03" w14:textId="77777777" w:rsidR="00E938B2" w:rsidRPr="007E49CA" w:rsidRDefault="00E938B2" w:rsidP="004531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E49CA">
              <w:rPr>
                <w:rFonts w:asciiTheme="minorHAnsi" w:hAnsiTheme="minorHAnsi" w:cstheme="minorHAnsi"/>
                <w:b/>
                <w:bCs/>
                <w:sz w:val="14"/>
                <w:szCs w:val="14"/>
                <w:lang w:val="en-US"/>
              </w:rPr>
              <w:t>2070</w:t>
            </w:r>
          </w:p>
        </w:tc>
        <w:tc>
          <w:tcPr>
            <w:tcW w:w="564" w:type="pct"/>
            <w:shd w:val="clear" w:color="auto" w:fill="auto"/>
          </w:tcPr>
          <w:p w14:paraId="30322001" w14:textId="77777777" w:rsidR="00E938B2" w:rsidRPr="007E49CA" w:rsidRDefault="00E938B2" w:rsidP="004531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en-GB"/>
              </w:rPr>
            </w:pPr>
            <w:r w:rsidRPr="007E49CA">
              <w:rPr>
                <w:rFonts w:asciiTheme="minorHAnsi" w:hAnsiTheme="minorHAnsi" w:cstheme="minorHAnsi"/>
                <w:b/>
                <w:bCs/>
                <w:sz w:val="14"/>
                <w:szCs w:val="14"/>
                <w:lang w:val="en-US"/>
              </w:rPr>
              <w:t>2070</w:t>
            </w:r>
          </w:p>
        </w:tc>
      </w:tr>
      <w:tr w:rsidR="00E938B2" w:rsidRPr="007E49CA" w14:paraId="2B7791BF" w14:textId="77777777" w:rsidTr="0045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bottom w:val="single" w:sz="4" w:space="0" w:color="auto"/>
              <w:right w:val="single" w:sz="4" w:space="0" w:color="auto"/>
            </w:tcBorders>
          </w:tcPr>
          <w:p w14:paraId="118D0D52" w14:textId="77777777" w:rsidR="00E938B2" w:rsidRPr="007E49CA" w:rsidRDefault="00E938B2" w:rsidP="004531D4">
            <w:pPr>
              <w:spacing w:line="360" w:lineRule="auto"/>
              <w:rPr>
                <w:rFonts w:asciiTheme="minorHAnsi" w:hAnsiTheme="minorHAnsi" w:cstheme="minorHAnsi"/>
                <w:sz w:val="16"/>
                <w:szCs w:val="16"/>
                <w:lang w:val="en-GB"/>
              </w:rPr>
            </w:pPr>
          </w:p>
        </w:tc>
        <w:tc>
          <w:tcPr>
            <w:tcW w:w="600" w:type="pct"/>
            <w:tcBorders>
              <w:left w:val="single" w:sz="4" w:space="0" w:color="auto"/>
              <w:bottom w:val="single" w:sz="4" w:space="0" w:color="auto"/>
            </w:tcBorders>
            <w:shd w:val="clear" w:color="auto" w:fill="auto"/>
          </w:tcPr>
          <w:p w14:paraId="6B44C8EB" w14:textId="77777777" w:rsidR="00E938B2" w:rsidRPr="007E49CA" w:rsidRDefault="00E938B2" w:rsidP="004531D4">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14"/>
                <w:szCs w:val="14"/>
                <w:lang w:val="en-GB"/>
              </w:rPr>
            </w:pPr>
            <w:r w:rsidRPr="007E49CA">
              <w:rPr>
                <w:rFonts w:cstheme="minorHAnsi"/>
                <w:i/>
                <w:iCs/>
                <w:sz w:val="14"/>
                <w:szCs w:val="14"/>
                <w:lang w:val="en-GB"/>
              </w:rPr>
              <w:t xml:space="preserve">Sum </w:t>
            </w:r>
            <w:proofErr w:type="spellStart"/>
            <w:r w:rsidRPr="007E49CA">
              <w:rPr>
                <w:rFonts w:cstheme="minorHAnsi"/>
                <w:i/>
                <w:iCs/>
                <w:sz w:val="14"/>
                <w:szCs w:val="14"/>
                <w:lang w:val="en-GB"/>
              </w:rPr>
              <w:t>Sq</w:t>
            </w:r>
            <w:proofErr w:type="spellEnd"/>
          </w:p>
        </w:tc>
        <w:tc>
          <w:tcPr>
            <w:tcW w:w="478" w:type="pct"/>
            <w:tcBorders>
              <w:bottom w:val="single" w:sz="4" w:space="0" w:color="auto"/>
            </w:tcBorders>
            <w:shd w:val="clear" w:color="auto" w:fill="auto"/>
          </w:tcPr>
          <w:p w14:paraId="48DCE02C" w14:textId="77777777" w:rsidR="00E938B2" w:rsidRPr="007E49CA" w:rsidRDefault="00E938B2" w:rsidP="004531D4">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14"/>
                <w:szCs w:val="14"/>
                <w:lang w:val="en-GB"/>
              </w:rPr>
            </w:pPr>
            <w:r w:rsidRPr="007E49CA">
              <w:rPr>
                <w:rFonts w:cstheme="minorHAnsi"/>
                <w:i/>
                <w:iCs/>
                <w:sz w:val="14"/>
                <w:szCs w:val="14"/>
                <w:lang w:val="en-GB"/>
              </w:rPr>
              <w:t>F value</w:t>
            </w:r>
          </w:p>
        </w:tc>
        <w:tc>
          <w:tcPr>
            <w:tcW w:w="525" w:type="pct"/>
            <w:tcBorders>
              <w:bottom w:val="single" w:sz="4" w:space="0" w:color="auto"/>
              <w:right w:val="single" w:sz="4" w:space="0" w:color="auto"/>
            </w:tcBorders>
            <w:shd w:val="clear" w:color="auto" w:fill="auto"/>
          </w:tcPr>
          <w:p w14:paraId="5C90DB1D" w14:textId="77777777" w:rsidR="00E938B2" w:rsidRPr="007E49CA" w:rsidRDefault="00E938B2" w:rsidP="004531D4">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14"/>
                <w:szCs w:val="14"/>
                <w:lang w:val="en-GB"/>
              </w:rPr>
            </w:pPr>
            <w:r w:rsidRPr="007E49CA">
              <w:rPr>
                <w:rFonts w:cstheme="minorHAnsi"/>
                <w:i/>
                <w:iCs/>
                <w:sz w:val="14"/>
                <w:szCs w:val="14"/>
                <w:lang w:val="en-GB"/>
              </w:rPr>
              <w:t>p</w:t>
            </w:r>
          </w:p>
        </w:tc>
        <w:tc>
          <w:tcPr>
            <w:tcW w:w="597" w:type="pct"/>
            <w:tcBorders>
              <w:left w:val="single" w:sz="4" w:space="0" w:color="auto"/>
              <w:bottom w:val="single" w:sz="4" w:space="0" w:color="auto"/>
            </w:tcBorders>
            <w:shd w:val="clear" w:color="auto" w:fill="auto"/>
          </w:tcPr>
          <w:p w14:paraId="3C32CD4A" w14:textId="77777777" w:rsidR="00E938B2" w:rsidRPr="007E49CA" w:rsidRDefault="00E938B2" w:rsidP="004531D4">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14"/>
                <w:szCs w:val="14"/>
                <w:lang w:val="en-GB"/>
              </w:rPr>
            </w:pPr>
            <w:r w:rsidRPr="007E49CA">
              <w:rPr>
                <w:rFonts w:cstheme="minorHAnsi"/>
                <w:b/>
                <w:bCs/>
                <w:i/>
                <w:iCs/>
                <w:sz w:val="14"/>
                <w:szCs w:val="14"/>
                <w:lang w:val="en-US"/>
              </w:rPr>
              <w:t>RCP4.5</w:t>
            </w:r>
          </w:p>
        </w:tc>
        <w:tc>
          <w:tcPr>
            <w:tcW w:w="527" w:type="pct"/>
            <w:tcBorders>
              <w:bottom w:val="single" w:sz="4" w:space="0" w:color="auto"/>
              <w:right w:val="single" w:sz="4" w:space="0" w:color="auto"/>
            </w:tcBorders>
            <w:shd w:val="clear" w:color="auto" w:fill="auto"/>
          </w:tcPr>
          <w:p w14:paraId="03FA5CFD" w14:textId="77777777" w:rsidR="00E938B2" w:rsidRPr="007E49CA" w:rsidRDefault="00E938B2" w:rsidP="004531D4">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14"/>
                <w:szCs w:val="14"/>
                <w:lang w:val="en-GB"/>
              </w:rPr>
            </w:pPr>
            <w:r w:rsidRPr="007E49CA">
              <w:rPr>
                <w:rFonts w:cstheme="minorHAnsi"/>
                <w:b/>
                <w:bCs/>
                <w:i/>
                <w:iCs/>
                <w:sz w:val="14"/>
                <w:szCs w:val="14"/>
                <w:lang w:val="en-US"/>
              </w:rPr>
              <w:t>RCP8.5</w:t>
            </w:r>
          </w:p>
        </w:tc>
        <w:tc>
          <w:tcPr>
            <w:tcW w:w="614" w:type="pct"/>
            <w:tcBorders>
              <w:bottom w:val="single" w:sz="4" w:space="0" w:color="auto"/>
            </w:tcBorders>
            <w:shd w:val="clear" w:color="auto" w:fill="auto"/>
          </w:tcPr>
          <w:p w14:paraId="36CE05DD" w14:textId="77777777" w:rsidR="00E938B2" w:rsidRPr="007E49CA" w:rsidRDefault="00E938B2" w:rsidP="004531D4">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14"/>
                <w:szCs w:val="14"/>
                <w:lang w:val="en-GB"/>
              </w:rPr>
            </w:pPr>
            <w:r w:rsidRPr="007E49CA">
              <w:rPr>
                <w:rFonts w:cstheme="minorHAnsi"/>
                <w:b/>
                <w:bCs/>
                <w:i/>
                <w:iCs/>
                <w:sz w:val="14"/>
                <w:szCs w:val="14"/>
                <w:lang w:val="en-US"/>
              </w:rPr>
              <w:t>RCP4.5</w:t>
            </w:r>
          </w:p>
        </w:tc>
        <w:tc>
          <w:tcPr>
            <w:tcW w:w="564" w:type="pct"/>
            <w:tcBorders>
              <w:bottom w:val="single" w:sz="4" w:space="0" w:color="auto"/>
            </w:tcBorders>
            <w:shd w:val="clear" w:color="auto" w:fill="auto"/>
          </w:tcPr>
          <w:p w14:paraId="18C3D2B8" w14:textId="77777777" w:rsidR="00E938B2" w:rsidRPr="007E49CA" w:rsidRDefault="00E938B2" w:rsidP="004531D4">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14"/>
                <w:szCs w:val="14"/>
                <w:lang w:val="en-GB"/>
              </w:rPr>
            </w:pPr>
            <w:r w:rsidRPr="007E49CA">
              <w:rPr>
                <w:rFonts w:cstheme="minorHAnsi"/>
                <w:b/>
                <w:bCs/>
                <w:i/>
                <w:iCs/>
                <w:sz w:val="14"/>
                <w:szCs w:val="14"/>
                <w:lang w:val="en-US"/>
              </w:rPr>
              <w:t>RCP8.5</w:t>
            </w:r>
          </w:p>
        </w:tc>
      </w:tr>
      <w:tr w:rsidR="00E938B2" w:rsidRPr="007E49CA" w14:paraId="4186A9BF" w14:textId="77777777" w:rsidTr="004531D4">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auto"/>
              <w:right w:val="single" w:sz="4" w:space="0" w:color="auto"/>
            </w:tcBorders>
          </w:tcPr>
          <w:p w14:paraId="251F0901" w14:textId="77777777" w:rsidR="00E938B2" w:rsidRPr="007E49CA" w:rsidRDefault="00E938B2" w:rsidP="004531D4">
            <w:pPr>
              <w:spacing w:line="480" w:lineRule="auto"/>
              <w:rPr>
                <w:rFonts w:asciiTheme="minorHAnsi" w:hAnsiTheme="minorHAnsi" w:cstheme="minorHAnsi"/>
                <w:sz w:val="16"/>
                <w:szCs w:val="16"/>
                <w:lang w:val="en-GB"/>
              </w:rPr>
            </w:pPr>
            <w:r w:rsidRPr="007E49CA">
              <w:rPr>
                <w:rFonts w:asciiTheme="minorHAnsi" w:hAnsiTheme="minorHAnsi" w:cstheme="minorHAnsi"/>
                <w:sz w:val="16"/>
                <w:szCs w:val="16"/>
                <w:lang w:val="en-GB"/>
              </w:rPr>
              <w:t>S. trutta</w:t>
            </w:r>
          </w:p>
        </w:tc>
        <w:tc>
          <w:tcPr>
            <w:tcW w:w="600" w:type="pct"/>
            <w:tcBorders>
              <w:top w:val="single" w:sz="4" w:space="0" w:color="auto"/>
              <w:left w:val="single" w:sz="4" w:space="0" w:color="auto"/>
            </w:tcBorders>
            <w:shd w:val="clear" w:color="auto" w:fill="auto"/>
          </w:tcPr>
          <w:p w14:paraId="32A9432E"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391873</w:t>
            </w:r>
          </w:p>
        </w:tc>
        <w:tc>
          <w:tcPr>
            <w:tcW w:w="478" w:type="pct"/>
            <w:tcBorders>
              <w:top w:val="single" w:sz="4" w:space="0" w:color="auto"/>
            </w:tcBorders>
            <w:shd w:val="clear" w:color="auto" w:fill="auto"/>
          </w:tcPr>
          <w:p w14:paraId="2283110E"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28.66</w:t>
            </w:r>
          </w:p>
        </w:tc>
        <w:tc>
          <w:tcPr>
            <w:tcW w:w="525" w:type="pct"/>
            <w:tcBorders>
              <w:top w:val="single" w:sz="4" w:space="0" w:color="auto"/>
              <w:right w:val="single" w:sz="4" w:space="0" w:color="auto"/>
            </w:tcBorders>
            <w:shd w:val="clear" w:color="auto" w:fill="auto"/>
          </w:tcPr>
          <w:p w14:paraId="19321BA8"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b/>
                <w:bCs/>
                <w:sz w:val="14"/>
                <w:szCs w:val="14"/>
                <w:lang w:val="en-GB"/>
              </w:rPr>
              <w:t>&lt;0.001</w:t>
            </w:r>
          </w:p>
        </w:tc>
        <w:tc>
          <w:tcPr>
            <w:tcW w:w="597" w:type="pct"/>
            <w:tcBorders>
              <w:top w:val="single" w:sz="4" w:space="0" w:color="auto"/>
              <w:left w:val="single" w:sz="4" w:space="0" w:color="auto"/>
            </w:tcBorders>
            <w:shd w:val="clear" w:color="auto" w:fill="auto"/>
          </w:tcPr>
          <w:p w14:paraId="325BC024"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b/>
                <w:bCs/>
                <w:sz w:val="14"/>
                <w:szCs w:val="14"/>
                <w:lang w:val="en-GB"/>
              </w:rPr>
              <w:t>&lt;0.001</w:t>
            </w:r>
          </w:p>
        </w:tc>
        <w:tc>
          <w:tcPr>
            <w:tcW w:w="527" w:type="pct"/>
            <w:tcBorders>
              <w:top w:val="single" w:sz="4" w:space="0" w:color="auto"/>
              <w:right w:val="single" w:sz="4" w:space="0" w:color="auto"/>
            </w:tcBorders>
            <w:shd w:val="clear" w:color="auto" w:fill="auto"/>
          </w:tcPr>
          <w:p w14:paraId="04E70331"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b/>
                <w:bCs/>
                <w:sz w:val="14"/>
                <w:szCs w:val="14"/>
                <w:lang w:val="en-GB"/>
              </w:rPr>
              <w:t>&lt;0.001</w:t>
            </w:r>
          </w:p>
        </w:tc>
        <w:tc>
          <w:tcPr>
            <w:tcW w:w="614" w:type="pct"/>
            <w:tcBorders>
              <w:top w:val="single" w:sz="4" w:space="0" w:color="auto"/>
            </w:tcBorders>
            <w:shd w:val="clear" w:color="auto" w:fill="auto"/>
          </w:tcPr>
          <w:p w14:paraId="2D7227AC"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b/>
                <w:bCs/>
                <w:sz w:val="14"/>
                <w:szCs w:val="14"/>
                <w:lang w:val="en-GB"/>
              </w:rPr>
              <w:t>&lt;0.001</w:t>
            </w:r>
          </w:p>
        </w:tc>
        <w:tc>
          <w:tcPr>
            <w:tcW w:w="564" w:type="pct"/>
            <w:tcBorders>
              <w:top w:val="single" w:sz="4" w:space="0" w:color="auto"/>
            </w:tcBorders>
            <w:shd w:val="clear" w:color="auto" w:fill="auto"/>
          </w:tcPr>
          <w:p w14:paraId="0F68C628"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b/>
                <w:bCs/>
                <w:sz w:val="14"/>
                <w:szCs w:val="14"/>
                <w:lang w:val="en-GB"/>
              </w:rPr>
              <w:t>&lt;0.001</w:t>
            </w:r>
          </w:p>
        </w:tc>
      </w:tr>
      <w:bookmarkEnd w:id="6"/>
      <w:tr w:rsidR="00E938B2" w:rsidRPr="007E49CA" w14:paraId="2BB052D4" w14:textId="77777777" w:rsidTr="0045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single" w:sz="4" w:space="0" w:color="auto"/>
            </w:tcBorders>
          </w:tcPr>
          <w:p w14:paraId="662AED96" w14:textId="77777777" w:rsidR="00E938B2" w:rsidRPr="007E49CA" w:rsidRDefault="00E938B2" w:rsidP="004531D4">
            <w:pPr>
              <w:spacing w:line="480" w:lineRule="auto"/>
              <w:rPr>
                <w:rFonts w:asciiTheme="minorHAnsi" w:hAnsiTheme="minorHAnsi" w:cstheme="minorHAnsi"/>
                <w:sz w:val="16"/>
                <w:szCs w:val="16"/>
                <w:lang w:val="en-GB"/>
              </w:rPr>
            </w:pPr>
            <w:r w:rsidRPr="007E49CA">
              <w:rPr>
                <w:rFonts w:asciiTheme="minorHAnsi" w:hAnsiTheme="minorHAnsi" w:cstheme="minorHAnsi"/>
                <w:sz w:val="16"/>
                <w:szCs w:val="16"/>
                <w:lang w:val="en-GB"/>
              </w:rPr>
              <w:t xml:space="preserve">T. </w:t>
            </w:r>
            <w:proofErr w:type="spellStart"/>
            <w:r w:rsidRPr="007E49CA">
              <w:rPr>
                <w:rFonts w:asciiTheme="minorHAnsi" w:hAnsiTheme="minorHAnsi" w:cstheme="minorHAnsi"/>
                <w:sz w:val="16"/>
                <w:szCs w:val="16"/>
                <w:lang w:val="en-GB"/>
              </w:rPr>
              <w:t>thymallus</w:t>
            </w:r>
            <w:proofErr w:type="spellEnd"/>
          </w:p>
        </w:tc>
        <w:tc>
          <w:tcPr>
            <w:tcW w:w="600" w:type="pct"/>
            <w:tcBorders>
              <w:left w:val="single" w:sz="4" w:space="0" w:color="auto"/>
            </w:tcBorders>
            <w:shd w:val="clear" w:color="auto" w:fill="auto"/>
          </w:tcPr>
          <w:p w14:paraId="17E96E3C"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15932</w:t>
            </w:r>
          </w:p>
        </w:tc>
        <w:tc>
          <w:tcPr>
            <w:tcW w:w="478" w:type="pct"/>
            <w:shd w:val="clear" w:color="auto" w:fill="auto"/>
          </w:tcPr>
          <w:p w14:paraId="7136A5FF"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1.85</w:t>
            </w:r>
          </w:p>
        </w:tc>
        <w:tc>
          <w:tcPr>
            <w:tcW w:w="525" w:type="pct"/>
            <w:tcBorders>
              <w:right w:val="single" w:sz="4" w:space="0" w:color="auto"/>
            </w:tcBorders>
            <w:shd w:val="clear" w:color="auto" w:fill="auto"/>
          </w:tcPr>
          <w:p w14:paraId="588B1C4D"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0.129</w:t>
            </w:r>
          </w:p>
        </w:tc>
        <w:tc>
          <w:tcPr>
            <w:tcW w:w="597" w:type="pct"/>
            <w:tcBorders>
              <w:left w:val="single" w:sz="4" w:space="0" w:color="auto"/>
            </w:tcBorders>
            <w:shd w:val="clear" w:color="auto" w:fill="auto"/>
          </w:tcPr>
          <w:p w14:paraId="6BC988C4"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0.95</w:t>
            </w:r>
          </w:p>
        </w:tc>
        <w:tc>
          <w:tcPr>
            <w:tcW w:w="527" w:type="pct"/>
            <w:tcBorders>
              <w:right w:val="single" w:sz="4" w:space="0" w:color="auto"/>
            </w:tcBorders>
            <w:shd w:val="clear" w:color="auto" w:fill="auto"/>
          </w:tcPr>
          <w:p w14:paraId="2D90BC64"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0.96</w:t>
            </w:r>
          </w:p>
        </w:tc>
        <w:tc>
          <w:tcPr>
            <w:tcW w:w="614" w:type="pct"/>
            <w:shd w:val="clear" w:color="auto" w:fill="auto"/>
          </w:tcPr>
          <w:p w14:paraId="24982577"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0.328</w:t>
            </w:r>
          </w:p>
        </w:tc>
        <w:tc>
          <w:tcPr>
            <w:tcW w:w="564" w:type="pct"/>
            <w:shd w:val="clear" w:color="auto" w:fill="auto"/>
          </w:tcPr>
          <w:p w14:paraId="7BE21799"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0.877</w:t>
            </w:r>
          </w:p>
        </w:tc>
      </w:tr>
      <w:tr w:rsidR="00E938B2" w:rsidRPr="007E49CA" w14:paraId="1177D310" w14:textId="77777777" w:rsidTr="004531D4">
        <w:tc>
          <w:tcPr>
            <w:cnfStyle w:val="001000000000" w:firstRow="0" w:lastRow="0" w:firstColumn="1" w:lastColumn="0" w:oddVBand="0" w:evenVBand="0" w:oddHBand="0" w:evenHBand="0" w:firstRowFirstColumn="0" w:firstRowLastColumn="0" w:lastRowFirstColumn="0" w:lastRowLastColumn="0"/>
            <w:tcW w:w="1094" w:type="pct"/>
            <w:tcBorders>
              <w:right w:val="single" w:sz="4" w:space="0" w:color="auto"/>
            </w:tcBorders>
          </w:tcPr>
          <w:p w14:paraId="26664770" w14:textId="77777777" w:rsidR="00E938B2" w:rsidRPr="007E49CA" w:rsidRDefault="00E938B2" w:rsidP="004531D4">
            <w:pPr>
              <w:spacing w:line="480" w:lineRule="auto"/>
              <w:rPr>
                <w:rFonts w:asciiTheme="minorHAnsi" w:hAnsiTheme="minorHAnsi" w:cstheme="minorHAnsi"/>
                <w:sz w:val="16"/>
                <w:szCs w:val="16"/>
                <w:lang w:val="en-GB"/>
              </w:rPr>
            </w:pPr>
            <w:r w:rsidRPr="007E49CA">
              <w:rPr>
                <w:rFonts w:asciiTheme="minorHAnsi" w:hAnsiTheme="minorHAnsi" w:cstheme="minorHAnsi"/>
                <w:sz w:val="16"/>
                <w:szCs w:val="16"/>
                <w:lang w:val="en-GB"/>
              </w:rPr>
              <w:t xml:space="preserve">B. </w:t>
            </w:r>
            <w:proofErr w:type="spellStart"/>
            <w:r w:rsidRPr="007E49CA">
              <w:rPr>
                <w:rFonts w:asciiTheme="minorHAnsi" w:hAnsiTheme="minorHAnsi" w:cstheme="minorHAnsi"/>
                <w:sz w:val="16"/>
                <w:szCs w:val="16"/>
                <w:lang w:val="en-GB"/>
              </w:rPr>
              <w:t>barbatula</w:t>
            </w:r>
            <w:proofErr w:type="spellEnd"/>
          </w:p>
        </w:tc>
        <w:tc>
          <w:tcPr>
            <w:tcW w:w="600" w:type="pct"/>
            <w:tcBorders>
              <w:left w:val="single" w:sz="4" w:space="0" w:color="auto"/>
            </w:tcBorders>
            <w:shd w:val="clear" w:color="auto" w:fill="auto"/>
          </w:tcPr>
          <w:p w14:paraId="3CCF64E9"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22493</w:t>
            </w:r>
          </w:p>
        </w:tc>
        <w:tc>
          <w:tcPr>
            <w:tcW w:w="478" w:type="pct"/>
            <w:shd w:val="clear" w:color="auto" w:fill="auto"/>
          </w:tcPr>
          <w:p w14:paraId="7B5F1496"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2.45</w:t>
            </w:r>
          </w:p>
        </w:tc>
        <w:tc>
          <w:tcPr>
            <w:tcW w:w="525" w:type="pct"/>
            <w:tcBorders>
              <w:right w:val="single" w:sz="4" w:space="0" w:color="auto"/>
            </w:tcBorders>
            <w:shd w:val="clear" w:color="auto" w:fill="auto"/>
          </w:tcPr>
          <w:p w14:paraId="09A5A573"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0.054</w:t>
            </w:r>
          </w:p>
        </w:tc>
        <w:tc>
          <w:tcPr>
            <w:tcW w:w="597" w:type="pct"/>
            <w:tcBorders>
              <w:left w:val="single" w:sz="4" w:space="0" w:color="auto"/>
            </w:tcBorders>
            <w:shd w:val="clear" w:color="auto" w:fill="auto"/>
          </w:tcPr>
          <w:p w14:paraId="32C8D012"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0.074</w:t>
            </w:r>
          </w:p>
        </w:tc>
        <w:tc>
          <w:tcPr>
            <w:tcW w:w="527" w:type="pct"/>
            <w:tcBorders>
              <w:right w:val="single" w:sz="4" w:space="0" w:color="auto"/>
            </w:tcBorders>
            <w:shd w:val="clear" w:color="auto" w:fill="auto"/>
          </w:tcPr>
          <w:p w14:paraId="5CE30B38"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0.155</w:t>
            </w:r>
          </w:p>
        </w:tc>
        <w:tc>
          <w:tcPr>
            <w:tcW w:w="614" w:type="pct"/>
            <w:shd w:val="clear" w:color="auto" w:fill="auto"/>
          </w:tcPr>
          <w:p w14:paraId="0D324487"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0.405</w:t>
            </w:r>
          </w:p>
        </w:tc>
        <w:tc>
          <w:tcPr>
            <w:tcW w:w="564" w:type="pct"/>
            <w:shd w:val="clear" w:color="auto" w:fill="auto"/>
          </w:tcPr>
          <w:p w14:paraId="5C7BB912"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0.949</w:t>
            </w:r>
          </w:p>
        </w:tc>
      </w:tr>
      <w:tr w:rsidR="00E938B2" w:rsidRPr="007E49CA" w14:paraId="4FF4D93C" w14:textId="77777777" w:rsidTr="0045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single" w:sz="4" w:space="0" w:color="auto"/>
            </w:tcBorders>
          </w:tcPr>
          <w:p w14:paraId="3CE8D964" w14:textId="77777777" w:rsidR="00E938B2" w:rsidRPr="007E49CA" w:rsidRDefault="00E938B2" w:rsidP="004531D4">
            <w:pPr>
              <w:spacing w:line="480" w:lineRule="auto"/>
              <w:rPr>
                <w:rFonts w:asciiTheme="minorHAnsi" w:hAnsiTheme="minorHAnsi" w:cstheme="minorHAnsi"/>
                <w:sz w:val="16"/>
                <w:szCs w:val="16"/>
                <w:lang w:val="en-GB"/>
              </w:rPr>
            </w:pPr>
            <w:r w:rsidRPr="007E49CA">
              <w:rPr>
                <w:rFonts w:asciiTheme="minorHAnsi" w:hAnsiTheme="minorHAnsi" w:cstheme="minorHAnsi"/>
                <w:sz w:val="16"/>
                <w:szCs w:val="16"/>
                <w:lang w:val="en-GB"/>
              </w:rPr>
              <w:t xml:space="preserve">P. </w:t>
            </w:r>
            <w:proofErr w:type="spellStart"/>
            <w:r w:rsidRPr="007E49CA">
              <w:rPr>
                <w:rFonts w:asciiTheme="minorHAnsi" w:hAnsiTheme="minorHAnsi" w:cstheme="minorHAnsi"/>
                <w:sz w:val="16"/>
                <w:szCs w:val="16"/>
                <w:lang w:val="en-GB"/>
              </w:rPr>
              <w:t>fluviatilis</w:t>
            </w:r>
            <w:proofErr w:type="spellEnd"/>
          </w:p>
        </w:tc>
        <w:tc>
          <w:tcPr>
            <w:tcW w:w="600" w:type="pct"/>
            <w:tcBorders>
              <w:left w:val="single" w:sz="4" w:space="0" w:color="auto"/>
            </w:tcBorders>
            <w:shd w:val="clear" w:color="auto" w:fill="auto"/>
          </w:tcPr>
          <w:p w14:paraId="4BE89D3B"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16401</w:t>
            </w:r>
          </w:p>
        </w:tc>
        <w:tc>
          <w:tcPr>
            <w:tcW w:w="478" w:type="pct"/>
            <w:shd w:val="clear" w:color="auto" w:fill="auto"/>
          </w:tcPr>
          <w:p w14:paraId="35E4BA59"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0.83</w:t>
            </w:r>
          </w:p>
        </w:tc>
        <w:tc>
          <w:tcPr>
            <w:tcW w:w="525" w:type="pct"/>
            <w:tcBorders>
              <w:right w:val="single" w:sz="4" w:space="0" w:color="auto"/>
            </w:tcBorders>
            <w:shd w:val="clear" w:color="auto" w:fill="auto"/>
          </w:tcPr>
          <w:p w14:paraId="22CDC0F9"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0.511</w:t>
            </w:r>
          </w:p>
        </w:tc>
        <w:tc>
          <w:tcPr>
            <w:tcW w:w="597" w:type="pct"/>
            <w:tcBorders>
              <w:left w:val="single" w:sz="4" w:space="0" w:color="auto"/>
            </w:tcBorders>
            <w:shd w:val="clear" w:color="auto" w:fill="auto"/>
          </w:tcPr>
          <w:p w14:paraId="4A70E5BA"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0.97</w:t>
            </w:r>
          </w:p>
        </w:tc>
        <w:tc>
          <w:tcPr>
            <w:tcW w:w="527" w:type="pct"/>
            <w:tcBorders>
              <w:right w:val="single" w:sz="4" w:space="0" w:color="auto"/>
            </w:tcBorders>
            <w:shd w:val="clear" w:color="auto" w:fill="auto"/>
          </w:tcPr>
          <w:p w14:paraId="6829DF2B"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0.86</w:t>
            </w:r>
          </w:p>
        </w:tc>
        <w:tc>
          <w:tcPr>
            <w:tcW w:w="614" w:type="pct"/>
            <w:shd w:val="clear" w:color="auto" w:fill="auto"/>
          </w:tcPr>
          <w:p w14:paraId="29636338"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0.72</w:t>
            </w:r>
          </w:p>
        </w:tc>
        <w:tc>
          <w:tcPr>
            <w:tcW w:w="564" w:type="pct"/>
            <w:shd w:val="clear" w:color="auto" w:fill="auto"/>
          </w:tcPr>
          <w:p w14:paraId="64E212B7"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0.46</w:t>
            </w:r>
          </w:p>
        </w:tc>
      </w:tr>
      <w:tr w:rsidR="00E938B2" w:rsidRPr="007E49CA" w14:paraId="328AC94A" w14:textId="77777777" w:rsidTr="004531D4">
        <w:tc>
          <w:tcPr>
            <w:cnfStyle w:val="001000000000" w:firstRow="0" w:lastRow="0" w:firstColumn="1" w:lastColumn="0" w:oddVBand="0" w:evenVBand="0" w:oddHBand="0" w:evenHBand="0" w:firstRowFirstColumn="0" w:firstRowLastColumn="0" w:lastRowFirstColumn="0" w:lastRowLastColumn="0"/>
            <w:tcW w:w="1094" w:type="pct"/>
            <w:tcBorders>
              <w:right w:val="single" w:sz="4" w:space="0" w:color="auto"/>
            </w:tcBorders>
          </w:tcPr>
          <w:p w14:paraId="7F3EBC11" w14:textId="77777777" w:rsidR="00E938B2" w:rsidRPr="007E49CA" w:rsidRDefault="00E938B2" w:rsidP="004531D4">
            <w:pPr>
              <w:spacing w:line="480" w:lineRule="auto"/>
              <w:rPr>
                <w:rFonts w:asciiTheme="minorHAnsi" w:hAnsiTheme="minorHAnsi" w:cstheme="minorHAnsi"/>
                <w:sz w:val="16"/>
                <w:szCs w:val="16"/>
                <w:lang w:val="en-GB"/>
              </w:rPr>
            </w:pPr>
            <w:r w:rsidRPr="007E49CA">
              <w:rPr>
                <w:rFonts w:asciiTheme="minorHAnsi" w:hAnsiTheme="minorHAnsi" w:cstheme="minorHAnsi"/>
                <w:sz w:val="16"/>
                <w:szCs w:val="16"/>
                <w:lang w:val="en-GB"/>
              </w:rPr>
              <w:t>R. rutilus</w:t>
            </w:r>
          </w:p>
        </w:tc>
        <w:tc>
          <w:tcPr>
            <w:tcW w:w="600" w:type="pct"/>
            <w:tcBorders>
              <w:left w:val="single" w:sz="4" w:space="0" w:color="auto"/>
            </w:tcBorders>
            <w:shd w:val="clear" w:color="auto" w:fill="auto"/>
          </w:tcPr>
          <w:p w14:paraId="24C1E03F"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18723</w:t>
            </w:r>
          </w:p>
        </w:tc>
        <w:tc>
          <w:tcPr>
            <w:tcW w:w="478" w:type="pct"/>
            <w:shd w:val="clear" w:color="auto" w:fill="auto"/>
          </w:tcPr>
          <w:p w14:paraId="3CC4A555"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0.916</w:t>
            </w:r>
          </w:p>
        </w:tc>
        <w:tc>
          <w:tcPr>
            <w:tcW w:w="525" w:type="pct"/>
            <w:tcBorders>
              <w:right w:val="single" w:sz="4" w:space="0" w:color="auto"/>
            </w:tcBorders>
            <w:shd w:val="clear" w:color="auto" w:fill="auto"/>
          </w:tcPr>
          <w:p w14:paraId="5F077C8D"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0.46</w:t>
            </w:r>
          </w:p>
        </w:tc>
        <w:tc>
          <w:tcPr>
            <w:tcW w:w="597" w:type="pct"/>
            <w:tcBorders>
              <w:left w:val="single" w:sz="4" w:space="0" w:color="auto"/>
            </w:tcBorders>
            <w:shd w:val="clear" w:color="auto" w:fill="auto"/>
          </w:tcPr>
          <w:p w14:paraId="3D4222C9"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1</w:t>
            </w:r>
          </w:p>
        </w:tc>
        <w:tc>
          <w:tcPr>
            <w:tcW w:w="527" w:type="pct"/>
            <w:tcBorders>
              <w:right w:val="single" w:sz="4" w:space="0" w:color="auto"/>
            </w:tcBorders>
            <w:shd w:val="clear" w:color="auto" w:fill="auto"/>
          </w:tcPr>
          <w:p w14:paraId="2D3D52A3"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0.94</w:t>
            </w:r>
          </w:p>
        </w:tc>
        <w:tc>
          <w:tcPr>
            <w:tcW w:w="614" w:type="pct"/>
            <w:shd w:val="clear" w:color="auto" w:fill="auto"/>
          </w:tcPr>
          <w:p w14:paraId="2497F3FC"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0.72</w:t>
            </w:r>
          </w:p>
        </w:tc>
        <w:tc>
          <w:tcPr>
            <w:tcW w:w="564" w:type="pct"/>
            <w:shd w:val="clear" w:color="auto" w:fill="auto"/>
          </w:tcPr>
          <w:p w14:paraId="7477C9EF" w14:textId="77777777" w:rsidR="00E938B2" w:rsidRPr="007E49CA" w:rsidRDefault="00E938B2" w:rsidP="004531D4">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GB"/>
              </w:rPr>
            </w:pPr>
            <w:r w:rsidRPr="007E49CA">
              <w:rPr>
                <w:rFonts w:cstheme="minorHAnsi"/>
                <w:sz w:val="14"/>
                <w:szCs w:val="14"/>
                <w:lang w:val="en-GB"/>
              </w:rPr>
              <w:t>0.45</w:t>
            </w:r>
          </w:p>
        </w:tc>
      </w:tr>
      <w:tr w:rsidR="00E938B2" w:rsidRPr="007E49CA" w14:paraId="59F11B12" w14:textId="77777777" w:rsidTr="00453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tcBorders>
              <w:right w:val="single" w:sz="4" w:space="0" w:color="auto"/>
            </w:tcBorders>
            <w:shd w:val="clear" w:color="auto" w:fill="auto"/>
          </w:tcPr>
          <w:p w14:paraId="1158F247" w14:textId="77777777" w:rsidR="00E938B2" w:rsidRPr="007E49CA" w:rsidRDefault="00E938B2" w:rsidP="004531D4">
            <w:pPr>
              <w:spacing w:line="480" w:lineRule="auto"/>
              <w:rPr>
                <w:rFonts w:asciiTheme="minorHAnsi" w:hAnsiTheme="minorHAnsi" w:cstheme="minorHAnsi"/>
                <w:sz w:val="16"/>
                <w:szCs w:val="16"/>
                <w:lang w:val="en-GB"/>
              </w:rPr>
            </w:pPr>
            <w:bookmarkStart w:id="8" w:name="_Hlk63268447"/>
            <w:r w:rsidRPr="007E49CA">
              <w:rPr>
                <w:rFonts w:asciiTheme="minorHAnsi" w:hAnsiTheme="minorHAnsi" w:cstheme="minorHAnsi"/>
                <w:sz w:val="16"/>
                <w:szCs w:val="16"/>
                <w:lang w:val="en-GB"/>
              </w:rPr>
              <w:t xml:space="preserve">S. </w:t>
            </w:r>
            <w:proofErr w:type="spellStart"/>
            <w:r w:rsidRPr="007E49CA">
              <w:rPr>
                <w:rFonts w:asciiTheme="minorHAnsi" w:hAnsiTheme="minorHAnsi" w:cstheme="minorHAnsi"/>
                <w:sz w:val="16"/>
                <w:szCs w:val="16"/>
                <w:lang w:val="en-GB"/>
              </w:rPr>
              <w:t>glanis</w:t>
            </w:r>
            <w:proofErr w:type="spellEnd"/>
          </w:p>
        </w:tc>
        <w:tc>
          <w:tcPr>
            <w:tcW w:w="600" w:type="pct"/>
            <w:tcBorders>
              <w:left w:val="single" w:sz="4" w:space="0" w:color="auto"/>
            </w:tcBorders>
            <w:shd w:val="clear" w:color="auto" w:fill="auto"/>
          </w:tcPr>
          <w:p w14:paraId="1C5351D5"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399994</w:t>
            </w:r>
          </w:p>
        </w:tc>
        <w:tc>
          <w:tcPr>
            <w:tcW w:w="478" w:type="pct"/>
            <w:shd w:val="clear" w:color="auto" w:fill="auto"/>
          </w:tcPr>
          <w:p w14:paraId="43770928"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1.73</w:t>
            </w:r>
          </w:p>
        </w:tc>
        <w:tc>
          <w:tcPr>
            <w:tcW w:w="525" w:type="pct"/>
            <w:tcBorders>
              <w:right w:val="single" w:sz="4" w:space="0" w:color="auto"/>
            </w:tcBorders>
            <w:shd w:val="clear" w:color="auto" w:fill="auto"/>
          </w:tcPr>
          <w:p w14:paraId="48A726E3"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0.153</w:t>
            </w:r>
          </w:p>
        </w:tc>
        <w:tc>
          <w:tcPr>
            <w:tcW w:w="597" w:type="pct"/>
            <w:tcBorders>
              <w:left w:val="single" w:sz="4" w:space="0" w:color="auto"/>
            </w:tcBorders>
            <w:shd w:val="clear" w:color="auto" w:fill="auto"/>
          </w:tcPr>
          <w:p w14:paraId="4F8BA6C2"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0.45</w:t>
            </w:r>
          </w:p>
        </w:tc>
        <w:tc>
          <w:tcPr>
            <w:tcW w:w="527" w:type="pct"/>
            <w:tcBorders>
              <w:right w:val="single" w:sz="4" w:space="0" w:color="auto"/>
            </w:tcBorders>
            <w:shd w:val="clear" w:color="auto" w:fill="auto"/>
          </w:tcPr>
          <w:p w14:paraId="3B894794"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0.38</w:t>
            </w:r>
          </w:p>
        </w:tc>
        <w:tc>
          <w:tcPr>
            <w:tcW w:w="614" w:type="pct"/>
            <w:shd w:val="clear" w:color="auto" w:fill="auto"/>
          </w:tcPr>
          <w:p w14:paraId="1C8BD036"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0.32</w:t>
            </w:r>
          </w:p>
        </w:tc>
        <w:tc>
          <w:tcPr>
            <w:tcW w:w="564" w:type="pct"/>
            <w:shd w:val="clear" w:color="auto" w:fill="auto"/>
          </w:tcPr>
          <w:p w14:paraId="3ABF5A1F" w14:textId="77777777" w:rsidR="00E938B2" w:rsidRPr="007E49CA" w:rsidRDefault="00E938B2" w:rsidP="004531D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0.19</w:t>
            </w:r>
          </w:p>
        </w:tc>
      </w:tr>
      <w:bookmarkEnd w:id="7"/>
      <w:bookmarkEnd w:id="8"/>
    </w:tbl>
    <w:p w14:paraId="166A44AB" w14:textId="77777777" w:rsidR="00E938B2" w:rsidRPr="007E49CA" w:rsidRDefault="00E938B2">
      <w:pPr>
        <w:jc w:val="left"/>
        <w:rPr>
          <w:rFonts w:cstheme="minorHAnsi"/>
          <w:lang w:val="en-US"/>
        </w:rPr>
      </w:pPr>
    </w:p>
    <w:p w14:paraId="04FCB070" w14:textId="2A80330E" w:rsidR="00E938B2" w:rsidRPr="007E49CA" w:rsidRDefault="00E938B2">
      <w:pPr>
        <w:jc w:val="left"/>
        <w:rPr>
          <w:rFonts w:cstheme="minorHAnsi"/>
          <w:lang w:val="en-US"/>
        </w:rPr>
      </w:pPr>
    </w:p>
    <w:p w14:paraId="3A7F9B80" w14:textId="77777777" w:rsidR="00492165" w:rsidRDefault="00492165">
      <w:pPr>
        <w:jc w:val="left"/>
        <w:rPr>
          <w:rFonts w:cstheme="minorHAnsi"/>
          <w:b/>
          <w:bCs/>
          <w:i/>
          <w:iCs/>
          <w:sz w:val="20"/>
          <w:szCs w:val="20"/>
          <w:lang w:val="en-US"/>
        </w:rPr>
      </w:pPr>
      <w:bookmarkStart w:id="9" w:name="_Hlk99631753"/>
      <w:r>
        <w:rPr>
          <w:rFonts w:cstheme="minorHAnsi"/>
          <w:b/>
          <w:bCs/>
          <w:sz w:val="20"/>
          <w:szCs w:val="20"/>
          <w:lang w:val="en-US"/>
        </w:rPr>
        <w:br w:type="page"/>
      </w:r>
    </w:p>
    <w:p w14:paraId="0E195454" w14:textId="0BBBD9F6" w:rsidR="00140C70" w:rsidRPr="007E49CA" w:rsidRDefault="00A17524" w:rsidP="009930BC">
      <w:pPr>
        <w:pStyle w:val="Beschriftung"/>
        <w:keepNext/>
        <w:rPr>
          <w:rFonts w:cstheme="minorHAnsi"/>
          <w:color w:val="auto"/>
          <w:sz w:val="20"/>
          <w:szCs w:val="20"/>
          <w:lang w:val="en-US"/>
        </w:rPr>
      </w:pPr>
      <w:r>
        <w:rPr>
          <w:rFonts w:cstheme="minorHAnsi"/>
          <w:b/>
          <w:bCs/>
          <w:color w:val="auto"/>
          <w:sz w:val="20"/>
          <w:szCs w:val="20"/>
          <w:lang w:val="en-US"/>
        </w:rPr>
        <w:lastRenderedPageBreak/>
        <w:t xml:space="preserve">S1 Text </w:t>
      </w:r>
      <w:r w:rsidR="00140C70" w:rsidRPr="00492165">
        <w:rPr>
          <w:rFonts w:cstheme="minorHAnsi"/>
          <w:b/>
          <w:bCs/>
          <w:color w:val="auto"/>
          <w:sz w:val="20"/>
          <w:szCs w:val="20"/>
          <w:lang w:val="en-US"/>
        </w:rPr>
        <w:t xml:space="preserve">Table </w:t>
      </w:r>
      <w:r w:rsidR="00C13FD8" w:rsidRPr="00492165">
        <w:rPr>
          <w:rFonts w:cstheme="minorHAnsi"/>
          <w:b/>
          <w:bCs/>
          <w:color w:val="auto"/>
          <w:sz w:val="20"/>
          <w:szCs w:val="20"/>
          <w:lang w:val="en-US"/>
        </w:rPr>
        <w:t>F</w:t>
      </w:r>
      <w:r w:rsidR="00140C70" w:rsidRPr="007E49CA">
        <w:rPr>
          <w:rFonts w:cstheme="minorHAnsi"/>
          <w:color w:val="auto"/>
          <w:sz w:val="20"/>
          <w:szCs w:val="20"/>
          <w:lang w:val="en-US"/>
        </w:rPr>
        <w:t xml:space="preserve"> </w:t>
      </w:r>
      <w:r w:rsidR="0083175B" w:rsidRPr="007E49CA">
        <w:rPr>
          <w:rFonts w:cstheme="minorHAnsi"/>
          <w:color w:val="auto"/>
          <w:sz w:val="20"/>
          <w:szCs w:val="20"/>
          <w:lang w:val="en-US"/>
        </w:rPr>
        <w:t xml:space="preserve">Species distribution model parameters for fish species in Baden-Württemberg. Suitable range (median and interquartile range, 25%-75%, ‘equate entropy of </w:t>
      </w:r>
      <w:proofErr w:type="spellStart"/>
      <w:r w:rsidR="0083175B" w:rsidRPr="007E49CA">
        <w:rPr>
          <w:rFonts w:cstheme="minorHAnsi"/>
          <w:color w:val="auto"/>
          <w:sz w:val="20"/>
          <w:szCs w:val="20"/>
          <w:lang w:val="en-US"/>
        </w:rPr>
        <w:t>thresholded</w:t>
      </w:r>
      <w:proofErr w:type="spellEnd"/>
      <w:r w:rsidR="0083175B" w:rsidRPr="007E49CA">
        <w:rPr>
          <w:rFonts w:cstheme="minorHAnsi"/>
          <w:color w:val="auto"/>
          <w:sz w:val="20"/>
          <w:szCs w:val="20"/>
          <w:lang w:val="en-US"/>
        </w:rPr>
        <w:t xml:space="preserve"> and original distributions threshold’ cut off) is given for current and future climatic conditions for 13 different models (see </w:t>
      </w:r>
      <w:r>
        <w:rPr>
          <w:rFonts w:cstheme="minorHAnsi"/>
          <w:color w:val="auto"/>
          <w:sz w:val="20"/>
          <w:szCs w:val="20"/>
          <w:lang w:val="en-US"/>
        </w:rPr>
        <w:t xml:space="preserve">Table B in S1 Text </w:t>
      </w:r>
      <w:r w:rsidR="0083175B" w:rsidRPr="007E49CA">
        <w:rPr>
          <w:rFonts w:cstheme="minorHAnsi"/>
          <w:color w:val="auto"/>
          <w:sz w:val="20"/>
          <w:szCs w:val="20"/>
          <w:lang w:val="en-US"/>
        </w:rPr>
        <w:t xml:space="preserve">for details), two timespans and two different RCP pathways. The values correspond to percentage of total assessed area. </w:t>
      </w:r>
      <w:r w:rsidR="004531D4" w:rsidRPr="007E49CA">
        <w:rPr>
          <w:rFonts w:cstheme="minorHAnsi"/>
          <w:color w:val="auto"/>
          <w:sz w:val="20"/>
          <w:szCs w:val="20"/>
          <w:lang w:val="en-US"/>
        </w:rPr>
        <w:t>Maxent</w:t>
      </w:r>
      <w:r w:rsidR="0083175B" w:rsidRPr="007E49CA">
        <w:rPr>
          <w:rFonts w:cstheme="minorHAnsi"/>
          <w:color w:val="auto"/>
          <w:sz w:val="20"/>
          <w:szCs w:val="20"/>
          <w:lang w:val="en-US"/>
        </w:rPr>
        <w:t xml:space="preserve"> AUC for training and test are given as mean ± SD. [Compare with </w:t>
      </w:r>
      <w:r w:rsidR="001B15D6">
        <w:rPr>
          <w:rFonts w:cstheme="minorHAnsi"/>
          <w:color w:val="auto"/>
          <w:sz w:val="20"/>
          <w:szCs w:val="20"/>
          <w:lang w:val="en-US"/>
        </w:rPr>
        <w:t>T</w:t>
      </w:r>
      <w:r w:rsidR="0083175B" w:rsidRPr="007E49CA">
        <w:rPr>
          <w:rFonts w:cstheme="minorHAnsi"/>
          <w:color w:val="auto"/>
          <w:sz w:val="20"/>
          <w:szCs w:val="20"/>
          <w:lang w:val="en-US"/>
        </w:rPr>
        <w:t xml:space="preserve">able </w:t>
      </w:r>
      <w:r w:rsidR="003F3B18">
        <w:rPr>
          <w:rFonts w:cstheme="minorHAnsi"/>
          <w:color w:val="auto"/>
          <w:sz w:val="20"/>
          <w:szCs w:val="20"/>
          <w:lang w:val="en-US"/>
        </w:rPr>
        <w:t>2</w:t>
      </w:r>
      <w:r w:rsidR="0083175B" w:rsidRPr="007E49CA">
        <w:rPr>
          <w:rFonts w:cstheme="minorHAnsi"/>
          <w:color w:val="auto"/>
          <w:sz w:val="20"/>
          <w:szCs w:val="20"/>
          <w:lang w:val="en-US"/>
        </w:rPr>
        <w:t xml:space="preserve"> for 10th percentile cut off values for more conservative/restrict future estimations.]</w:t>
      </w:r>
    </w:p>
    <w:bookmarkEnd w:id="9"/>
    <w:tbl>
      <w:tblPr>
        <w:tblStyle w:val="EinfacheTabelle5"/>
        <w:tblW w:w="4715" w:type="pct"/>
        <w:tblLook w:val="04A0" w:firstRow="1" w:lastRow="0" w:firstColumn="1" w:lastColumn="0" w:noHBand="0" w:noVBand="1"/>
      </w:tblPr>
      <w:tblGrid>
        <w:gridCol w:w="775"/>
        <w:gridCol w:w="619"/>
        <w:gridCol w:w="659"/>
        <w:gridCol w:w="570"/>
        <w:gridCol w:w="550"/>
        <w:gridCol w:w="550"/>
        <w:gridCol w:w="570"/>
        <w:gridCol w:w="550"/>
        <w:gridCol w:w="550"/>
        <w:gridCol w:w="570"/>
        <w:gridCol w:w="550"/>
        <w:gridCol w:w="507"/>
        <w:gridCol w:w="570"/>
        <w:gridCol w:w="550"/>
        <w:gridCol w:w="550"/>
      </w:tblGrid>
      <w:tr w:rsidR="00591521" w:rsidRPr="007E49CA" w14:paraId="22135537" w14:textId="77777777" w:rsidTr="003D1E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7" w:type="pct"/>
          </w:tcPr>
          <w:p w14:paraId="7CC4E25E" w14:textId="77777777" w:rsidR="00591521" w:rsidRPr="007E49CA" w:rsidRDefault="00591521" w:rsidP="00EB0704">
            <w:pPr>
              <w:spacing w:line="480" w:lineRule="auto"/>
              <w:rPr>
                <w:rFonts w:asciiTheme="minorHAnsi" w:hAnsiTheme="minorHAnsi" w:cstheme="minorHAnsi"/>
                <w:sz w:val="14"/>
                <w:szCs w:val="14"/>
                <w:lang w:val="en-US"/>
              </w:rPr>
            </w:pPr>
          </w:p>
        </w:tc>
        <w:tc>
          <w:tcPr>
            <w:tcW w:w="353" w:type="pct"/>
            <w:tcBorders>
              <w:right w:val="single" w:sz="4" w:space="0" w:color="auto"/>
            </w:tcBorders>
          </w:tcPr>
          <w:p w14:paraId="69C151B6" w14:textId="77777777" w:rsidR="00591521" w:rsidRPr="007E49CA" w:rsidRDefault="00591521" w:rsidP="00EB0704">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4"/>
                <w:szCs w:val="14"/>
                <w:lang w:val="en-US"/>
              </w:rPr>
            </w:pPr>
          </w:p>
        </w:tc>
        <w:tc>
          <w:tcPr>
            <w:tcW w:w="4189" w:type="pct"/>
            <w:gridSpan w:val="13"/>
            <w:tcBorders>
              <w:left w:val="single" w:sz="4" w:space="0" w:color="auto"/>
            </w:tcBorders>
          </w:tcPr>
          <w:p w14:paraId="3868A875" w14:textId="7DE1676D" w:rsidR="00591521" w:rsidRPr="007E49CA" w:rsidRDefault="00591521" w:rsidP="00EB0704">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4"/>
                <w:szCs w:val="14"/>
                <w:lang w:val="en-US"/>
              </w:rPr>
            </w:pPr>
            <w:r w:rsidRPr="007E49CA">
              <w:rPr>
                <w:rFonts w:asciiTheme="minorHAnsi" w:hAnsiTheme="minorHAnsi" w:cstheme="minorHAnsi"/>
                <w:b/>
                <w:bCs/>
                <w:sz w:val="14"/>
                <w:szCs w:val="14"/>
                <w:lang w:val="en-US"/>
              </w:rPr>
              <w:t xml:space="preserve">Suitable range </w:t>
            </w:r>
          </w:p>
        </w:tc>
      </w:tr>
      <w:tr w:rsidR="00591521" w:rsidRPr="007E49CA" w14:paraId="76858EBD" w14:textId="77777777" w:rsidTr="003D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AB8E81C" w14:textId="77777777" w:rsidR="00591521" w:rsidRPr="007E49CA" w:rsidRDefault="00591521" w:rsidP="00EB0704">
            <w:pPr>
              <w:spacing w:line="480" w:lineRule="auto"/>
              <w:rPr>
                <w:rFonts w:asciiTheme="minorHAnsi" w:hAnsiTheme="minorHAnsi" w:cstheme="minorHAnsi"/>
                <w:sz w:val="14"/>
                <w:szCs w:val="14"/>
                <w:lang w:val="en-US"/>
              </w:rPr>
            </w:pPr>
          </w:p>
        </w:tc>
        <w:tc>
          <w:tcPr>
            <w:tcW w:w="353" w:type="pct"/>
            <w:tcBorders>
              <w:right w:val="single" w:sz="4" w:space="0" w:color="auto"/>
            </w:tcBorders>
            <w:shd w:val="clear" w:color="auto" w:fill="auto"/>
          </w:tcPr>
          <w:p w14:paraId="501AB623"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p>
        </w:tc>
        <w:tc>
          <w:tcPr>
            <w:tcW w:w="376" w:type="pct"/>
            <w:tcBorders>
              <w:left w:val="single" w:sz="4" w:space="0" w:color="auto"/>
              <w:right w:val="single" w:sz="4" w:space="0" w:color="auto"/>
            </w:tcBorders>
            <w:shd w:val="clear" w:color="auto" w:fill="auto"/>
          </w:tcPr>
          <w:p w14:paraId="2BCA4A7D"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US"/>
              </w:rPr>
            </w:pPr>
            <w:r w:rsidRPr="007E49CA">
              <w:rPr>
                <w:rFonts w:cstheme="minorHAnsi"/>
                <w:b/>
                <w:bCs/>
                <w:sz w:val="14"/>
                <w:szCs w:val="14"/>
                <w:lang w:val="en-US"/>
              </w:rPr>
              <w:t>Current</w:t>
            </w:r>
          </w:p>
        </w:tc>
        <w:tc>
          <w:tcPr>
            <w:tcW w:w="1907" w:type="pct"/>
            <w:gridSpan w:val="6"/>
            <w:tcBorders>
              <w:left w:val="single" w:sz="4" w:space="0" w:color="auto"/>
              <w:right w:val="single" w:sz="4" w:space="0" w:color="auto"/>
            </w:tcBorders>
            <w:shd w:val="clear" w:color="auto" w:fill="auto"/>
          </w:tcPr>
          <w:p w14:paraId="0A986BDD"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US"/>
              </w:rPr>
            </w:pPr>
            <w:r w:rsidRPr="007E49CA">
              <w:rPr>
                <w:rFonts w:cstheme="minorHAnsi"/>
                <w:b/>
                <w:bCs/>
                <w:sz w:val="14"/>
                <w:szCs w:val="14"/>
                <w:lang w:val="en-US"/>
              </w:rPr>
              <w:t>2050</w:t>
            </w:r>
          </w:p>
        </w:tc>
        <w:tc>
          <w:tcPr>
            <w:tcW w:w="1907" w:type="pct"/>
            <w:gridSpan w:val="6"/>
            <w:tcBorders>
              <w:left w:val="single" w:sz="4" w:space="0" w:color="auto"/>
            </w:tcBorders>
            <w:shd w:val="clear" w:color="auto" w:fill="auto"/>
          </w:tcPr>
          <w:p w14:paraId="146EB795"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4"/>
                <w:szCs w:val="14"/>
                <w:lang w:val="en-US"/>
              </w:rPr>
            </w:pPr>
            <w:r w:rsidRPr="007E49CA">
              <w:rPr>
                <w:rFonts w:cstheme="minorHAnsi"/>
                <w:b/>
                <w:bCs/>
                <w:sz w:val="14"/>
                <w:szCs w:val="14"/>
                <w:lang w:val="en-US"/>
              </w:rPr>
              <w:t>2070</w:t>
            </w:r>
          </w:p>
        </w:tc>
      </w:tr>
      <w:tr w:rsidR="00591521" w:rsidRPr="007E49CA" w14:paraId="0973E917" w14:textId="77777777" w:rsidTr="00377C40">
        <w:tc>
          <w:tcPr>
            <w:cnfStyle w:val="001000000000" w:firstRow="0" w:lastRow="0" w:firstColumn="1" w:lastColumn="0" w:oddVBand="0" w:evenVBand="0" w:oddHBand="0" w:evenHBand="0" w:firstRowFirstColumn="0" w:firstRowLastColumn="0" w:lastRowFirstColumn="0" w:lastRowLastColumn="0"/>
            <w:tcW w:w="457" w:type="pct"/>
          </w:tcPr>
          <w:p w14:paraId="1C76F8E1" w14:textId="77777777" w:rsidR="00591521" w:rsidRPr="007E49CA" w:rsidRDefault="00591521" w:rsidP="00591521">
            <w:pPr>
              <w:spacing w:line="480" w:lineRule="auto"/>
              <w:rPr>
                <w:rFonts w:asciiTheme="minorHAnsi" w:hAnsiTheme="minorHAnsi" w:cstheme="minorHAnsi"/>
                <w:sz w:val="14"/>
                <w:szCs w:val="14"/>
                <w:lang w:val="en-US"/>
              </w:rPr>
            </w:pPr>
          </w:p>
        </w:tc>
        <w:tc>
          <w:tcPr>
            <w:tcW w:w="353" w:type="pct"/>
            <w:tcBorders>
              <w:right w:val="single" w:sz="4" w:space="0" w:color="auto"/>
            </w:tcBorders>
            <w:shd w:val="clear" w:color="auto" w:fill="auto"/>
          </w:tcPr>
          <w:p w14:paraId="1B3684F1" w14:textId="5EBDB5AF" w:rsidR="00591521" w:rsidRPr="007E49CA" w:rsidRDefault="00053B64" w:rsidP="00591521">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sz w:val="14"/>
                <w:szCs w:val="14"/>
                <w:lang w:val="en-US"/>
              </w:rPr>
              <w:t>AUC</w:t>
            </w:r>
          </w:p>
        </w:tc>
        <w:tc>
          <w:tcPr>
            <w:tcW w:w="376" w:type="pct"/>
            <w:tcBorders>
              <w:left w:val="single" w:sz="4" w:space="0" w:color="auto"/>
              <w:right w:val="single" w:sz="4" w:space="0" w:color="auto"/>
            </w:tcBorders>
            <w:shd w:val="clear" w:color="auto" w:fill="auto"/>
          </w:tcPr>
          <w:p w14:paraId="1596C3AE" w14:textId="77777777" w:rsidR="00591521" w:rsidRPr="007E49CA" w:rsidRDefault="00591521" w:rsidP="00591521">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p>
        </w:tc>
        <w:tc>
          <w:tcPr>
            <w:tcW w:w="953" w:type="pct"/>
            <w:gridSpan w:val="3"/>
            <w:tcBorders>
              <w:left w:val="single" w:sz="4" w:space="0" w:color="auto"/>
              <w:right w:val="single" w:sz="4" w:space="0" w:color="auto"/>
            </w:tcBorders>
            <w:shd w:val="clear" w:color="auto" w:fill="auto"/>
          </w:tcPr>
          <w:p w14:paraId="149DD65A" w14:textId="10574D18" w:rsidR="00591521" w:rsidRPr="007E49CA" w:rsidRDefault="00591521" w:rsidP="00591521">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i/>
                <w:iCs/>
                <w:sz w:val="14"/>
                <w:szCs w:val="14"/>
                <w:lang w:val="en-US"/>
              </w:rPr>
              <w:t>RCP4.5</w:t>
            </w:r>
          </w:p>
        </w:tc>
        <w:tc>
          <w:tcPr>
            <w:tcW w:w="953" w:type="pct"/>
            <w:gridSpan w:val="3"/>
            <w:tcBorders>
              <w:left w:val="single" w:sz="4" w:space="0" w:color="auto"/>
              <w:right w:val="single" w:sz="4" w:space="0" w:color="auto"/>
            </w:tcBorders>
            <w:shd w:val="clear" w:color="auto" w:fill="auto"/>
          </w:tcPr>
          <w:p w14:paraId="53DDB18B" w14:textId="00353BE8" w:rsidR="00591521" w:rsidRPr="007E49CA" w:rsidRDefault="00591521" w:rsidP="00591521">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i/>
                <w:iCs/>
                <w:sz w:val="14"/>
                <w:szCs w:val="14"/>
                <w:lang w:val="en-US"/>
              </w:rPr>
              <w:t>RCP8.5</w:t>
            </w:r>
          </w:p>
        </w:tc>
        <w:tc>
          <w:tcPr>
            <w:tcW w:w="953" w:type="pct"/>
            <w:gridSpan w:val="3"/>
            <w:tcBorders>
              <w:left w:val="single" w:sz="4" w:space="0" w:color="auto"/>
            </w:tcBorders>
            <w:shd w:val="clear" w:color="auto" w:fill="auto"/>
          </w:tcPr>
          <w:p w14:paraId="6D0FA617" w14:textId="1547F0E0" w:rsidR="00591521" w:rsidRPr="007E49CA" w:rsidRDefault="00591521" w:rsidP="00591521">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i/>
                <w:iCs/>
                <w:sz w:val="14"/>
                <w:szCs w:val="14"/>
                <w:lang w:val="en-US"/>
              </w:rPr>
              <w:t>RCP4.5</w:t>
            </w:r>
          </w:p>
        </w:tc>
        <w:tc>
          <w:tcPr>
            <w:tcW w:w="954" w:type="pct"/>
            <w:gridSpan w:val="3"/>
            <w:tcBorders>
              <w:left w:val="single" w:sz="4" w:space="0" w:color="auto"/>
            </w:tcBorders>
            <w:shd w:val="clear" w:color="auto" w:fill="auto"/>
          </w:tcPr>
          <w:p w14:paraId="7AF0F856" w14:textId="03F080B2" w:rsidR="00591521" w:rsidRPr="007E49CA" w:rsidRDefault="00591521" w:rsidP="00591521">
            <w:pPr>
              <w:spacing w:line="48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4"/>
                <w:szCs w:val="14"/>
                <w:lang w:val="en-US"/>
              </w:rPr>
            </w:pPr>
            <w:r w:rsidRPr="007E49CA">
              <w:rPr>
                <w:rFonts w:cstheme="minorHAnsi"/>
                <w:b/>
                <w:bCs/>
                <w:i/>
                <w:iCs/>
                <w:sz w:val="14"/>
                <w:szCs w:val="14"/>
                <w:lang w:val="en-US"/>
              </w:rPr>
              <w:t>RCP8.5</w:t>
            </w:r>
          </w:p>
        </w:tc>
      </w:tr>
      <w:tr w:rsidR="003D1E52" w:rsidRPr="007E49CA" w14:paraId="6F96D581" w14:textId="77777777" w:rsidTr="0037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Borders>
              <w:bottom w:val="single" w:sz="4" w:space="0" w:color="auto"/>
            </w:tcBorders>
            <w:shd w:val="clear" w:color="auto" w:fill="auto"/>
          </w:tcPr>
          <w:p w14:paraId="26F39EA4" w14:textId="77777777" w:rsidR="00591521" w:rsidRPr="007E49CA" w:rsidRDefault="00591521" w:rsidP="00EB0704">
            <w:pPr>
              <w:spacing w:line="480" w:lineRule="auto"/>
              <w:rPr>
                <w:rFonts w:asciiTheme="minorHAnsi" w:hAnsiTheme="minorHAnsi" w:cstheme="minorHAnsi"/>
                <w:i w:val="0"/>
                <w:iCs w:val="0"/>
                <w:sz w:val="14"/>
                <w:szCs w:val="14"/>
                <w:lang w:val="en-US"/>
              </w:rPr>
            </w:pPr>
            <w:r w:rsidRPr="007E49CA">
              <w:rPr>
                <w:rFonts w:asciiTheme="minorHAnsi" w:hAnsiTheme="minorHAnsi" w:cstheme="minorHAnsi"/>
                <w:i w:val="0"/>
                <w:iCs w:val="0"/>
                <w:sz w:val="14"/>
                <w:szCs w:val="14"/>
                <w:lang w:val="en-US"/>
              </w:rPr>
              <w:t>Species</w:t>
            </w:r>
          </w:p>
        </w:tc>
        <w:tc>
          <w:tcPr>
            <w:tcW w:w="353" w:type="pct"/>
            <w:tcBorders>
              <w:bottom w:val="single" w:sz="4" w:space="0" w:color="auto"/>
              <w:right w:val="single" w:sz="4" w:space="0" w:color="auto"/>
            </w:tcBorders>
            <w:shd w:val="clear" w:color="auto" w:fill="auto"/>
          </w:tcPr>
          <w:p w14:paraId="5607A19D"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Test</w:t>
            </w:r>
          </w:p>
        </w:tc>
        <w:tc>
          <w:tcPr>
            <w:tcW w:w="376" w:type="pct"/>
            <w:tcBorders>
              <w:left w:val="single" w:sz="4" w:space="0" w:color="auto"/>
              <w:bottom w:val="single" w:sz="4" w:space="0" w:color="auto"/>
              <w:right w:val="single" w:sz="4" w:space="0" w:color="auto"/>
            </w:tcBorders>
            <w:shd w:val="clear" w:color="auto" w:fill="auto"/>
          </w:tcPr>
          <w:p w14:paraId="7DCFF626"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p>
        </w:tc>
        <w:tc>
          <w:tcPr>
            <w:tcW w:w="325" w:type="pct"/>
            <w:tcBorders>
              <w:left w:val="single" w:sz="4" w:space="0" w:color="auto"/>
              <w:bottom w:val="single" w:sz="4" w:space="0" w:color="auto"/>
            </w:tcBorders>
            <w:shd w:val="clear" w:color="auto" w:fill="auto"/>
          </w:tcPr>
          <w:p w14:paraId="2E230226"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Stable</w:t>
            </w:r>
          </w:p>
        </w:tc>
        <w:tc>
          <w:tcPr>
            <w:tcW w:w="314" w:type="pct"/>
            <w:tcBorders>
              <w:bottom w:val="single" w:sz="4" w:space="0" w:color="auto"/>
            </w:tcBorders>
            <w:shd w:val="clear" w:color="auto" w:fill="auto"/>
          </w:tcPr>
          <w:p w14:paraId="1016267A"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Loss</w:t>
            </w:r>
          </w:p>
        </w:tc>
        <w:tc>
          <w:tcPr>
            <w:tcW w:w="314" w:type="pct"/>
            <w:tcBorders>
              <w:bottom w:val="single" w:sz="4" w:space="0" w:color="auto"/>
              <w:right w:val="single" w:sz="4" w:space="0" w:color="auto"/>
            </w:tcBorders>
            <w:shd w:val="clear" w:color="auto" w:fill="auto"/>
          </w:tcPr>
          <w:p w14:paraId="3CCED26A"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Gain</w:t>
            </w:r>
          </w:p>
        </w:tc>
        <w:tc>
          <w:tcPr>
            <w:tcW w:w="325" w:type="pct"/>
            <w:tcBorders>
              <w:left w:val="single" w:sz="4" w:space="0" w:color="auto"/>
              <w:bottom w:val="single" w:sz="4" w:space="0" w:color="auto"/>
            </w:tcBorders>
            <w:shd w:val="clear" w:color="auto" w:fill="auto"/>
          </w:tcPr>
          <w:p w14:paraId="656AF9E8"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Stable</w:t>
            </w:r>
          </w:p>
        </w:tc>
        <w:tc>
          <w:tcPr>
            <w:tcW w:w="314" w:type="pct"/>
            <w:tcBorders>
              <w:bottom w:val="single" w:sz="4" w:space="0" w:color="auto"/>
            </w:tcBorders>
            <w:shd w:val="clear" w:color="auto" w:fill="auto"/>
          </w:tcPr>
          <w:p w14:paraId="54022B79"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Loss</w:t>
            </w:r>
          </w:p>
        </w:tc>
        <w:tc>
          <w:tcPr>
            <w:tcW w:w="314" w:type="pct"/>
            <w:tcBorders>
              <w:bottom w:val="single" w:sz="4" w:space="0" w:color="auto"/>
              <w:right w:val="single" w:sz="4" w:space="0" w:color="auto"/>
            </w:tcBorders>
            <w:shd w:val="clear" w:color="auto" w:fill="auto"/>
          </w:tcPr>
          <w:p w14:paraId="724A93E6"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Gain</w:t>
            </w:r>
          </w:p>
        </w:tc>
        <w:tc>
          <w:tcPr>
            <w:tcW w:w="325" w:type="pct"/>
            <w:tcBorders>
              <w:left w:val="single" w:sz="4" w:space="0" w:color="auto"/>
              <w:bottom w:val="single" w:sz="4" w:space="0" w:color="auto"/>
            </w:tcBorders>
            <w:shd w:val="clear" w:color="auto" w:fill="auto"/>
          </w:tcPr>
          <w:p w14:paraId="3218E1AE"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Stable</w:t>
            </w:r>
          </w:p>
        </w:tc>
        <w:tc>
          <w:tcPr>
            <w:tcW w:w="314" w:type="pct"/>
            <w:tcBorders>
              <w:bottom w:val="single" w:sz="4" w:space="0" w:color="auto"/>
            </w:tcBorders>
            <w:shd w:val="clear" w:color="auto" w:fill="auto"/>
          </w:tcPr>
          <w:p w14:paraId="7F96A540"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Loss</w:t>
            </w:r>
          </w:p>
        </w:tc>
        <w:tc>
          <w:tcPr>
            <w:tcW w:w="313" w:type="pct"/>
            <w:tcBorders>
              <w:bottom w:val="single" w:sz="4" w:space="0" w:color="auto"/>
              <w:right w:val="single" w:sz="4" w:space="0" w:color="auto"/>
            </w:tcBorders>
            <w:shd w:val="clear" w:color="auto" w:fill="auto"/>
          </w:tcPr>
          <w:p w14:paraId="514E8EAC"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Gain</w:t>
            </w:r>
          </w:p>
        </w:tc>
        <w:tc>
          <w:tcPr>
            <w:tcW w:w="325" w:type="pct"/>
            <w:tcBorders>
              <w:left w:val="single" w:sz="4" w:space="0" w:color="auto"/>
              <w:bottom w:val="single" w:sz="4" w:space="0" w:color="auto"/>
            </w:tcBorders>
            <w:shd w:val="clear" w:color="auto" w:fill="auto"/>
          </w:tcPr>
          <w:p w14:paraId="4DC4313A"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Stable</w:t>
            </w:r>
          </w:p>
        </w:tc>
        <w:tc>
          <w:tcPr>
            <w:tcW w:w="314" w:type="pct"/>
            <w:tcBorders>
              <w:bottom w:val="single" w:sz="4" w:space="0" w:color="auto"/>
            </w:tcBorders>
            <w:shd w:val="clear" w:color="auto" w:fill="auto"/>
          </w:tcPr>
          <w:p w14:paraId="7AA1689D"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Loss</w:t>
            </w:r>
          </w:p>
        </w:tc>
        <w:tc>
          <w:tcPr>
            <w:tcW w:w="315" w:type="pct"/>
            <w:tcBorders>
              <w:bottom w:val="single" w:sz="4" w:space="0" w:color="auto"/>
            </w:tcBorders>
            <w:shd w:val="clear" w:color="auto" w:fill="auto"/>
          </w:tcPr>
          <w:p w14:paraId="1D375A7B" w14:textId="77777777" w:rsidR="00591521" w:rsidRPr="007E49CA" w:rsidRDefault="00591521" w:rsidP="00EB0704">
            <w:pPr>
              <w:spacing w:line="48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Gain</w:t>
            </w:r>
          </w:p>
        </w:tc>
      </w:tr>
      <w:tr w:rsidR="003D1E52" w:rsidRPr="007E49CA" w14:paraId="1B401D8F" w14:textId="77777777" w:rsidTr="00377C40">
        <w:tc>
          <w:tcPr>
            <w:cnfStyle w:val="001000000000" w:firstRow="0" w:lastRow="0" w:firstColumn="1" w:lastColumn="0" w:oddVBand="0" w:evenVBand="0" w:oddHBand="0" w:evenHBand="0" w:firstRowFirstColumn="0" w:firstRowLastColumn="0" w:lastRowFirstColumn="0" w:lastRowLastColumn="0"/>
            <w:tcW w:w="457" w:type="pct"/>
          </w:tcPr>
          <w:p w14:paraId="1D1286DA" w14:textId="77777777" w:rsidR="003D1E52" w:rsidRPr="007E49CA" w:rsidRDefault="003D1E52" w:rsidP="003D1E52">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S. trutta</w:t>
            </w:r>
          </w:p>
        </w:tc>
        <w:tc>
          <w:tcPr>
            <w:tcW w:w="353" w:type="pct"/>
            <w:tcBorders>
              <w:right w:val="single" w:sz="4" w:space="0" w:color="auto"/>
            </w:tcBorders>
            <w:shd w:val="clear" w:color="auto" w:fill="auto"/>
          </w:tcPr>
          <w:p w14:paraId="35BABE5C" w14:textId="3474B5D2"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GB"/>
              </w:rPr>
              <w:t xml:space="preserve">0.62 </w:t>
            </w:r>
            <w:r w:rsidRPr="007E49CA">
              <w:rPr>
                <w:rFonts w:cstheme="minorHAnsi"/>
                <w:sz w:val="14"/>
                <w:szCs w:val="14"/>
                <w:lang w:val="en-GB"/>
              </w:rPr>
              <w:br/>
              <w:t>(±0.03)</w:t>
            </w:r>
          </w:p>
        </w:tc>
        <w:tc>
          <w:tcPr>
            <w:tcW w:w="376" w:type="pct"/>
            <w:tcBorders>
              <w:left w:val="single" w:sz="4" w:space="0" w:color="auto"/>
              <w:right w:val="single" w:sz="4" w:space="0" w:color="auto"/>
            </w:tcBorders>
            <w:shd w:val="clear" w:color="auto" w:fill="auto"/>
          </w:tcPr>
          <w:p w14:paraId="58258E96" w14:textId="04DA7812"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95</w:t>
            </w:r>
            <w:r w:rsidR="007C0A98" w:rsidRPr="007E49CA">
              <w:rPr>
                <w:rFonts w:cstheme="minorHAnsi"/>
                <w:sz w:val="14"/>
                <w:szCs w:val="14"/>
                <w:lang w:val="en-US"/>
              </w:rPr>
              <w:t>.</w:t>
            </w:r>
            <w:r w:rsidRPr="007E49CA">
              <w:rPr>
                <w:rFonts w:cstheme="minorHAnsi"/>
                <w:sz w:val="14"/>
                <w:szCs w:val="14"/>
                <w:lang w:val="en-US"/>
              </w:rPr>
              <w:t>3</w:t>
            </w:r>
          </w:p>
          <w:p w14:paraId="33DBEF0E" w14:textId="4BBFAE07"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(95</w:t>
            </w:r>
            <w:r w:rsidR="007C0A98" w:rsidRPr="007E49CA">
              <w:rPr>
                <w:rFonts w:cstheme="minorHAnsi"/>
                <w:sz w:val="14"/>
                <w:szCs w:val="14"/>
                <w:lang w:val="en-US"/>
              </w:rPr>
              <w:t>.</w:t>
            </w:r>
            <w:r w:rsidRPr="007E49CA">
              <w:rPr>
                <w:rFonts w:cstheme="minorHAnsi"/>
                <w:sz w:val="14"/>
                <w:szCs w:val="14"/>
                <w:lang w:val="en-US"/>
              </w:rPr>
              <w:t>1-95</w:t>
            </w:r>
            <w:r w:rsidR="007C0A98" w:rsidRPr="007E49CA">
              <w:rPr>
                <w:rFonts w:cstheme="minorHAnsi"/>
                <w:sz w:val="14"/>
                <w:szCs w:val="14"/>
                <w:lang w:val="en-US"/>
              </w:rPr>
              <w:t>.</w:t>
            </w:r>
            <w:r w:rsidRPr="007E49CA">
              <w:rPr>
                <w:rFonts w:cstheme="minorHAnsi"/>
                <w:sz w:val="14"/>
                <w:szCs w:val="14"/>
                <w:lang w:val="en-US"/>
              </w:rPr>
              <w:t>5)</w:t>
            </w:r>
          </w:p>
        </w:tc>
        <w:tc>
          <w:tcPr>
            <w:tcW w:w="325" w:type="pct"/>
            <w:tcBorders>
              <w:left w:val="single" w:sz="4" w:space="0" w:color="auto"/>
            </w:tcBorders>
            <w:shd w:val="clear" w:color="auto" w:fill="auto"/>
          </w:tcPr>
          <w:p w14:paraId="176EA868" w14:textId="4FE55A64"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72</w:t>
            </w:r>
            <w:r w:rsidR="007C0A98" w:rsidRPr="007E49CA">
              <w:rPr>
                <w:rFonts w:cstheme="minorHAnsi"/>
                <w:sz w:val="14"/>
                <w:szCs w:val="14"/>
                <w:lang w:val="en-US"/>
              </w:rPr>
              <w:t>.</w:t>
            </w:r>
            <w:r w:rsidRPr="007E49CA">
              <w:rPr>
                <w:rFonts w:cstheme="minorHAnsi"/>
                <w:sz w:val="14"/>
                <w:szCs w:val="14"/>
                <w:lang w:val="en-US"/>
              </w:rPr>
              <w:t>6</w:t>
            </w:r>
          </w:p>
          <w:p w14:paraId="0B3F59BA" w14:textId="6A705C12"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(61</w:t>
            </w:r>
            <w:r w:rsidR="007C0A98" w:rsidRPr="007E49CA">
              <w:rPr>
                <w:rFonts w:cstheme="minorHAnsi"/>
                <w:sz w:val="14"/>
                <w:szCs w:val="14"/>
                <w:lang w:val="en-US"/>
              </w:rPr>
              <w:t>.</w:t>
            </w:r>
            <w:r w:rsidRPr="007E49CA">
              <w:rPr>
                <w:rFonts w:cstheme="minorHAnsi"/>
                <w:sz w:val="14"/>
                <w:szCs w:val="14"/>
                <w:lang w:val="en-US"/>
              </w:rPr>
              <w:t>2-81</w:t>
            </w:r>
            <w:r w:rsidR="007C0A98" w:rsidRPr="007E49CA">
              <w:rPr>
                <w:rFonts w:cstheme="minorHAnsi"/>
                <w:sz w:val="14"/>
                <w:szCs w:val="14"/>
                <w:lang w:val="en-US"/>
              </w:rPr>
              <w:t>.</w:t>
            </w:r>
            <w:r w:rsidRPr="007E49CA">
              <w:rPr>
                <w:rFonts w:cstheme="minorHAnsi"/>
                <w:sz w:val="14"/>
                <w:szCs w:val="14"/>
                <w:lang w:val="en-US"/>
              </w:rPr>
              <w:t>4)</w:t>
            </w:r>
          </w:p>
        </w:tc>
        <w:tc>
          <w:tcPr>
            <w:tcW w:w="314" w:type="pct"/>
            <w:shd w:val="clear" w:color="auto" w:fill="auto"/>
          </w:tcPr>
          <w:p w14:paraId="1861F40A" w14:textId="6A795E37"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22</w:t>
            </w:r>
            <w:r w:rsidR="007C0A98" w:rsidRPr="007E49CA">
              <w:rPr>
                <w:rFonts w:cstheme="minorHAnsi"/>
                <w:sz w:val="14"/>
                <w:szCs w:val="14"/>
                <w:lang w:val="en-US"/>
              </w:rPr>
              <w:t>.</w:t>
            </w:r>
            <w:r w:rsidRPr="007E49CA">
              <w:rPr>
                <w:rFonts w:cstheme="minorHAnsi"/>
                <w:sz w:val="14"/>
                <w:szCs w:val="14"/>
                <w:lang w:val="en-US"/>
              </w:rPr>
              <w:t>7</w:t>
            </w:r>
          </w:p>
          <w:p w14:paraId="00DBD158" w14:textId="23019452"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(14</w:t>
            </w:r>
            <w:r w:rsidR="007C0A98" w:rsidRPr="007E49CA">
              <w:rPr>
                <w:rFonts w:cstheme="minorHAnsi"/>
                <w:sz w:val="14"/>
                <w:szCs w:val="14"/>
                <w:lang w:val="en-US"/>
              </w:rPr>
              <w:t>.</w:t>
            </w:r>
            <w:r w:rsidRPr="007E49CA">
              <w:rPr>
                <w:rFonts w:cstheme="minorHAnsi"/>
                <w:sz w:val="14"/>
                <w:szCs w:val="14"/>
                <w:lang w:val="en-US"/>
              </w:rPr>
              <w:t>0-34</w:t>
            </w:r>
            <w:r w:rsidR="007C0A98" w:rsidRPr="007E49CA">
              <w:rPr>
                <w:rFonts w:cstheme="minorHAnsi"/>
                <w:sz w:val="14"/>
                <w:szCs w:val="14"/>
                <w:lang w:val="en-US"/>
              </w:rPr>
              <w:t>.</w:t>
            </w:r>
            <w:r w:rsidRPr="007E49CA">
              <w:rPr>
                <w:rFonts w:cstheme="minorHAnsi"/>
                <w:sz w:val="14"/>
                <w:szCs w:val="14"/>
                <w:lang w:val="en-US"/>
              </w:rPr>
              <w:t>2)</w:t>
            </w:r>
          </w:p>
        </w:tc>
        <w:tc>
          <w:tcPr>
            <w:tcW w:w="314" w:type="pct"/>
            <w:tcBorders>
              <w:right w:val="single" w:sz="4" w:space="0" w:color="auto"/>
            </w:tcBorders>
            <w:shd w:val="clear" w:color="auto" w:fill="auto"/>
          </w:tcPr>
          <w:p w14:paraId="0BFAC8CE" w14:textId="3B317FC3"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9</w:t>
            </w:r>
          </w:p>
          <w:p w14:paraId="2EF64448" w14:textId="73EBE82E"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9-1</w:t>
            </w:r>
            <w:r w:rsidR="007C0A98" w:rsidRPr="007E49CA">
              <w:rPr>
                <w:rFonts w:cstheme="minorHAnsi"/>
                <w:sz w:val="14"/>
                <w:szCs w:val="14"/>
                <w:lang w:val="en-US"/>
              </w:rPr>
              <w:t>.</w:t>
            </w:r>
            <w:r w:rsidRPr="007E49CA">
              <w:rPr>
                <w:rFonts w:cstheme="minorHAnsi"/>
                <w:sz w:val="14"/>
                <w:szCs w:val="14"/>
                <w:lang w:val="en-US"/>
              </w:rPr>
              <w:t>1)</w:t>
            </w:r>
          </w:p>
        </w:tc>
        <w:tc>
          <w:tcPr>
            <w:tcW w:w="325" w:type="pct"/>
            <w:tcBorders>
              <w:left w:val="single" w:sz="4" w:space="0" w:color="auto"/>
            </w:tcBorders>
            <w:shd w:val="clear" w:color="auto" w:fill="auto"/>
          </w:tcPr>
          <w:p w14:paraId="38A63B09" w14:textId="2C66B74F"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57</w:t>
            </w:r>
            <w:r w:rsidR="007C0A98" w:rsidRPr="007E49CA">
              <w:rPr>
                <w:rFonts w:cstheme="minorHAnsi"/>
                <w:sz w:val="14"/>
                <w:szCs w:val="14"/>
                <w:lang w:val="en-US"/>
              </w:rPr>
              <w:t>.</w:t>
            </w:r>
            <w:r w:rsidRPr="007E49CA">
              <w:rPr>
                <w:rFonts w:cstheme="minorHAnsi"/>
                <w:sz w:val="14"/>
                <w:szCs w:val="14"/>
                <w:lang w:val="en-US"/>
              </w:rPr>
              <w:t>9</w:t>
            </w:r>
          </w:p>
          <w:p w14:paraId="5C33A54B" w14:textId="3140272D"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(23</w:t>
            </w:r>
            <w:r w:rsidR="007C0A98" w:rsidRPr="007E49CA">
              <w:rPr>
                <w:rFonts w:cstheme="minorHAnsi"/>
                <w:sz w:val="14"/>
                <w:szCs w:val="14"/>
                <w:lang w:val="en-US"/>
              </w:rPr>
              <w:t>.</w:t>
            </w:r>
            <w:r w:rsidRPr="007E49CA">
              <w:rPr>
                <w:rFonts w:cstheme="minorHAnsi"/>
                <w:sz w:val="14"/>
                <w:szCs w:val="14"/>
                <w:lang w:val="en-US"/>
              </w:rPr>
              <w:t>9-69</w:t>
            </w:r>
            <w:r w:rsidR="007C0A98" w:rsidRPr="007E49CA">
              <w:rPr>
                <w:rFonts w:cstheme="minorHAnsi"/>
                <w:sz w:val="14"/>
                <w:szCs w:val="14"/>
                <w:lang w:val="en-US"/>
              </w:rPr>
              <w:t>.</w:t>
            </w:r>
            <w:r w:rsidRPr="007E49CA">
              <w:rPr>
                <w:rFonts w:cstheme="minorHAnsi"/>
                <w:sz w:val="14"/>
                <w:szCs w:val="14"/>
                <w:lang w:val="en-US"/>
              </w:rPr>
              <w:t>0)</w:t>
            </w:r>
          </w:p>
        </w:tc>
        <w:tc>
          <w:tcPr>
            <w:tcW w:w="314" w:type="pct"/>
            <w:shd w:val="clear" w:color="auto" w:fill="auto"/>
          </w:tcPr>
          <w:p w14:paraId="4459084F" w14:textId="7A1CE36B"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37</w:t>
            </w:r>
            <w:r w:rsidR="007C0A98" w:rsidRPr="007E49CA">
              <w:rPr>
                <w:rFonts w:cstheme="minorHAnsi"/>
                <w:sz w:val="14"/>
                <w:szCs w:val="14"/>
                <w:lang w:val="en-US"/>
              </w:rPr>
              <w:t>.</w:t>
            </w:r>
            <w:r w:rsidRPr="007E49CA">
              <w:rPr>
                <w:rFonts w:cstheme="minorHAnsi"/>
                <w:sz w:val="14"/>
                <w:szCs w:val="14"/>
                <w:lang w:val="en-US"/>
              </w:rPr>
              <w:t>4</w:t>
            </w:r>
          </w:p>
          <w:p w14:paraId="26A0A547" w14:textId="365A8112"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(26</w:t>
            </w:r>
            <w:r w:rsidR="007C0A98" w:rsidRPr="007E49CA">
              <w:rPr>
                <w:rFonts w:cstheme="minorHAnsi"/>
                <w:sz w:val="14"/>
                <w:szCs w:val="14"/>
                <w:lang w:val="en-US"/>
              </w:rPr>
              <w:t>.</w:t>
            </w:r>
            <w:r w:rsidRPr="007E49CA">
              <w:rPr>
                <w:rFonts w:cstheme="minorHAnsi"/>
                <w:sz w:val="14"/>
                <w:szCs w:val="14"/>
                <w:lang w:val="en-US"/>
              </w:rPr>
              <w:t>3-71</w:t>
            </w:r>
            <w:r w:rsidR="007C0A98" w:rsidRPr="007E49CA">
              <w:rPr>
                <w:rFonts w:cstheme="minorHAnsi"/>
                <w:sz w:val="14"/>
                <w:szCs w:val="14"/>
                <w:lang w:val="en-US"/>
              </w:rPr>
              <w:t>.</w:t>
            </w:r>
            <w:r w:rsidRPr="007E49CA">
              <w:rPr>
                <w:rFonts w:cstheme="minorHAnsi"/>
                <w:sz w:val="14"/>
                <w:szCs w:val="14"/>
                <w:lang w:val="en-US"/>
              </w:rPr>
              <w:t>4)</w:t>
            </w:r>
          </w:p>
        </w:tc>
        <w:tc>
          <w:tcPr>
            <w:tcW w:w="314" w:type="pct"/>
            <w:tcBorders>
              <w:right w:val="single" w:sz="4" w:space="0" w:color="auto"/>
            </w:tcBorders>
            <w:shd w:val="clear" w:color="auto" w:fill="auto"/>
          </w:tcPr>
          <w:p w14:paraId="7BF161D1" w14:textId="79FB353F"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w:t>
            </w:r>
            <w:r w:rsidR="007C0A98" w:rsidRPr="007E49CA">
              <w:rPr>
                <w:rFonts w:cstheme="minorHAnsi"/>
                <w:sz w:val="14"/>
                <w:szCs w:val="14"/>
                <w:lang w:val="en-US"/>
              </w:rPr>
              <w:t>.</w:t>
            </w:r>
            <w:r w:rsidRPr="007E49CA">
              <w:rPr>
                <w:rFonts w:cstheme="minorHAnsi"/>
                <w:sz w:val="14"/>
                <w:szCs w:val="14"/>
                <w:lang w:val="en-US"/>
              </w:rPr>
              <w:t>0</w:t>
            </w:r>
          </w:p>
          <w:p w14:paraId="764284A3" w14:textId="1383A03F"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7-1</w:t>
            </w:r>
            <w:r w:rsidR="007C0A98" w:rsidRPr="007E49CA">
              <w:rPr>
                <w:rFonts w:cstheme="minorHAnsi"/>
                <w:sz w:val="14"/>
                <w:szCs w:val="14"/>
                <w:lang w:val="en-US"/>
              </w:rPr>
              <w:t>.</w:t>
            </w:r>
            <w:r w:rsidRPr="007E49CA">
              <w:rPr>
                <w:rFonts w:cstheme="minorHAnsi"/>
                <w:sz w:val="14"/>
                <w:szCs w:val="14"/>
                <w:lang w:val="en-US"/>
              </w:rPr>
              <w:t>2)</w:t>
            </w:r>
          </w:p>
        </w:tc>
        <w:tc>
          <w:tcPr>
            <w:tcW w:w="325" w:type="pct"/>
            <w:tcBorders>
              <w:left w:val="single" w:sz="4" w:space="0" w:color="auto"/>
            </w:tcBorders>
            <w:shd w:val="clear" w:color="auto" w:fill="auto"/>
          </w:tcPr>
          <w:p w14:paraId="70E748D7" w14:textId="1BB42CED"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54</w:t>
            </w:r>
            <w:r w:rsidR="007C0A98" w:rsidRPr="007E49CA">
              <w:rPr>
                <w:rFonts w:cstheme="minorHAnsi"/>
                <w:sz w:val="14"/>
                <w:szCs w:val="14"/>
                <w:lang w:val="en-US"/>
              </w:rPr>
              <w:t>.</w:t>
            </w:r>
            <w:r w:rsidRPr="007E49CA">
              <w:rPr>
                <w:rFonts w:cstheme="minorHAnsi"/>
                <w:sz w:val="14"/>
                <w:szCs w:val="14"/>
                <w:lang w:val="en-US"/>
              </w:rPr>
              <w:t>2</w:t>
            </w:r>
          </w:p>
          <w:p w14:paraId="73E24209" w14:textId="2BFDCAEE"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(28</w:t>
            </w:r>
            <w:r w:rsidR="007C0A98" w:rsidRPr="007E49CA">
              <w:rPr>
                <w:rFonts w:cstheme="minorHAnsi"/>
                <w:sz w:val="14"/>
                <w:szCs w:val="14"/>
                <w:lang w:val="en-US"/>
              </w:rPr>
              <w:t>.</w:t>
            </w:r>
            <w:r w:rsidRPr="007E49CA">
              <w:rPr>
                <w:rFonts w:cstheme="minorHAnsi"/>
                <w:sz w:val="14"/>
                <w:szCs w:val="14"/>
                <w:lang w:val="en-US"/>
              </w:rPr>
              <w:t>8-74</w:t>
            </w:r>
            <w:r w:rsidR="007C0A98" w:rsidRPr="007E49CA">
              <w:rPr>
                <w:rFonts w:cstheme="minorHAnsi"/>
                <w:sz w:val="14"/>
                <w:szCs w:val="14"/>
                <w:lang w:val="en-US"/>
              </w:rPr>
              <w:t>.</w:t>
            </w:r>
            <w:r w:rsidRPr="007E49CA">
              <w:rPr>
                <w:rFonts w:cstheme="minorHAnsi"/>
                <w:sz w:val="14"/>
                <w:szCs w:val="14"/>
                <w:lang w:val="en-US"/>
              </w:rPr>
              <w:t>4)</w:t>
            </w:r>
          </w:p>
        </w:tc>
        <w:tc>
          <w:tcPr>
            <w:tcW w:w="314" w:type="pct"/>
            <w:shd w:val="clear" w:color="auto" w:fill="auto"/>
          </w:tcPr>
          <w:p w14:paraId="4A0C3CB1" w14:textId="4A4C10F6"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41</w:t>
            </w:r>
            <w:r w:rsidR="007C0A98" w:rsidRPr="007E49CA">
              <w:rPr>
                <w:rFonts w:cstheme="minorHAnsi"/>
                <w:sz w:val="14"/>
                <w:szCs w:val="14"/>
                <w:lang w:val="en-US"/>
              </w:rPr>
              <w:t>.</w:t>
            </w:r>
            <w:r w:rsidRPr="007E49CA">
              <w:rPr>
                <w:rFonts w:cstheme="minorHAnsi"/>
                <w:sz w:val="14"/>
                <w:szCs w:val="14"/>
                <w:lang w:val="en-US"/>
              </w:rPr>
              <w:t>2</w:t>
            </w:r>
          </w:p>
          <w:p w14:paraId="52814205" w14:textId="1C3E42BC"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(20</w:t>
            </w:r>
            <w:r w:rsidR="007C0A98" w:rsidRPr="007E49CA">
              <w:rPr>
                <w:rFonts w:cstheme="minorHAnsi"/>
                <w:sz w:val="14"/>
                <w:szCs w:val="14"/>
                <w:lang w:val="en-US"/>
              </w:rPr>
              <w:t>.</w:t>
            </w:r>
            <w:r w:rsidRPr="007E49CA">
              <w:rPr>
                <w:rFonts w:cstheme="minorHAnsi"/>
                <w:sz w:val="14"/>
                <w:szCs w:val="14"/>
                <w:lang w:val="en-US"/>
              </w:rPr>
              <w:t>9-66</w:t>
            </w:r>
            <w:r w:rsidR="007C0A98" w:rsidRPr="007E49CA">
              <w:rPr>
                <w:rFonts w:cstheme="minorHAnsi"/>
                <w:sz w:val="14"/>
                <w:szCs w:val="14"/>
                <w:lang w:val="en-US"/>
              </w:rPr>
              <w:t>.</w:t>
            </w:r>
            <w:r w:rsidRPr="007E49CA">
              <w:rPr>
                <w:rFonts w:cstheme="minorHAnsi"/>
                <w:sz w:val="14"/>
                <w:szCs w:val="14"/>
                <w:lang w:val="en-US"/>
              </w:rPr>
              <w:t>5)</w:t>
            </w:r>
          </w:p>
        </w:tc>
        <w:tc>
          <w:tcPr>
            <w:tcW w:w="313" w:type="pct"/>
            <w:tcBorders>
              <w:right w:val="single" w:sz="4" w:space="0" w:color="auto"/>
            </w:tcBorders>
            <w:shd w:val="clear" w:color="auto" w:fill="auto"/>
          </w:tcPr>
          <w:p w14:paraId="43CE8CFD" w14:textId="6DAD7C19"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9</w:t>
            </w:r>
          </w:p>
          <w:p w14:paraId="66039136" w14:textId="2A98DCEC"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1-1</w:t>
            </w:r>
            <w:r w:rsidR="007C0A98" w:rsidRPr="007E49CA">
              <w:rPr>
                <w:rFonts w:cstheme="minorHAnsi"/>
                <w:sz w:val="14"/>
                <w:szCs w:val="14"/>
                <w:lang w:val="en-US"/>
              </w:rPr>
              <w:t>.</w:t>
            </w:r>
            <w:r w:rsidRPr="007E49CA">
              <w:rPr>
                <w:rFonts w:cstheme="minorHAnsi"/>
                <w:sz w:val="14"/>
                <w:szCs w:val="14"/>
                <w:lang w:val="en-US"/>
              </w:rPr>
              <w:t>6)</w:t>
            </w:r>
          </w:p>
        </w:tc>
        <w:tc>
          <w:tcPr>
            <w:tcW w:w="325" w:type="pct"/>
            <w:tcBorders>
              <w:left w:val="single" w:sz="4" w:space="0" w:color="auto"/>
            </w:tcBorders>
            <w:shd w:val="clear" w:color="auto" w:fill="auto"/>
          </w:tcPr>
          <w:p w14:paraId="31E6B383" w14:textId="127884A4"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30</w:t>
            </w:r>
            <w:r w:rsidR="007C0A98" w:rsidRPr="007E49CA">
              <w:rPr>
                <w:rFonts w:cstheme="minorHAnsi"/>
                <w:sz w:val="14"/>
                <w:szCs w:val="14"/>
                <w:lang w:val="en-US"/>
              </w:rPr>
              <w:t>.</w:t>
            </w:r>
            <w:r w:rsidRPr="007E49CA">
              <w:rPr>
                <w:rFonts w:cstheme="minorHAnsi"/>
                <w:sz w:val="14"/>
                <w:szCs w:val="14"/>
                <w:lang w:val="en-US"/>
              </w:rPr>
              <w:t>7</w:t>
            </w:r>
          </w:p>
          <w:p w14:paraId="7A817BD5" w14:textId="3AE349F9"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(16</w:t>
            </w:r>
            <w:r w:rsidR="007C0A98" w:rsidRPr="007E49CA">
              <w:rPr>
                <w:rFonts w:cstheme="minorHAnsi"/>
                <w:sz w:val="14"/>
                <w:szCs w:val="14"/>
                <w:lang w:val="en-US"/>
              </w:rPr>
              <w:t>.</w:t>
            </w:r>
            <w:r w:rsidRPr="007E49CA">
              <w:rPr>
                <w:rFonts w:cstheme="minorHAnsi"/>
                <w:sz w:val="14"/>
                <w:szCs w:val="14"/>
                <w:lang w:val="en-US"/>
              </w:rPr>
              <w:t>7-51</w:t>
            </w:r>
            <w:r w:rsidR="007C0A98" w:rsidRPr="007E49CA">
              <w:rPr>
                <w:rFonts w:cstheme="minorHAnsi"/>
                <w:sz w:val="14"/>
                <w:szCs w:val="14"/>
                <w:lang w:val="en-US"/>
              </w:rPr>
              <w:t>.</w:t>
            </w:r>
            <w:r w:rsidRPr="007E49CA">
              <w:rPr>
                <w:rFonts w:cstheme="minorHAnsi"/>
                <w:sz w:val="14"/>
                <w:szCs w:val="14"/>
                <w:lang w:val="en-US"/>
              </w:rPr>
              <w:t>1)</w:t>
            </w:r>
          </w:p>
        </w:tc>
        <w:tc>
          <w:tcPr>
            <w:tcW w:w="314" w:type="pct"/>
            <w:shd w:val="clear" w:color="auto" w:fill="auto"/>
          </w:tcPr>
          <w:p w14:paraId="54789303" w14:textId="6B910EB0"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64</w:t>
            </w:r>
            <w:r w:rsidR="007C0A98" w:rsidRPr="007E49CA">
              <w:rPr>
                <w:rFonts w:cstheme="minorHAnsi"/>
                <w:sz w:val="14"/>
                <w:szCs w:val="14"/>
                <w:lang w:val="en-US"/>
              </w:rPr>
              <w:t>.</w:t>
            </w:r>
            <w:r w:rsidRPr="007E49CA">
              <w:rPr>
                <w:rFonts w:cstheme="minorHAnsi"/>
                <w:sz w:val="14"/>
                <w:szCs w:val="14"/>
                <w:lang w:val="en-US"/>
              </w:rPr>
              <w:t>6</w:t>
            </w:r>
          </w:p>
          <w:p w14:paraId="30ACC504" w14:textId="47636F27"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(44</w:t>
            </w:r>
            <w:r w:rsidR="007C0A98" w:rsidRPr="007E49CA">
              <w:rPr>
                <w:rFonts w:cstheme="minorHAnsi"/>
                <w:sz w:val="14"/>
                <w:szCs w:val="14"/>
                <w:lang w:val="en-US"/>
              </w:rPr>
              <w:t>.</w:t>
            </w:r>
            <w:r w:rsidRPr="007E49CA">
              <w:rPr>
                <w:rFonts w:cstheme="minorHAnsi"/>
                <w:sz w:val="14"/>
                <w:szCs w:val="14"/>
                <w:lang w:val="en-US"/>
              </w:rPr>
              <w:t>2-78</w:t>
            </w:r>
            <w:r w:rsidR="007C0A98" w:rsidRPr="007E49CA">
              <w:rPr>
                <w:rFonts w:cstheme="minorHAnsi"/>
                <w:sz w:val="14"/>
                <w:szCs w:val="14"/>
                <w:lang w:val="en-US"/>
              </w:rPr>
              <w:t>.</w:t>
            </w:r>
            <w:r w:rsidRPr="007E49CA">
              <w:rPr>
                <w:rFonts w:cstheme="minorHAnsi"/>
                <w:sz w:val="14"/>
                <w:szCs w:val="14"/>
                <w:lang w:val="en-US"/>
              </w:rPr>
              <w:t>6)</w:t>
            </w:r>
          </w:p>
        </w:tc>
        <w:tc>
          <w:tcPr>
            <w:tcW w:w="315" w:type="pct"/>
            <w:shd w:val="clear" w:color="auto" w:fill="auto"/>
          </w:tcPr>
          <w:p w14:paraId="6F0EE5A5" w14:textId="7C774459"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w:t>
            </w:r>
            <w:r w:rsidR="007C0A98" w:rsidRPr="007E49CA">
              <w:rPr>
                <w:rFonts w:cstheme="minorHAnsi"/>
                <w:sz w:val="14"/>
                <w:szCs w:val="14"/>
                <w:lang w:val="en-US"/>
              </w:rPr>
              <w:t>.</w:t>
            </w:r>
            <w:r w:rsidRPr="007E49CA">
              <w:rPr>
                <w:rFonts w:cstheme="minorHAnsi"/>
                <w:sz w:val="14"/>
                <w:szCs w:val="14"/>
                <w:lang w:val="en-US"/>
              </w:rPr>
              <w:t>0</w:t>
            </w:r>
          </w:p>
          <w:p w14:paraId="298CD7D0" w14:textId="333622E8"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4-1</w:t>
            </w:r>
            <w:r w:rsidR="007C0A98" w:rsidRPr="007E49CA">
              <w:rPr>
                <w:rFonts w:cstheme="minorHAnsi"/>
                <w:sz w:val="14"/>
                <w:szCs w:val="14"/>
                <w:lang w:val="en-US"/>
              </w:rPr>
              <w:t>.</w:t>
            </w:r>
            <w:r w:rsidRPr="007E49CA">
              <w:rPr>
                <w:rFonts w:cstheme="minorHAnsi"/>
                <w:sz w:val="14"/>
                <w:szCs w:val="14"/>
                <w:lang w:val="en-US"/>
              </w:rPr>
              <w:t>2)</w:t>
            </w:r>
          </w:p>
        </w:tc>
      </w:tr>
      <w:tr w:rsidR="00377C40" w:rsidRPr="007E49CA" w14:paraId="53626452" w14:textId="77777777" w:rsidTr="0037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5E9F6B8" w14:textId="2C65469F" w:rsidR="00377C40" w:rsidRPr="007E49CA" w:rsidRDefault="00377C40" w:rsidP="00377C40">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 xml:space="preserve">T. </w:t>
            </w:r>
            <w:proofErr w:type="spellStart"/>
            <w:r w:rsidRPr="007E49CA">
              <w:rPr>
                <w:rFonts w:asciiTheme="minorHAnsi" w:hAnsiTheme="minorHAnsi" w:cstheme="minorHAnsi"/>
                <w:sz w:val="14"/>
                <w:szCs w:val="14"/>
                <w:lang w:val="en-US"/>
              </w:rPr>
              <w:t>thymallus</w:t>
            </w:r>
            <w:proofErr w:type="spellEnd"/>
          </w:p>
        </w:tc>
        <w:tc>
          <w:tcPr>
            <w:tcW w:w="353" w:type="pct"/>
            <w:tcBorders>
              <w:right w:val="single" w:sz="4" w:space="0" w:color="auto"/>
            </w:tcBorders>
            <w:shd w:val="clear" w:color="auto" w:fill="auto"/>
          </w:tcPr>
          <w:p w14:paraId="4BAAA658" w14:textId="44530F16"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GB"/>
              </w:rPr>
            </w:pPr>
            <w:r w:rsidRPr="007E49CA">
              <w:rPr>
                <w:rFonts w:cstheme="minorHAnsi"/>
                <w:sz w:val="14"/>
                <w:szCs w:val="14"/>
                <w:lang w:val="en-GB"/>
              </w:rPr>
              <w:t xml:space="preserve">0.88 </w:t>
            </w:r>
            <w:r w:rsidRPr="007E49CA">
              <w:rPr>
                <w:rFonts w:cstheme="minorHAnsi"/>
                <w:sz w:val="14"/>
                <w:szCs w:val="14"/>
                <w:lang w:val="en-GB"/>
              </w:rPr>
              <w:br/>
              <w:t>(±0.04)</w:t>
            </w:r>
          </w:p>
        </w:tc>
        <w:tc>
          <w:tcPr>
            <w:tcW w:w="376" w:type="pct"/>
            <w:tcBorders>
              <w:left w:val="single" w:sz="4" w:space="0" w:color="auto"/>
              <w:right w:val="single" w:sz="4" w:space="0" w:color="auto"/>
            </w:tcBorders>
            <w:shd w:val="clear" w:color="auto" w:fill="auto"/>
          </w:tcPr>
          <w:p w14:paraId="4176AA37"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15.3</w:t>
            </w:r>
          </w:p>
          <w:p w14:paraId="6CBC4BF7" w14:textId="006CD70D"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(15.1-15.6)</w:t>
            </w:r>
          </w:p>
        </w:tc>
        <w:tc>
          <w:tcPr>
            <w:tcW w:w="325" w:type="pct"/>
            <w:tcBorders>
              <w:left w:val="single" w:sz="4" w:space="0" w:color="auto"/>
            </w:tcBorders>
            <w:shd w:val="clear" w:color="auto" w:fill="auto"/>
          </w:tcPr>
          <w:p w14:paraId="6A82C3BE"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11.6</w:t>
            </w:r>
          </w:p>
          <w:p w14:paraId="0EBB464F" w14:textId="359C4ECE"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(9.9-13.5)</w:t>
            </w:r>
          </w:p>
        </w:tc>
        <w:tc>
          <w:tcPr>
            <w:tcW w:w="314" w:type="pct"/>
            <w:shd w:val="clear" w:color="auto" w:fill="auto"/>
          </w:tcPr>
          <w:p w14:paraId="488800AA"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3.5</w:t>
            </w:r>
          </w:p>
          <w:p w14:paraId="4184F6AD" w14:textId="248E4CB5"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(1.6-5.2)</w:t>
            </w:r>
          </w:p>
        </w:tc>
        <w:tc>
          <w:tcPr>
            <w:tcW w:w="314" w:type="pct"/>
            <w:tcBorders>
              <w:right w:val="single" w:sz="4" w:space="0" w:color="auto"/>
            </w:tcBorders>
            <w:shd w:val="clear" w:color="auto" w:fill="auto"/>
          </w:tcPr>
          <w:p w14:paraId="02217228"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0.6</w:t>
            </w:r>
          </w:p>
          <w:p w14:paraId="24F82A9C" w14:textId="58251710"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(0.3-1.1)</w:t>
            </w:r>
          </w:p>
        </w:tc>
        <w:tc>
          <w:tcPr>
            <w:tcW w:w="325" w:type="pct"/>
            <w:tcBorders>
              <w:left w:val="single" w:sz="4" w:space="0" w:color="auto"/>
            </w:tcBorders>
            <w:shd w:val="clear" w:color="auto" w:fill="auto"/>
          </w:tcPr>
          <w:p w14:paraId="21F292F0"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10.5</w:t>
            </w:r>
          </w:p>
          <w:p w14:paraId="5F875B64" w14:textId="71FBCEA9"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(8.0-12.6)</w:t>
            </w:r>
          </w:p>
        </w:tc>
        <w:tc>
          <w:tcPr>
            <w:tcW w:w="314" w:type="pct"/>
            <w:shd w:val="clear" w:color="auto" w:fill="auto"/>
          </w:tcPr>
          <w:p w14:paraId="6434228D"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4.7</w:t>
            </w:r>
          </w:p>
          <w:p w14:paraId="66C9F86C" w14:textId="3F1E707C"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(2.6-7.1)</w:t>
            </w:r>
          </w:p>
        </w:tc>
        <w:tc>
          <w:tcPr>
            <w:tcW w:w="314" w:type="pct"/>
            <w:tcBorders>
              <w:right w:val="single" w:sz="4" w:space="0" w:color="auto"/>
            </w:tcBorders>
            <w:shd w:val="clear" w:color="auto" w:fill="auto"/>
          </w:tcPr>
          <w:p w14:paraId="0DCE2928"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0.6</w:t>
            </w:r>
          </w:p>
          <w:p w14:paraId="6D4C330E" w14:textId="390D8A6B"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(0.3-1.0)</w:t>
            </w:r>
          </w:p>
        </w:tc>
        <w:tc>
          <w:tcPr>
            <w:tcW w:w="325" w:type="pct"/>
            <w:tcBorders>
              <w:left w:val="single" w:sz="4" w:space="0" w:color="auto"/>
            </w:tcBorders>
            <w:shd w:val="clear" w:color="auto" w:fill="auto"/>
          </w:tcPr>
          <w:p w14:paraId="57840F20"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7.5</w:t>
            </w:r>
          </w:p>
          <w:p w14:paraId="1F4F888A" w14:textId="004519D1"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(5.6-11.5)</w:t>
            </w:r>
          </w:p>
        </w:tc>
        <w:tc>
          <w:tcPr>
            <w:tcW w:w="314" w:type="pct"/>
            <w:shd w:val="clear" w:color="auto" w:fill="auto"/>
          </w:tcPr>
          <w:p w14:paraId="75FC1C92"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7.6</w:t>
            </w:r>
          </w:p>
          <w:p w14:paraId="4935D1B3" w14:textId="63E10F5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(3.6-9.5)</w:t>
            </w:r>
          </w:p>
        </w:tc>
        <w:tc>
          <w:tcPr>
            <w:tcW w:w="313" w:type="pct"/>
            <w:tcBorders>
              <w:right w:val="single" w:sz="4" w:space="0" w:color="auto"/>
            </w:tcBorders>
            <w:shd w:val="clear" w:color="auto" w:fill="auto"/>
          </w:tcPr>
          <w:p w14:paraId="4C166009"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0.2</w:t>
            </w:r>
          </w:p>
          <w:p w14:paraId="30BAA961" w14:textId="116F1489"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(0.1-1.6)</w:t>
            </w:r>
          </w:p>
        </w:tc>
        <w:tc>
          <w:tcPr>
            <w:tcW w:w="325" w:type="pct"/>
            <w:tcBorders>
              <w:left w:val="single" w:sz="4" w:space="0" w:color="auto"/>
            </w:tcBorders>
            <w:shd w:val="clear" w:color="auto" w:fill="auto"/>
          </w:tcPr>
          <w:p w14:paraId="6D738862"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7.1</w:t>
            </w:r>
          </w:p>
          <w:p w14:paraId="0400B08E" w14:textId="044415C9"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(3.6-9.6)</w:t>
            </w:r>
          </w:p>
        </w:tc>
        <w:tc>
          <w:tcPr>
            <w:tcW w:w="314" w:type="pct"/>
            <w:shd w:val="clear" w:color="auto" w:fill="auto"/>
          </w:tcPr>
          <w:p w14:paraId="43046F00"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8.0</w:t>
            </w:r>
          </w:p>
          <w:p w14:paraId="2981E18C" w14:textId="1C232892"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(5.5-11.5)</w:t>
            </w:r>
          </w:p>
        </w:tc>
        <w:tc>
          <w:tcPr>
            <w:tcW w:w="315" w:type="pct"/>
            <w:shd w:val="clear" w:color="auto" w:fill="auto"/>
          </w:tcPr>
          <w:p w14:paraId="0BD82D27" w14:textId="77777777"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0.2</w:t>
            </w:r>
          </w:p>
          <w:p w14:paraId="76B686E8" w14:textId="7F48E8E9" w:rsidR="00377C40" w:rsidRPr="007E49CA" w:rsidRDefault="00377C40" w:rsidP="00377C4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(0.1-0.5)</w:t>
            </w:r>
          </w:p>
        </w:tc>
      </w:tr>
      <w:tr w:rsidR="003D1E52" w:rsidRPr="007E49CA" w14:paraId="5EE8F2E8" w14:textId="77777777" w:rsidTr="00377C40">
        <w:tc>
          <w:tcPr>
            <w:cnfStyle w:val="001000000000" w:firstRow="0" w:lastRow="0" w:firstColumn="1" w:lastColumn="0" w:oddVBand="0" w:evenVBand="0" w:oddHBand="0" w:evenHBand="0" w:firstRowFirstColumn="0" w:firstRowLastColumn="0" w:lastRowFirstColumn="0" w:lastRowLastColumn="0"/>
            <w:tcW w:w="457" w:type="pct"/>
          </w:tcPr>
          <w:p w14:paraId="3550DE77" w14:textId="5AB3EE3B" w:rsidR="003D1E52" w:rsidRPr="007E49CA" w:rsidRDefault="003D1E52" w:rsidP="003D1E52">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 xml:space="preserve">B. </w:t>
            </w:r>
            <w:proofErr w:type="spellStart"/>
            <w:r w:rsidRPr="007E49CA">
              <w:rPr>
                <w:rFonts w:asciiTheme="minorHAnsi" w:hAnsiTheme="minorHAnsi" w:cstheme="minorHAnsi"/>
                <w:sz w:val="14"/>
                <w:szCs w:val="14"/>
                <w:lang w:val="en-US"/>
              </w:rPr>
              <w:t>barbatula</w:t>
            </w:r>
            <w:proofErr w:type="spellEnd"/>
          </w:p>
        </w:tc>
        <w:tc>
          <w:tcPr>
            <w:tcW w:w="353" w:type="pct"/>
            <w:tcBorders>
              <w:right w:val="single" w:sz="4" w:space="0" w:color="auto"/>
            </w:tcBorders>
            <w:shd w:val="clear" w:color="auto" w:fill="auto"/>
          </w:tcPr>
          <w:p w14:paraId="36C41781" w14:textId="6F814E5A"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GB"/>
              </w:rPr>
              <w:t>0.71</w:t>
            </w:r>
            <w:r w:rsidRPr="007E49CA">
              <w:rPr>
                <w:rFonts w:cstheme="minorHAnsi"/>
                <w:sz w:val="14"/>
                <w:szCs w:val="14"/>
                <w:lang w:val="en-GB"/>
              </w:rPr>
              <w:br/>
              <w:t>(±0.03)</w:t>
            </w:r>
          </w:p>
        </w:tc>
        <w:tc>
          <w:tcPr>
            <w:tcW w:w="376" w:type="pct"/>
            <w:tcBorders>
              <w:left w:val="single" w:sz="4" w:space="0" w:color="auto"/>
              <w:right w:val="single" w:sz="4" w:space="0" w:color="auto"/>
            </w:tcBorders>
            <w:shd w:val="clear" w:color="auto" w:fill="auto"/>
          </w:tcPr>
          <w:p w14:paraId="49A220F5" w14:textId="134D9E66"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76</w:t>
            </w:r>
            <w:r w:rsidR="007C0A98" w:rsidRPr="007E49CA">
              <w:rPr>
                <w:rFonts w:cstheme="minorHAnsi"/>
                <w:sz w:val="14"/>
                <w:szCs w:val="14"/>
                <w:lang w:val="en-US"/>
              </w:rPr>
              <w:t>.</w:t>
            </w:r>
            <w:r w:rsidRPr="007E49CA">
              <w:rPr>
                <w:rFonts w:cstheme="minorHAnsi"/>
                <w:sz w:val="14"/>
                <w:szCs w:val="14"/>
                <w:lang w:val="en-US"/>
              </w:rPr>
              <w:t>8</w:t>
            </w:r>
          </w:p>
          <w:p w14:paraId="1BC67A6B" w14:textId="33F1830B"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(76</w:t>
            </w:r>
            <w:r w:rsidR="007C0A98" w:rsidRPr="007E49CA">
              <w:rPr>
                <w:rFonts w:cstheme="minorHAnsi"/>
                <w:sz w:val="14"/>
                <w:szCs w:val="14"/>
                <w:lang w:val="en-US"/>
              </w:rPr>
              <w:t>.</w:t>
            </w:r>
            <w:r w:rsidRPr="007E49CA">
              <w:rPr>
                <w:rFonts w:cstheme="minorHAnsi"/>
                <w:sz w:val="14"/>
                <w:szCs w:val="14"/>
                <w:lang w:val="en-US"/>
              </w:rPr>
              <w:t>6-77</w:t>
            </w:r>
            <w:r w:rsidR="007C0A98" w:rsidRPr="007E49CA">
              <w:rPr>
                <w:rFonts w:cstheme="minorHAnsi"/>
                <w:sz w:val="14"/>
                <w:szCs w:val="14"/>
                <w:lang w:val="en-US"/>
              </w:rPr>
              <w:t>.</w:t>
            </w:r>
            <w:r w:rsidRPr="007E49CA">
              <w:rPr>
                <w:rFonts w:cstheme="minorHAnsi"/>
                <w:sz w:val="14"/>
                <w:szCs w:val="14"/>
                <w:lang w:val="en-US"/>
              </w:rPr>
              <w:t>2)</w:t>
            </w:r>
          </w:p>
        </w:tc>
        <w:tc>
          <w:tcPr>
            <w:tcW w:w="325" w:type="pct"/>
            <w:tcBorders>
              <w:left w:val="single" w:sz="4" w:space="0" w:color="auto"/>
            </w:tcBorders>
            <w:shd w:val="clear" w:color="auto" w:fill="auto"/>
          </w:tcPr>
          <w:p w14:paraId="37A51539" w14:textId="6569120A"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73</w:t>
            </w:r>
            <w:r w:rsidR="007C0A98" w:rsidRPr="007E49CA">
              <w:rPr>
                <w:rFonts w:cstheme="minorHAnsi"/>
                <w:sz w:val="14"/>
                <w:szCs w:val="14"/>
                <w:lang w:val="en-US"/>
              </w:rPr>
              <w:t>.</w:t>
            </w:r>
            <w:r w:rsidRPr="007E49CA">
              <w:rPr>
                <w:rFonts w:cstheme="minorHAnsi"/>
                <w:sz w:val="14"/>
                <w:szCs w:val="14"/>
                <w:lang w:val="en-US"/>
              </w:rPr>
              <w:t>8</w:t>
            </w:r>
          </w:p>
          <w:p w14:paraId="28532A72" w14:textId="4EF0FC4D"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(70</w:t>
            </w:r>
            <w:r w:rsidR="007C0A98" w:rsidRPr="007E49CA">
              <w:rPr>
                <w:rFonts w:cstheme="minorHAnsi"/>
                <w:sz w:val="14"/>
                <w:szCs w:val="14"/>
                <w:lang w:val="en-US"/>
              </w:rPr>
              <w:t>.</w:t>
            </w:r>
            <w:r w:rsidRPr="007E49CA">
              <w:rPr>
                <w:rFonts w:cstheme="minorHAnsi"/>
                <w:sz w:val="14"/>
                <w:szCs w:val="14"/>
                <w:lang w:val="en-US"/>
              </w:rPr>
              <w:t>7-76</w:t>
            </w:r>
            <w:r w:rsidR="007C0A98" w:rsidRPr="007E49CA">
              <w:rPr>
                <w:rFonts w:cstheme="minorHAnsi"/>
                <w:sz w:val="14"/>
                <w:szCs w:val="14"/>
                <w:lang w:val="en-US"/>
              </w:rPr>
              <w:t>.</w:t>
            </w:r>
            <w:r w:rsidRPr="007E49CA">
              <w:rPr>
                <w:rFonts w:cstheme="minorHAnsi"/>
                <w:sz w:val="14"/>
                <w:szCs w:val="14"/>
                <w:lang w:val="en-US"/>
              </w:rPr>
              <w:t>5)</w:t>
            </w:r>
          </w:p>
        </w:tc>
        <w:tc>
          <w:tcPr>
            <w:tcW w:w="314" w:type="pct"/>
            <w:shd w:val="clear" w:color="auto" w:fill="auto"/>
          </w:tcPr>
          <w:p w14:paraId="57FDBEA3" w14:textId="79F91BDF"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w:t>
            </w:r>
            <w:r w:rsidR="007C0A98" w:rsidRPr="007E49CA">
              <w:rPr>
                <w:rFonts w:cstheme="minorHAnsi"/>
                <w:sz w:val="14"/>
                <w:szCs w:val="14"/>
                <w:lang w:val="en-US"/>
              </w:rPr>
              <w:t>.</w:t>
            </w:r>
            <w:r w:rsidRPr="007E49CA">
              <w:rPr>
                <w:rFonts w:cstheme="minorHAnsi"/>
                <w:sz w:val="14"/>
                <w:szCs w:val="14"/>
                <w:lang w:val="en-US"/>
              </w:rPr>
              <w:t>0</w:t>
            </w:r>
          </w:p>
          <w:p w14:paraId="19902D82" w14:textId="6C389CE0"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3-6</w:t>
            </w:r>
            <w:r w:rsidR="007C0A98" w:rsidRPr="007E49CA">
              <w:rPr>
                <w:rFonts w:cstheme="minorHAnsi"/>
                <w:sz w:val="14"/>
                <w:szCs w:val="14"/>
                <w:lang w:val="en-US"/>
              </w:rPr>
              <w:t>.</w:t>
            </w:r>
            <w:r w:rsidRPr="007E49CA">
              <w:rPr>
                <w:rFonts w:cstheme="minorHAnsi"/>
                <w:sz w:val="14"/>
                <w:szCs w:val="14"/>
                <w:lang w:val="en-US"/>
              </w:rPr>
              <w:t>1)</w:t>
            </w:r>
          </w:p>
        </w:tc>
        <w:tc>
          <w:tcPr>
            <w:tcW w:w="314" w:type="pct"/>
            <w:tcBorders>
              <w:right w:val="single" w:sz="4" w:space="0" w:color="auto"/>
            </w:tcBorders>
            <w:shd w:val="clear" w:color="auto" w:fill="auto"/>
          </w:tcPr>
          <w:p w14:paraId="3072836D" w14:textId="0B0CF5B5"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w:t>
            </w:r>
            <w:r w:rsidR="007C0A98" w:rsidRPr="007E49CA">
              <w:rPr>
                <w:rFonts w:cstheme="minorHAnsi"/>
                <w:sz w:val="14"/>
                <w:szCs w:val="14"/>
                <w:lang w:val="en-US"/>
              </w:rPr>
              <w:t>.</w:t>
            </w:r>
            <w:r w:rsidRPr="007E49CA">
              <w:rPr>
                <w:rFonts w:cstheme="minorHAnsi"/>
                <w:sz w:val="14"/>
                <w:szCs w:val="14"/>
                <w:lang w:val="en-US"/>
              </w:rPr>
              <w:t>8</w:t>
            </w:r>
          </w:p>
          <w:p w14:paraId="4B2EA2C0" w14:textId="0B22D616"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w:t>
            </w:r>
            <w:r w:rsidR="007C0A98" w:rsidRPr="007E49CA">
              <w:rPr>
                <w:rFonts w:cstheme="minorHAnsi"/>
                <w:sz w:val="14"/>
                <w:szCs w:val="14"/>
                <w:lang w:val="en-US"/>
              </w:rPr>
              <w:t>.</w:t>
            </w:r>
            <w:r w:rsidRPr="007E49CA">
              <w:rPr>
                <w:rFonts w:cstheme="minorHAnsi"/>
                <w:sz w:val="14"/>
                <w:szCs w:val="14"/>
                <w:lang w:val="en-US"/>
              </w:rPr>
              <w:t>6-5</w:t>
            </w:r>
            <w:r w:rsidR="007C0A98" w:rsidRPr="007E49CA">
              <w:rPr>
                <w:rFonts w:cstheme="minorHAnsi"/>
                <w:sz w:val="14"/>
                <w:szCs w:val="14"/>
                <w:lang w:val="en-US"/>
              </w:rPr>
              <w:t>.</w:t>
            </w:r>
            <w:r w:rsidRPr="007E49CA">
              <w:rPr>
                <w:rFonts w:cstheme="minorHAnsi"/>
                <w:sz w:val="14"/>
                <w:szCs w:val="14"/>
                <w:lang w:val="en-US"/>
              </w:rPr>
              <w:t>3)</w:t>
            </w:r>
          </w:p>
        </w:tc>
        <w:tc>
          <w:tcPr>
            <w:tcW w:w="325" w:type="pct"/>
            <w:tcBorders>
              <w:left w:val="single" w:sz="4" w:space="0" w:color="auto"/>
            </w:tcBorders>
            <w:shd w:val="clear" w:color="auto" w:fill="auto"/>
          </w:tcPr>
          <w:p w14:paraId="1C14FF91" w14:textId="704B9453"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69</w:t>
            </w:r>
            <w:r w:rsidR="007C0A98" w:rsidRPr="007E49CA">
              <w:rPr>
                <w:rFonts w:cstheme="minorHAnsi"/>
                <w:sz w:val="14"/>
                <w:szCs w:val="14"/>
                <w:lang w:val="en-US"/>
              </w:rPr>
              <w:t>.</w:t>
            </w:r>
            <w:r w:rsidRPr="007E49CA">
              <w:rPr>
                <w:rFonts w:cstheme="minorHAnsi"/>
                <w:sz w:val="14"/>
                <w:szCs w:val="14"/>
                <w:lang w:val="en-US"/>
              </w:rPr>
              <w:t>6</w:t>
            </w:r>
          </w:p>
          <w:p w14:paraId="57268760" w14:textId="169C68B3"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(65</w:t>
            </w:r>
            <w:r w:rsidR="007C0A98" w:rsidRPr="007E49CA">
              <w:rPr>
                <w:rFonts w:cstheme="minorHAnsi"/>
                <w:sz w:val="14"/>
                <w:szCs w:val="14"/>
                <w:lang w:val="en-US"/>
              </w:rPr>
              <w:t>.</w:t>
            </w:r>
            <w:r w:rsidRPr="007E49CA">
              <w:rPr>
                <w:rFonts w:cstheme="minorHAnsi"/>
                <w:sz w:val="14"/>
                <w:szCs w:val="14"/>
                <w:lang w:val="en-US"/>
              </w:rPr>
              <w:t>6-76</w:t>
            </w:r>
            <w:r w:rsidR="007C0A98" w:rsidRPr="007E49CA">
              <w:rPr>
                <w:rFonts w:cstheme="minorHAnsi"/>
                <w:sz w:val="14"/>
                <w:szCs w:val="14"/>
                <w:lang w:val="en-US"/>
              </w:rPr>
              <w:t>.</w:t>
            </w:r>
            <w:r w:rsidRPr="007E49CA">
              <w:rPr>
                <w:rFonts w:cstheme="minorHAnsi"/>
                <w:sz w:val="14"/>
                <w:szCs w:val="14"/>
                <w:lang w:val="en-US"/>
              </w:rPr>
              <w:t>2)</w:t>
            </w:r>
          </w:p>
        </w:tc>
        <w:tc>
          <w:tcPr>
            <w:tcW w:w="314" w:type="pct"/>
            <w:shd w:val="clear" w:color="auto" w:fill="auto"/>
          </w:tcPr>
          <w:p w14:paraId="6495E993" w14:textId="2779E219"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7</w:t>
            </w:r>
            <w:r w:rsidR="007C0A98" w:rsidRPr="007E49CA">
              <w:rPr>
                <w:rFonts w:cstheme="minorHAnsi"/>
                <w:sz w:val="14"/>
                <w:szCs w:val="14"/>
                <w:lang w:val="en-US"/>
              </w:rPr>
              <w:t>.</w:t>
            </w:r>
            <w:r w:rsidRPr="007E49CA">
              <w:rPr>
                <w:rFonts w:cstheme="minorHAnsi"/>
                <w:sz w:val="14"/>
                <w:szCs w:val="14"/>
                <w:lang w:val="en-US"/>
              </w:rPr>
              <w:t>2</w:t>
            </w:r>
          </w:p>
          <w:p w14:paraId="7C244FBA" w14:textId="5D012174"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6-11</w:t>
            </w:r>
            <w:r w:rsidR="007C0A98" w:rsidRPr="007E49CA">
              <w:rPr>
                <w:rFonts w:cstheme="minorHAnsi"/>
                <w:sz w:val="14"/>
                <w:szCs w:val="14"/>
                <w:lang w:val="en-US"/>
              </w:rPr>
              <w:t>.</w:t>
            </w:r>
            <w:r w:rsidRPr="007E49CA">
              <w:rPr>
                <w:rFonts w:cstheme="minorHAnsi"/>
                <w:sz w:val="14"/>
                <w:szCs w:val="14"/>
                <w:lang w:val="en-US"/>
              </w:rPr>
              <w:t>2)</w:t>
            </w:r>
          </w:p>
        </w:tc>
        <w:tc>
          <w:tcPr>
            <w:tcW w:w="314" w:type="pct"/>
            <w:tcBorders>
              <w:right w:val="single" w:sz="4" w:space="0" w:color="auto"/>
            </w:tcBorders>
            <w:shd w:val="clear" w:color="auto" w:fill="auto"/>
          </w:tcPr>
          <w:p w14:paraId="241FB055" w14:textId="6CAB614B"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w:t>
            </w:r>
            <w:r w:rsidR="007C0A98" w:rsidRPr="007E49CA">
              <w:rPr>
                <w:rFonts w:cstheme="minorHAnsi"/>
                <w:sz w:val="14"/>
                <w:szCs w:val="14"/>
                <w:lang w:val="en-US"/>
              </w:rPr>
              <w:t>.</w:t>
            </w:r>
            <w:r w:rsidRPr="007E49CA">
              <w:rPr>
                <w:rFonts w:cstheme="minorHAnsi"/>
                <w:sz w:val="14"/>
                <w:szCs w:val="14"/>
                <w:lang w:val="en-US"/>
              </w:rPr>
              <w:t>2</w:t>
            </w:r>
          </w:p>
          <w:p w14:paraId="18139B51" w14:textId="7A194659"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w:t>
            </w:r>
            <w:r w:rsidR="007C0A98" w:rsidRPr="007E49CA">
              <w:rPr>
                <w:rFonts w:cstheme="minorHAnsi"/>
                <w:sz w:val="14"/>
                <w:szCs w:val="14"/>
                <w:lang w:val="en-US"/>
              </w:rPr>
              <w:t>.</w:t>
            </w:r>
            <w:r w:rsidRPr="007E49CA">
              <w:rPr>
                <w:rFonts w:cstheme="minorHAnsi"/>
                <w:sz w:val="14"/>
                <w:szCs w:val="14"/>
                <w:lang w:val="en-US"/>
              </w:rPr>
              <w:t>3-5</w:t>
            </w:r>
            <w:r w:rsidR="007C0A98" w:rsidRPr="007E49CA">
              <w:rPr>
                <w:rFonts w:cstheme="minorHAnsi"/>
                <w:sz w:val="14"/>
                <w:szCs w:val="14"/>
                <w:lang w:val="en-US"/>
              </w:rPr>
              <w:t>.</w:t>
            </w:r>
            <w:r w:rsidRPr="007E49CA">
              <w:rPr>
                <w:rFonts w:cstheme="minorHAnsi"/>
                <w:sz w:val="14"/>
                <w:szCs w:val="14"/>
                <w:lang w:val="en-US"/>
              </w:rPr>
              <w:t>0)</w:t>
            </w:r>
          </w:p>
        </w:tc>
        <w:tc>
          <w:tcPr>
            <w:tcW w:w="325" w:type="pct"/>
            <w:tcBorders>
              <w:left w:val="single" w:sz="4" w:space="0" w:color="auto"/>
            </w:tcBorders>
            <w:shd w:val="clear" w:color="auto" w:fill="auto"/>
          </w:tcPr>
          <w:p w14:paraId="4EAEF35D" w14:textId="1EA03AA3"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73</w:t>
            </w:r>
            <w:r w:rsidR="007C0A98" w:rsidRPr="007E49CA">
              <w:rPr>
                <w:rFonts w:cstheme="minorHAnsi"/>
                <w:sz w:val="14"/>
                <w:szCs w:val="14"/>
                <w:lang w:val="en-US"/>
              </w:rPr>
              <w:t>.</w:t>
            </w:r>
            <w:r w:rsidRPr="007E49CA">
              <w:rPr>
                <w:rFonts w:cstheme="minorHAnsi"/>
                <w:sz w:val="14"/>
                <w:szCs w:val="14"/>
                <w:lang w:val="en-US"/>
              </w:rPr>
              <w:t>4</w:t>
            </w:r>
          </w:p>
          <w:p w14:paraId="433A38EF" w14:textId="0AB3838D"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(64</w:t>
            </w:r>
            <w:r w:rsidR="007C0A98" w:rsidRPr="007E49CA">
              <w:rPr>
                <w:rFonts w:cstheme="minorHAnsi"/>
                <w:sz w:val="14"/>
                <w:szCs w:val="14"/>
                <w:lang w:val="en-US"/>
              </w:rPr>
              <w:t>.</w:t>
            </w:r>
            <w:r w:rsidRPr="007E49CA">
              <w:rPr>
                <w:rFonts w:cstheme="minorHAnsi"/>
                <w:sz w:val="14"/>
                <w:szCs w:val="14"/>
                <w:lang w:val="en-US"/>
              </w:rPr>
              <w:t>0-76</w:t>
            </w:r>
            <w:r w:rsidR="007C0A98" w:rsidRPr="007E49CA">
              <w:rPr>
                <w:rFonts w:cstheme="minorHAnsi"/>
                <w:sz w:val="14"/>
                <w:szCs w:val="14"/>
                <w:lang w:val="en-US"/>
              </w:rPr>
              <w:t>.</w:t>
            </w:r>
            <w:r w:rsidRPr="007E49CA">
              <w:rPr>
                <w:rFonts w:cstheme="minorHAnsi"/>
                <w:sz w:val="14"/>
                <w:szCs w:val="14"/>
                <w:lang w:val="en-US"/>
              </w:rPr>
              <w:t>3)</w:t>
            </w:r>
          </w:p>
        </w:tc>
        <w:tc>
          <w:tcPr>
            <w:tcW w:w="314" w:type="pct"/>
            <w:shd w:val="clear" w:color="auto" w:fill="auto"/>
          </w:tcPr>
          <w:p w14:paraId="2D0C09B1" w14:textId="2647F293"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w:t>
            </w:r>
            <w:r w:rsidR="007C0A98" w:rsidRPr="007E49CA">
              <w:rPr>
                <w:rFonts w:cstheme="minorHAnsi"/>
                <w:sz w:val="14"/>
                <w:szCs w:val="14"/>
                <w:lang w:val="en-US"/>
              </w:rPr>
              <w:t>.</w:t>
            </w:r>
            <w:r w:rsidRPr="007E49CA">
              <w:rPr>
                <w:rFonts w:cstheme="minorHAnsi"/>
                <w:sz w:val="14"/>
                <w:szCs w:val="14"/>
                <w:lang w:val="en-US"/>
              </w:rPr>
              <w:t>5</w:t>
            </w:r>
          </w:p>
          <w:p w14:paraId="2BA6FFBE" w14:textId="47930F7B"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5-12</w:t>
            </w:r>
            <w:r w:rsidR="007C0A98" w:rsidRPr="007E49CA">
              <w:rPr>
                <w:rFonts w:cstheme="minorHAnsi"/>
                <w:sz w:val="14"/>
                <w:szCs w:val="14"/>
                <w:lang w:val="en-US"/>
              </w:rPr>
              <w:t>.</w:t>
            </w:r>
            <w:r w:rsidRPr="007E49CA">
              <w:rPr>
                <w:rFonts w:cstheme="minorHAnsi"/>
                <w:sz w:val="14"/>
                <w:szCs w:val="14"/>
                <w:lang w:val="en-US"/>
              </w:rPr>
              <w:t>8)</w:t>
            </w:r>
          </w:p>
        </w:tc>
        <w:tc>
          <w:tcPr>
            <w:tcW w:w="313" w:type="pct"/>
            <w:tcBorders>
              <w:right w:val="single" w:sz="4" w:space="0" w:color="auto"/>
            </w:tcBorders>
            <w:shd w:val="clear" w:color="auto" w:fill="auto"/>
          </w:tcPr>
          <w:p w14:paraId="486D6B1D" w14:textId="0D3C91F0"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w:t>
            </w:r>
            <w:r w:rsidR="007C0A98" w:rsidRPr="007E49CA">
              <w:rPr>
                <w:rFonts w:cstheme="minorHAnsi"/>
                <w:sz w:val="14"/>
                <w:szCs w:val="14"/>
                <w:lang w:val="en-US"/>
              </w:rPr>
              <w:t>.</w:t>
            </w:r>
            <w:r w:rsidRPr="007E49CA">
              <w:rPr>
                <w:rFonts w:cstheme="minorHAnsi"/>
                <w:sz w:val="14"/>
                <w:szCs w:val="14"/>
                <w:lang w:val="en-US"/>
              </w:rPr>
              <w:t>6</w:t>
            </w:r>
          </w:p>
          <w:p w14:paraId="40ADEA79" w14:textId="0B398604"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9-4</w:t>
            </w:r>
            <w:r w:rsidR="007C0A98" w:rsidRPr="007E49CA">
              <w:rPr>
                <w:rFonts w:cstheme="minorHAnsi"/>
                <w:sz w:val="14"/>
                <w:szCs w:val="14"/>
                <w:lang w:val="en-US"/>
              </w:rPr>
              <w:t>.</w:t>
            </w:r>
            <w:r w:rsidRPr="007E49CA">
              <w:rPr>
                <w:rFonts w:cstheme="minorHAnsi"/>
                <w:sz w:val="14"/>
                <w:szCs w:val="14"/>
                <w:lang w:val="en-US"/>
              </w:rPr>
              <w:t>5)</w:t>
            </w:r>
          </w:p>
        </w:tc>
        <w:tc>
          <w:tcPr>
            <w:tcW w:w="325" w:type="pct"/>
            <w:tcBorders>
              <w:left w:val="single" w:sz="4" w:space="0" w:color="auto"/>
            </w:tcBorders>
            <w:shd w:val="clear" w:color="auto" w:fill="auto"/>
          </w:tcPr>
          <w:p w14:paraId="776C7007" w14:textId="2D2B4E31"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64</w:t>
            </w:r>
            <w:r w:rsidR="007C0A98" w:rsidRPr="007E49CA">
              <w:rPr>
                <w:rFonts w:cstheme="minorHAnsi"/>
                <w:sz w:val="14"/>
                <w:szCs w:val="14"/>
                <w:lang w:val="en-US"/>
              </w:rPr>
              <w:t>.</w:t>
            </w:r>
            <w:r w:rsidRPr="007E49CA">
              <w:rPr>
                <w:rFonts w:cstheme="minorHAnsi"/>
                <w:sz w:val="14"/>
                <w:szCs w:val="14"/>
                <w:lang w:val="en-US"/>
              </w:rPr>
              <w:t>4</w:t>
            </w:r>
          </w:p>
          <w:p w14:paraId="6B09049D" w14:textId="331A791A"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(56</w:t>
            </w:r>
            <w:r w:rsidR="007C0A98" w:rsidRPr="007E49CA">
              <w:rPr>
                <w:rFonts w:cstheme="minorHAnsi"/>
                <w:sz w:val="14"/>
                <w:szCs w:val="14"/>
                <w:lang w:val="en-US"/>
              </w:rPr>
              <w:t>.</w:t>
            </w:r>
            <w:r w:rsidRPr="007E49CA">
              <w:rPr>
                <w:rFonts w:cstheme="minorHAnsi"/>
                <w:sz w:val="14"/>
                <w:szCs w:val="14"/>
                <w:lang w:val="en-US"/>
              </w:rPr>
              <w:t>5-74</w:t>
            </w:r>
            <w:r w:rsidR="007C0A98" w:rsidRPr="007E49CA">
              <w:rPr>
                <w:rFonts w:cstheme="minorHAnsi"/>
                <w:sz w:val="14"/>
                <w:szCs w:val="14"/>
                <w:lang w:val="en-US"/>
              </w:rPr>
              <w:t>.</w:t>
            </w:r>
            <w:r w:rsidRPr="007E49CA">
              <w:rPr>
                <w:rFonts w:cstheme="minorHAnsi"/>
                <w:sz w:val="14"/>
                <w:szCs w:val="14"/>
                <w:lang w:val="en-US"/>
              </w:rPr>
              <w:t>2)</w:t>
            </w:r>
          </w:p>
        </w:tc>
        <w:tc>
          <w:tcPr>
            <w:tcW w:w="314" w:type="pct"/>
            <w:shd w:val="clear" w:color="auto" w:fill="auto"/>
          </w:tcPr>
          <w:p w14:paraId="67FC7BD7" w14:textId="5F6E5D23"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12</w:t>
            </w:r>
            <w:r w:rsidR="007C0A98" w:rsidRPr="007E49CA">
              <w:rPr>
                <w:rFonts w:cstheme="minorHAnsi"/>
                <w:sz w:val="14"/>
                <w:szCs w:val="14"/>
                <w:lang w:val="en-US"/>
              </w:rPr>
              <w:t>.</w:t>
            </w:r>
            <w:r w:rsidRPr="007E49CA">
              <w:rPr>
                <w:rFonts w:cstheme="minorHAnsi"/>
                <w:sz w:val="14"/>
                <w:szCs w:val="14"/>
                <w:lang w:val="en-US"/>
              </w:rPr>
              <w:t>4</w:t>
            </w:r>
          </w:p>
          <w:p w14:paraId="5402E103" w14:textId="6DD0C41C"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w:t>
            </w:r>
            <w:r w:rsidR="007C0A98" w:rsidRPr="007E49CA">
              <w:rPr>
                <w:rFonts w:cstheme="minorHAnsi"/>
                <w:sz w:val="14"/>
                <w:szCs w:val="14"/>
                <w:lang w:val="en-US"/>
              </w:rPr>
              <w:t>.</w:t>
            </w:r>
            <w:r w:rsidRPr="007E49CA">
              <w:rPr>
                <w:rFonts w:cstheme="minorHAnsi"/>
                <w:sz w:val="14"/>
                <w:szCs w:val="14"/>
                <w:lang w:val="en-US"/>
              </w:rPr>
              <w:t>7-20</w:t>
            </w:r>
            <w:r w:rsidR="007C0A98" w:rsidRPr="007E49CA">
              <w:rPr>
                <w:rFonts w:cstheme="minorHAnsi"/>
                <w:sz w:val="14"/>
                <w:szCs w:val="14"/>
                <w:lang w:val="en-US"/>
              </w:rPr>
              <w:t>.</w:t>
            </w:r>
            <w:r w:rsidRPr="007E49CA">
              <w:rPr>
                <w:rFonts w:cstheme="minorHAnsi"/>
                <w:sz w:val="14"/>
                <w:szCs w:val="14"/>
                <w:lang w:val="en-US"/>
              </w:rPr>
              <w:t>4)</w:t>
            </w:r>
          </w:p>
        </w:tc>
        <w:tc>
          <w:tcPr>
            <w:tcW w:w="315" w:type="pct"/>
            <w:shd w:val="clear" w:color="auto" w:fill="auto"/>
          </w:tcPr>
          <w:p w14:paraId="7CAEAF3F" w14:textId="122530E8"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7</w:t>
            </w:r>
          </w:p>
          <w:p w14:paraId="0D7F122D" w14:textId="761E8977"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3-4</w:t>
            </w:r>
            <w:r w:rsidR="007C0A98" w:rsidRPr="007E49CA">
              <w:rPr>
                <w:rFonts w:cstheme="minorHAnsi"/>
                <w:sz w:val="14"/>
                <w:szCs w:val="14"/>
                <w:lang w:val="en-US"/>
              </w:rPr>
              <w:t>.</w:t>
            </w:r>
            <w:r w:rsidRPr="007E49CA">
              <w:rPr>
                <w:rFonts w:cstheme="minorHAnsi"/>
                <w:sz w:val="14"/>
                <w:szCs w:val="14"/>
                <w:lang w:val="en-US"/>
              </w:rPr>
              <w:t>5)</w:t>
            </w:r>
          </w:p>
        </w:tc>
      </w:tr>
      <w:tr w:rsidR="003D1E52" w:rsidRPr="007E49CA" w14:paraId="6737E66F" w14:textId="77777777" w:rsidTr="0037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5BAA602" w14:textId="77777777" w:rsidR="003D1E52" w:rsidRPr="007E49CA" w:rsidRDefault="003D1E52" w:rsidP="003D1E52">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 xml:space="preserve">P. </w:t>
            </w:r>
            <w:proofErr w:type="spellStart"/>
            <w:r w:rsidRPr="007E49CA">
              <w:rPr>
                <w:rFonts w:asciiTheme="minorHAnsi" w:hAnsiTheme="minorHAnsi" w:cstheme="minorHAnsi"/>
                <w:sz w:val="14"/>
                <w:szCs w:val="14"/>
                <w:lang w:val="en-US"/>
              </w:rPr>
              <w:t>fluviatilis</w:t>
            </w:r>
            <w:proofErr w:type="spellEnd"/>
          </w:p>
        </w:tc>
        <w:tc>
          <w:tcPr>
            <w:tcW w:w="353" w:type="pct"/>
            <w:tcBorders>
              <w:right w:val="single" w:sz="4" w:space="0" w:color="auto"/>
            </w:tcBorders>
            <w:shd w:val="clear" w:color="auto" w:fill="auto"/>
          </w:tcPr>
          <w:p w14:paraId="034F6DE9" w14:textId="0281E195"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GB"/>
              </w:rPr>
              <w:t xml:space="preserve">0.83 </w:t>
            </w:r>
            <w:r w:rsidRPr="007E49CA">
              <w:rPr>
                <w:rFonts w:cstheme="minorHAnsi"/>
                <w:sz w:val="14"/>
                <w:szCs w:val="14"/>
                <w:lang w:val="en-GB"/>
              </w:rPr>
              <w:br/>
              <w:t>(±0.04)</w:t>
            </w:r>
          </w:p>
        </w:tc>
        <w:tc>
          <w:tcPr>
            <w:tcW w:w="376" w:type="pct"/>
            <w:tcBorders>
              <w:left w:val="single" w:sz="4" w:space="0" w:color="auto"/>
              <w:right w:val="single" w:sz="4" w:space="0" w:color="auto"/>
            </w:tcBorders>
            <w:shd w:val="clear" w:color="auto" w:fill="auto"/>
          </w:tcPr>
          <w:p w14:paraId="1390B4C9" w14:textId="072A7BCD"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58.3</w:t>
            </w:r>
          </w:p>
          <w:p w14:paraId="1D59A9EC" w14:textId="66E760DA" w:rsidR="007C0A98" w:rsidRPr="007E49CA" w:rsidRDefault="007C0A98" w:rsidP="007C0A9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(57.7-58.7)</w:t>
            </w:r>
          </w:p>
        </w:tc>
        <w:tc>
          <w:tcPr>
            <w:tcW w:w="325" w:type="pct"/>
            <w:tcBorders>
              <w:left w:val="single" w:sz="4" w:space="0" w:color="auto"/>
            </w:tcBorders>
            <w:shd w:val="clear" w:color="auto" w:fill="auto"/>
          </w:tcPr>
          <w:p w14:paraId="52A03FF7" w14:textId="7C6C5E95"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58.1</w:t>
            </w:r>
          </w:p>
          <w:p w14:paraId="71D16C12" w14:textId="46966E19"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(54.9-58.1)</w:t>
            </w:r>
          </w:p>
        </w:tc>
        <w:tc>
          <w:tcPr>
            <w:tcW w:w="314" w:type="pct"/>
            <w:shd w:val="clear" w:color="auto" w:fill="auto"/>
          </w:tcPr>
          <w:p w14:paraId="462588EF" w14:textId="75A6738E"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E49CA">
              <w:rPr>
                <w:rFonts w:cstheme="minorHAnsi"/>
                <w:sz w:val="14"/>
                <w:szCs w:val="14"/>
              </w:rPr>
              <w:t>0.2</w:t>
            </w:r>
          </w:p>
          <w:p w14:paraId="523C2327" w14:textId="31E61078"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E49CA">
              <w:rPr>
                <w:rFonts w:cstheme="minorHAnsi"/>
                <w:sz w:val="14"/>
                <w:szCs w:val="14"/>
              </w:rPr>
              <w:t>(0.1-3.3)</w:t>
            </w:r>
          </w:p>
        </w:tc>
        <w:tc>
          <w:tcPr>
            <w:tcW w:w="314" w:type="pct"/>
            <w:tcBorders>
              <w:right w:val="single" w:sz="4" w:space="0" w:color="auto"/>
            </w:tcBorders>
            <w:shd w:val="clear" w:color="auto" w:fill="auto"/>
          </w:tcPr>
          <w:p w14:paraId="16697591" w14:textId="7FFCC985"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21.9</w:t>
            </w:r>
          </w:p>
          <w:p w14:paraId="4B7D6175" w14:textId="71204EF8"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(10.5-30.8)</w:t>
            </w:r>
          </w:p>
        </w:tc>
        <w:tc>
          <w:tcPr>
            <w:tcW w:w="325" w:type="pct"/>
            <w:tcBorders>
              <w:left w:val="single" w:sz="4" w:space="0" w:color="auto"/>
            </w:tcBorders>
            <w:shd w:val="clear" w:color="auto" w:fill="auto"/>
          </w:tcPr>
          <w:p w14:paraId="7612FF57" w14:textId="4BAEDEDF"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57.8</w:t>
            </w:r>
          </w:p>
          <w:p w14:paraId="2EE88BAF" w14:textId="2A717623"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(54.6-58.2)</w:t>
            </w:r>
          </w:p>
        </w:tc>
        <w:tc>
          <w:tcPr>
            <w:tcW w:w="314" w:type="pct"/>
            <w:shd w:val="clear" w:color="auto" w:fill="auto"/>
          </w:tcPr>
          <w:p w14:paraId="1432DA73" w14:textId="41C613C4"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0.4</w:t>
            </w:r>
          </w:p>
          <w:p w14:paraId="790D8F73" w14:textId="3B668CF1"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(0.0-3.7)</w:t>
            </w:r>
          </w:p>
        </w:tc>
        <w:tc>
          <w:tcPr>
            <w:tcW w:w="314" w:type="pct"/>
            <w:tcBorders>
              <w:right w:val="single" w:sz="4" w:space="0" w:color="auto"/>
            </w:tcBorders>
            <w:shd w:val="clear" w:color="auto" w:fill="auto"/>
          </w:tcPr>
          <w:p w14:paraId="09ED5D17" w14:textId="0A9275FB"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28.9</w:t>
            </w:r>
          </w:p>
          <w:p w14:paraId="30AC8A6B" w14:textId="463D7371"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(12.1-35.9)</w:t>
            </w:r>
          </w:p>
        </w:tc>
        <w:tc>
          <w:tcPr>
            <w:tcW w:w="325" w:type="pct"/>
            <w:tcBorders>
              <w:left w:val="single" w:sz="4" w:space="0" w:color="auto"/>
            </w:tcBorders>
            <w:shd w:val="clear" w:color="auto" w:fill="auto"/>
          </w:tcPr>
          <w:p w14:paraId="7B3CFDAA" w14:textId="304D2138"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58.1</w:t>
            </w:r>
          </w:p>
          <w:p w14:paraId="4B4AC5C8" w14:textId="1024CCE7"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(50.5-58.2)</w:t>
            </w:r>
          </w:p>
        </w:tc>
        <w:tc>
          <w:tcPr>
            <w:tcW w:w="314" w:type="pct"/>
            <w:shd w:val="clear" w:color="auto" w:fill="auto"/>
          </w:tcPr>
          <w:p w14:paraId="68BF56A8" w14:textId="0FACAC85"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w:t>
            </w:r>
          </w:p>
          <w:p w14:paraId="24558A67" w14:textId="0A6A897D"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(0.0-7.7)</w:t>
            </w:r>
          </w:p>
        </w:tc>
        <w:tc>
          <w:tcPr>
            <w:tcW w:w="313" w:type="pct"/>
            <w:tcBorders>
              <w:right w:val="single" w:sz="4" w:space="0" w:color="auto"/>
            </w:tcBorders>
            <w:shd w:val="clear" w:color="auto" w:fill="auto"/>
          </w:tcPr>
          <w:p w14:paraId="528E1D39" w14:textId="2DDA8491"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30.2</w:t>
            </w:r>
          </w:p>
          <w:p w14:paraId="45FA714D" w14:textId="0CCB5A62"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(9.0-35.2)</w:t>
            </w:r>
          </w:p>
        </w:tc>
        <w:tc>
          <w:tcPr>
            <w:tcW w:w="325" w:type="pct"/>
            <w:tcBorders>
              <w:left w:val="single" w:sz="4" w:space="0" w:color="auto"/>
            </w:tcBorders>
            <w:shd w:val="clear" w:color="auto" w:fill="auto"/>
          </w:tcPr>
          <w:p w14:paraId="7C14FD44" w14:textId="5A76D36A"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58.2</w:t>
            </w:r>
          </w:p>
          <w:p w14:paraId="39E90042" w14:textId="7DEB76D8"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(55.0-58.3)</w:t>
            </w:r>
          </w:p>
        </w:tc>
        <w:tc>
          <w:tcPr>
            <w:tcW w:w="314" w:type="pct"/>
            <w:shd w:val="clear" w:color="auto" w:fill="auto"/>
          </w:tcPr>
          <w:p w14:paraId="08654265" w14:textId="71D603C9"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w:t>
            </w:r>
          </w:p>
          <w:p w14:paraId="4C6B6F42" w14:textId="285F565F"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(0.0-3.3)</w:t>
            </w:r>
          </w:p>
        </w:tc>
        <w:tc>
          <w:tcPr>
            <w:tcW w:w="315" w:type="pct"/>
            <w:shd w:val="clear" w:color="auto" w:fill="auto"/>
          </w:tcPr>
          <w:p w14:paraId="238770E5" w14:textId="3377ACF4" w:rsidR="003D1E52"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34.2</w:t>
            </w:r>
          </w:p>
          <w:p w14:paraId="73824257" w14:textId="608D0FE9" w:rsidR="007C0A98" w:rsidRPr="007E49CA" w:rsidRDefault="007C0A98" w:rsidP="003D1E52">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(18.3-39.1)</w:t>
            </w:r>
          </w:p>
        </w:tc>
      </w:tr>
      <w:tr w:rsidR="003D1E52" w:rsidRPr="007E49CA" w14:paraId="08D16CB4" w14:textId="77777777" w:rsidTr="00377C40">
        <w:tc>
          <w:tcPr>
            <w:cnfStyle w:val="001000000000" w:firstRow="0" w:lastRow="0" w:firstColumn="1" w:lastColumn="0" w:oddVBand="0" w:evenVBand="0" w:oddHBand="0" w:evenHBand="0" w:firstRowFirstColumn="0" w:firstRowLastColumn="0" w:lastRowFirstColumn="0" w:lastRowLastColumn="0"/>
            <w:tcW w:w="457" w:type="pct"/>
          </w:tcPr>
          <w:p w14:paraId="669020A4" w14:textId="00A24CC1" w:rsidR="003D1E52" w:rsidRPr="007E49CA" w:rsidRDefault="003D1E52" w:rsidP="003D1E52">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R. rutilus</w:t>
            </w:r>
          </w:p>
        </w:tc>
        <w:tc>
          <w:tcPr>
            <w:tcW w:w="353" w:type="pct"/>
            <w:tcBorders>
              <w:right w:val="single" w:sz="4" w:space="0" w:color="auto"/>
            </w:tcBorders>
            <w:shd w:val="clear" w:color="auto" w:fill="auto"/>
          </w:tcPr>
          <w:p w14:paraId="5647A10C" w14:textId="2736CEAD"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GB"/>
              </w:rPr>
              <w:t xml:space="preserve">0.79 </w:t>
            </w:r>
            <w:r w:rsidRPr="007E49CA">
              <w:rPr>
                <w:rFonts w:cstheme="minorHAnsi"/>
                <w:sz w:val="14"/>
                <w:szCs w:val="14"/>
                <w:lang w:val="en-GB"/>
              </w:rPr>
              <w:br/>
              <w:t>(±0.04)</w:t>
            </w:r>
          </w:p>
        </w:tc>
        <w:tc>
          <w:tcPr>
            <w:tcW w:w="376" w:type="pct"/>
            <w:tcBorders>
              <w:left w:val="single" w:sz="4" w:space="0" w:color="auto"/>
              <w:right w:val="single" w:sz="4" w:space="0" w:color="auto"/>
            </w:tcBorders>
            <w:shd w:val="clear" w:color="auto" w:fill="auto"/>
          </w:tcPr>
          <w:p w14:paraId="2D09BA29" w14:textId="363D2388"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63</w:t>
            </w:r>
            <w:r w:rsidR="007C0A98" w:rsidRPr="007E49CA">
              <w:rPr>
                <w:rFonts w:cstheme="minorHAnsi"/>
                <w:sz w:val="14"/>
                <w:szCs w:val="14"/>
                <w:lang w:val="en-US"/>
              </w:rPr>
              <w:t>.</w:t>
            </w:r>
            <w:r w:rsidRPr="007E49CA">
              <w:rPr>
                <w:rFonts w:cstheme="minorHAnsi"/>
                <w:sz w:val="14"/>
                <w:szCs w:val="14"/>
                <w:lang w:val="en-US"/>
              </w:rPr>
              <w:t>9</w:t>
            </w:r>
          </w:p>
          <w:p w14:paraId="5EBFE3AF" w14:textId="0486BA1E"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(63</w:t>
            </w:r>
            <w:r w:rsidR="007C0A98" w:rsidRPr="007E49CA">
              <w:rPr>
                <w:rFonts w:cstheme="minorHAnsi"/>
                <w:sz w:val="14"/>
                <w:szCs w:val="14"/>
                <w:lang w:val="en-US"/>
              </w:rPr>
              <w:t>.</w:t>
            </w:r>
            <w:r w:rsidRPr="007E49CA">
              <w:rPr>
                <w:rFonts w:cstheme="minorHAnsi"/>
                <w:sz w:val="14"/>
                <w:szCs w:val="14"/>
                <w:lang w:val="en-US"/>
              </w:rPr>
              <w:t>5-64</w:t>
            </w:r>
            <w:r w:rsidR="007C0A98" w:rsidRPr="007E49CA">
              <w:rPr>
                <w:rFonts w:cstheme="minorHAnsi"/>
                <w:sz w:val="14"/>
                <w:szCs w:val="14"/>
                <w:lang w:val="en-US"/>
              </w:rPr>
              <w:t>.</w:t>
            </w:r>
            <w:r w:rsidRPr="007E49CA">
              <w:rPr>
                <w:rFonts w:cstheme="minorHAnsi"/>
                <w:sz w:val="14"/>
                <w:szCs w:val="14"/>
                <w:lang w:val="en-US"/>
              </w:rPr>
              <w:t>3)</w:t>
            </w:r>
          </w:p>
        </w:tc>
        <w:tc>
          <w:tcPr>
            <w:tcW w:w="325" w:type="pct"/>
            <w:tcBorders>
              <w:left w:val="single" w:sz="4" w:space="0" w:color="auto"/>
            </w:tcBorders>
            <w:shd w:val="clear" w:color="auto" w:fill="auto"/>
          </w:tcPr>
          <w:p w14:paraId="0EEFC511" w14:textId="460089A7"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59</w:t>
            </w:r>
            <w:r w:rsidR="007C0A98" w:rsidRPr="007E49CA">
              <w:rPr>
                <w:rFonts w:cstheme="minorHAnsi"/>
                <w:sz w:val="14"/>
                <w:szCs w:val="14"/>
                <w:lang w:val="en-US"/>
              </w:rPr>
              <w:t>.</w:t>
            </w:r>
            <w:r w:rsidRPr="007E49CA">
              <w:rPr>
                <w:rFonts w:cstheme="minorHAnsi"/>
                <w:sz w:val="14"/>
                <w:szCs w:val="14"/>
                <w:lang w:val="en-US"/>
              </w:rPr>
              <w:t>2</w:t>
            </w:r>
          </w:p>
          <w:p w14:paraId="344954AF" w14:textId="4E8B59D5"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(52</w:t>
            </w:r>
            <w:r w:rsidR="007C0A98" w:rsidRPr="007E49CA">
              <w:rPr>
                <w:rFonts w:cstheme="minorHAnsi"/>
                <w:sz w:val="14"/>
                <w:szCs w:val="14"/>
                <w:lang w:val="en-US"/>
              </w:rPr>
              <w:t>.</w:t>
            </w:r>
            <w:r w:rsidRPr="007E49CA">
              <w:rPr>
                <w:rFonts w:cstheme="minorHAnsi"/>
                <w:sz w:val="14"/>
                <w:szCs w:val="14"/>
                <w:lang w:val="en-US"/>
              </w:rPr>
              <w:t>9-59</w:t>
            </w:r>
            <w:r w:rsidR="007C0A98" w:rsidRPr="007E49CA">
              <w:rPr>
                <w:rFonts w:cstheme="minorHAnsi"/>
                <w:sz w:val="14"/>
                <w:szCs w:val="14"/>
                <w:lang w:val="en-US"/>
              </w:rPr>
              <w:t>.</w:t>
            </w:r>
            <w:r w:rsidRPr="007E49CA">
              <w:rPr>
                <w:rFonts w:cstheme="minorHAnsi"/>
                <w:sz w:val="14"/>
                <w:szCs w:val="14"/>
                <w:lang w:val="en-US"/>
              </w:rPr>
              <w:t>8)</w:t>
            </w:r>
          </w:p>
        </w:tc>
        <w:tc>
          <w:tcPr>
            <w:tcW w:w="314" w:type="pct"/>
            <w:shd w:val="clear" w:color="auto" w:fill="auto"/>
          </w:tcPr>
          <w:p w14:paraId="6B4C78E4" w14:textId="10E2FCF8"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w:t>
            </w:r>
            <w:r w:rsidR="007C0A98" w:rsidRPr="007E49CA">
              <w:rPr>
                <w:rFonts w:cstheme="minorHAnsi"/>
                <w:sz w:val="14"/>
                <w:szCs w:val="14"/>
                <w:lang w:val="en-US"/>
              </w:rPr>
              <w:t>.</w:t>
            </w:r>
            <w:r w:rsidRPr="007E49CA">
              <w:rPr>
                <w:rFonts w:cstheme="minorHAnsi"/>
                <w:sz w:val="14"/>
                <w:szCs w:val="14"/>
                <w:lang w:val="en-US"/>
              </w:rPr>
              <w:t>7</w:t>
            </w:r>
          </w:p>
          <w:p w14:paraId="22ABFB31" w14:textId="7AEEC3BE"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w:t>
            </w:r>
            <w:r w:rsidR="007C0A98" w:rsidRPr="007E49CA">
              <w:rPr>
                <w:rFonts w:cstheme="minorHAnsi"/>
                <w:sz w:val="14"/>
                <w:szCs w:val="14"/>
                <w:lang w:val="en-US"/>
              </w:rPr>
              <w:t>.</w:t>
            </w:r>
            <w:r w:rsidRPr="007E49CA">
              <w:rPr>
                <w:rFonts w:cstheme="minorHAnsi"/>
                <w:sz w:val="14"/>
                <w:szCs w:val="14"/>
                <w:lang w:val="en-US"/>
              </w:rPr>
              <w:t>1-11</w:t>
            </w:r>
            <w:r w:rsidR="007C0A98" w:rsidRPr="007E49CA">
              <w:rPr>
                <w:rFonts w:cstheme="minorHAnsi"/>
                <w:sz w:val="14"/>
                <w:szCs w:val="14"/>
                <w:lang w:val="en-US"/>
              </w:rPr>
              <w:t>.</w:t>
            </w:r>
            <w:r w:rsidRPr="007E49CA">
              <w:rPr>
                <w:rFonts w:cstheme="minorHAnsi"/>
                <w:sz w:val="14"/>
                <w:szCs w:val="14"/>
                <w:lang w:val="en-US"/>
              </w:rPr>
              <w:t>0)</w:t>
            </w:r>
          </w:p>
        </w:tc>
        <w:tc>
          <w:tcPr>
            <w:tcW w:w="314" w:type="pct"/>
            <w:tcBorders>
              <w:right w:val="single" w:sz="4" w:space="0" w:color="auto"/>
            </w:tcBorders>
            <w:shd w:val="clear" w:color="auto" w:fill="auto"/>
          </w:tcPr>
          <w:p w14:paraId="35B3ACFC" w14:textId="69E0CEEF"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11</w:t>
            </w:r>
            <w:r w:rsidR="007C0A98" w:rsidRPr="007E49CA">
              <w:rPr>
                <w:rFonts w:cstheme="minorHAnsi"/>
                <w:sz w:val="14"/>
                <w:szCs w:val="14"/>
                <w:lang w:val="en-US"/>
              </w:rPr>
              <w:t>.</w:t>
            </w:r>
            <w:r w:rsidRPr="007E49CA">
              <w:rPr>
                <w:rFonts w:cstheme="minorHAnsi"/>
                <w:sz w:val="14"/>
                <w:szCs w:val="14"/>
                <w:lang w:val="en-US"/>
              </w:rPr>
              <w:t>6</w:t>
            </w:r>
          </w:p>
          <w:p w14:paraId="64F05E14" w14:textId="68946121"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w:t>
            </w:r>
            <w:r w:rsidR="007C0A98" w:rsidRPr="007E49CA">
              <w:rPr>
                <w:rFonts w:cstheme="minorHAnsi"/>
                <w:sz w:val="14"/>
                <w:szCs w:val="14"/>
                <w:lang w:val="en-US"/>
              </w:rPr>
              <w:t>.</w:t>
            </w:r>
            <w:r w:rsidRPr="007E49CA">
              <w:rPr>
                <w:rFonts w:cstheme="minorHAnsi"/>
                <w:sz w:val="14"/>
                <w:szCs w:val="14"/>
                <w:lang w:val="en-US"/>
              </w:rPr>
              <w:t>3-14</w:t>
            </w:r>
            <w:r w:rsidR="007C0A98" w:rsidRPr="007E49CA">
              <w:rPr>
                <w:rFonts w:cstheme="minorHAnsi"/>
                <w:sz w:val="14"/>
                <w:szCs w:val="14"/>
                <w:lang w:val="en-US"/>
              </w:rPr>
              <w:t>.</w:t>
            </w:r>
            <w:r w:rsidRPr="007E49CA">
              <w:rPr>
                <w:rFonts w:cstheme="minorHAnsi"/>
                <w:sz w:val="14"/>
                <w:szCs w:val="14"/>
                <w:lang w:val="en-US"/>
              </w:rPr>
              <w:t>7)</w:t>
            </w:r>
          </w:p>
        </w:tc>
        <w:tc>
          <w:tcPr>
            <w:tcW w:w="325" w:type="pct"/>
            <w:tcBorders>
              <w:left w:val="single" w:sz="4" w:space="0" w:color="auto"/>
            </w:tcBorders>
            <w:shd w:val="clear" w:color="auto" w:fill="auto"/>
          </w:tcPr>
          <w:p w14:paraId="215C9959" w14:textId="21A7FC37"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59</w:t>
            </w:r>
            <w:r w:rsidR="007C0A98" w:rsidRPr="007E49CA">
              <w:rPr>
                <w:rFonts w:cstheme="minorHAnsi"/>
                <w:sz w:val="14"/>
                <w:szCs w:val="14"/>
                <w:lang w:val="en-US"/>
              </w:rPr>
              <w:t>.</w:t>
            </w:r>
            <w:r w:rsidRPr="007E49CA">
              <w:rPr>
                <w:rFonts w:cstheme="minorHAnsi"/>
                <w:sz w:val="14"/>
                <w:szCs w:val="14"/>
                <w:lang w:val="en-US"/>
              </w:rPr>
              <w:t>8</w:t>
            </w:r>
          </w:p>
          <w:p w14:paraId="25AF17E0" w14:textId="643D272E"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(46</w:t>
            </w:r>
            <w:r w:rsidR="007C0A98" w:rsidRPr="007E49CA">
              <w:rPr>
                <w:rFonts w:cstheme="minorHAnsi"/>
                <w:sz w:val="14"/>
                <w:szCs w:val="14"/>
                <w:lang w:val="en-US"/>
              </w:rPr>
              <w:t>.</w:t>
            </w:r>
            <w:r w:rsidRPr="007E49CA">
              <w:rPr>
                <w:rFonts w:cstheme="minorHAnsi"/>
                <w:sz w:val="14"/>
                <w:szCs w:val="14"/>
                <w:lang w:val="en-US"/>
              </w:rPr>
              <w:t>5-62</w:t>
            </w:r>
            <w:r w:rsidR="007C0A98" w:rsidRPr="007E49CA">
              <w:rPr>
                <w:rFonts w:cstheme="minorHAnsi"/>
                <w:sz w:val="14"/>
                <w:szCs w:val="14"/>
                <w:lang w:val="en-US"/>
              </w:rPr>
              <w:t>.</w:t>
            </w:r>
            <w:r w:rsidRPr="007E49CA">
              <w:rPr>
                <w:rFonts w:cstheme="minorHAnsi"/>
                <w:sz w:val="14"/>
                <w:szCs w:val="14"/>
                <w:lang w:val="en-US"/>
              </w:rPr>
              <w:t>7)</w:t>
            </w:r>
          </w:p>
        </w:tc>
        <w:tc>
          <w:tcPr>
            <w:tcW w:w="314" w:type="pct"/>
            <w:shd w:val="clear" w:color="auto" w:fill="auto"/>
          </w:tcPr>
          <w:p w14:paraId="0B6E8586" w14:textId="53EE8545"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w:t>
            </w:r>
            <w:r w:rsidR="007C0A98" w:rsidRPr="007E49CA">
              <w:rPr>
                <w:rFonts w:cstheme="minorHAnsi"/>
                <w:sz w:val="14"/>
                <w:szCs w:val="14"/>
                <w:lang w:val="en-US"/>
              </w:rPr>
              <w:t>.</w:t>
            </w:r>
            <w:r w:rsidRPr="007E49CA">
              <w:rPr>
                <w:rFonts w:cstheme="minorHAnsi"/>
                <w:sz w:val="14"/>
                <w:szCs w:val="14"/>
                <w:lang w:val="en-US"/>
              </w:rPr>
              <w:t>1</w:t>
            </w:r>
          </w:p>
          <w:p w14:paraId="5E03AECB" w14:textId="35976692"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w:t>
            </w:r>
            <w:r w:rsidR="007C0A98" w:rsidRPr="007E49CA">
              <w:rPr>
                <w:rFonts w:cstheme="minorHAnsi"/>
                <w:sz w:val="14"/>
                <w:szCs w:val="14"/>
                <w:lang w:val="en-US"/>
              </w:rPr>
              <w:t>.</w:t>
            </w:r>
            <w:r w:rsidRPr="007E49CA">
              <w:rPr>
                <w:rFonts w:cstheme="minorHAnsi"/>
                <w:sz w:val="14"/>
                <w:szCs w:val="14"/>
                <w:lang w:val="en-US"/>
              </w:rPr>
              <w:t>2-17</w:t>
            </w:r>
            <w:r w:rsidR="007C0A98" w:rsidRPr="007E49CA">
              <w:rPr>
                <w:rFonts w:cstheme="minorHAnsi"/>
                <w:sz w:val="14"/>
                <w:szCs w:val="14"/>
                <w:lang w:val="en-US"/>
              </w:rPr>
              <w:t>.</w:t>
            </w:r>
            <w:r w:rsidRPr="007E49CA">
              <w:rPr>
                <w:rFonts w:cstheme="minorHAnsi"/>
                <w:sz w:val="14"/>
                <w:szCs w:val="14"/>
                <w:lang w:val="en-US"/>
              </w:rPr>
              <w:t>4)</w:t>
            </w:r>
          </w:p>
        </w:tc>
        <w:tc>
          <w:tcPr>
            <w:tcW w:w="314" w:type="pct"/>
            <w:tcBorders>
              <w:right w:val="single" w:sz="4" w:space="0" w:color="auto"/>
            </w:tcBorders>
            <w:shd w:val="clear" w:color="auto" w:fill="auto"/>
          </w:tcPr>
          <w:p w14:paraId="20B9E42C" w14:textId="10450C0E"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15</w:t>
            </w:r>
            <w:r w:rsidR="007C0A98" w:rsidRPr="007E49CA">
              <w:rPr>
                <w:rFonts w:cstheme="minorHAnsi"/>
                <w:sz w:val="14"/>
                <w:szCs w:val="14"/>
                <w:lang w:val="en-US"/>
              </w:rPr>
              <w:t>.</w:t>
            </w:r>
            <w:r w:rsidRPr="007E49CA">
              <w:rPr>
                <w:rFonts w:cstheme="minorHAnsi"/>
                <w:sz w:val="14"/>
                <w:szCs w:val="14"/>
                <w:lang w:val="en-US"/>
              </w:rPr>
              <w:t>9</w:t>
            </w:r>
          </w:p>
          <w:p w14:paraId="451905A0" w14:textId="1E0D5295"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9-27</w:t>
            </w:r>
            <w:r w:rsidR="007C0A98" w:rsidRPr="007E49CA">
              <w:rPr>
                <w:rFonts w:cstheme="minorHAnsi"/>
                <w:sz w:val="14"/>
                <w:szCs w:val="14"/>
                <w:lang w:val="en-US"/>
              </w:rPr>
              <w:t>.</w:t>
            </w:r>
            <w:r w:rsidRPr="007E49CA">
              <w:rPr>
                <w:rFonts w:cstheme="minorHAnsi"/>
                <w:sz w:val="14"/>
                <w:szCs w:val="14"/>
                <w:lang w:val="en-US"/>
              </w:rPr>
              <w:t>1)</w:t>
            </w:r>
          </w:p>
        </w:tc>
        <w:tc>
          <w:tcPr>
            <w:tcW w:w="325" w:type="pct"/>
            <w:tcBorders>
              <w:left w:val="single" w:sz="4" w:space="0" w:color="auto"/>
            </w:tcBorders>
            <w:shd w:val="clear" w:color="auto" w:fill="auto"/>
          </w:tcPr>
          <w:p w14:paraId="5A487B01" w14:textId="469EF0B4"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61</w:t>
            </w:r>
            <w:r w:rsidR="007C0A98" w:rsidRPr="007E49CA">
              <w:rPr>
                <w:rFonts w:cstheme="minorHAnsi"/>
                <w:sz w:val="14"/>
                <w:szCs w:val="14"/>
                <w:lang w:val="en-US"/>
              </w:rPr>
              <w:t>.</w:t>
            </w:r>
            <w:r w:rsidRPr="007E49CA">
              <w:rPr>
                <w:rFonts w:cstheme="minorHAnsi"/>
                <w:sz w:val="14"/>
                <w:szCs w:val="14"/>
                <w:lang w:val="en-US"/>
              </w:rPr>
              <w:t>0</w:t>
            </w:r>
          </w:p>
          <w:p w14:paraId="60718979" w14:textId="6706FA85"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(51</w:t>
            </w:r>
            <w:r w:rsidR="007C0A98" w:rsidRPr="007E49CA">
              <w:rPr>
                <w:rFonts w:cstheme="minorHAnsi"/>
                <w:sz w:val="14"/>
                <w:szCs w:val="14"/>
                <w:lang w:val="en-US"/>
              </w:rPr>
              <w:t>.</w:t>
            </w:r>
            <w:r w:rsidRPr="007E49CA">
              <w:rPr>
                <w:rFonts w:cstheme="minorHAnsi"/>
                <w:sz w:val="14"/>
                <w:szCs w:val="14"/>
                <w:lang w:val="en-US"/>
              </w:rPr>
              <w:t>2-63</w:t>
            </w:r>
            <w:r w:rsidR="007C0A98" w:rsidRPr="007E49CA">
              <w:rPr>
                <w:rFonts w:cstheme="minorHAnsi"/>
                <w:sz w:val="14"/>
                <w:szCs w:val="14"/>
                <w:lang w:val="en-US"/>
              </w:rPr>
              <w:t>.</w:t>
            </w:r>
            <w:r w:rsidRPr="007E49CA">
              <w:rPr>
                <w:rFonts w:cstheme="minorHAnsi"/>
                <w:sz w:val="14"/>
                <w:szCs w:val="14"/>
                <w:lang w:val="en-US"/>
              </w:rPr>
              <w:t>9)</w:t>
            </w:r>
          </w:p>
        </w:tc>
        <w:tc>
          <w:tcPr>
            <w:tcW w:w="314" w:type="pct"/>
            <w:shd w:val="clear" w:color="auto" w:fill="auto"/>
          </w:tcPr>
          <w:p w14:paraId="06EFB64B" w14:textId="65C5F60B"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3</w:t>
            </w:r>
            <w:r w:rsidR="007C0A98" w:rsidRPr="007E49CA">
              <w:rPr>
                <w:rFonts w:cstheme="minorHAnsi"/>
                <w:sz w:val="14"/>
                <w:szCs w:val="14"/>
                <w:lang w:val="en-US"/>
              </w:rPr>
              <w:t>.</w:t>
            </w:r>
            <w:r w:rsidRPr="007E49CA">
              <w:rPr>
                <w:rFonts w:cstheme="minorHAnsi"/>
                <w:sz w:val="14"/>
                <w:szCs w:val="14"/>
                <w:lang w:val="en-US"/>
              </w:rPr>
              <w:t>0</w:t>
            </w:r>
          </w:p>
          <w:p w14:paraId="549B79E1" w14:textId="73435CFB"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1-12</w:t>
            </w:r>
            <w:r w:rsidR="007C0A98" w:rsidRPr="007E49CA">
              <w:rPr>
                <w:rFonts w:cstheme="minorHAnsi"/>
                <w:sz w:val="14"/>
                <w:szCs w:val="14"/>
                <w:lang w:val="en-US"/>
              </w:rPr>
              <w:t>.</w:t>
            </w:r>
            <w:r w:rsidRPr="007E49CA">
              <w:rPr>
                <w:rFonts w:cstheme="minorHAnsi"/>
                <w:sz w:val="14"/>
                <w:szCs w:val="14"/>
                <w:lang w:val="en-US"/>
              </w:rPr>
              <w:t>7)</w:t>
            </w:r>
          </w:p>
        </w:tc>
        <w:tc>
          <w:tcPr>
            <w:tcW w:w="313" w:type="pct"/>
            <w:tcBorders>
              <w:right w:val="single" w:sz="4" w:space="0" w:color="auto"/>
            </w:tcBorders>
            <w:shd w:val="clear" w:color="auto" w:fill="auto"/>
          </w:tcPr>
          <w:p w14:paraId="339BFD13" w14:textId="5C1249F0"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19</w:t>
            </w:r>
            <w:r w:rsidR="007C0A98" w:rsidRPr="007E49CA">
              <w:rPr>
                <w:rFonts w:cstheme="minorHAnsi"/>
                <w:sz w:val="14"/>
                <w:szCs w:val="14"/>
                <w:lang w:val="en-US"/>
              </w:rPr>
              <w:t>.</w:t>
            </w:r>
            <w:r w:rsidRPr="007E49CA">
              <w:rPr>
                <w:rFonts w:cstheme="minorHAnsi"/>
                <w:sz w:val="14"/>
                <w:szCs w:val="14"/>
                <w:lang w:val="en-US"/>
              </w:rPr>
              <w:t>7</w:t>
            </w:r>
          </w:p>
          <w:p w14:paraId="630EA105" w14:textId="3B107073"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w:t>
            </w:r>
            <w:r w:rsidR="007C0A98" w:rsidRPr="007E49CA">
              <w:rPr>
                <w:rFonts w:cstheme="minorHAnsi"/>
                <w:sz w:val="14"/>
                <w:szCs w:val="14"/>
                <w:lang w:val="en-US"/>
              </w:rPr>
              <w:t>.</w:t>
            </w:r>
            <w:r w:rsidRPr="007E49CA">
              <w:rPr>
                <w:rFonts w:cstheme="minorHAnsi"/>
                <w:sz w:val="14"/>
                <w:szCs w:val="14"/>
                <w:lang w:val="en-US"/>
              </w:rPr>
              <w:t>9-30</w:t>
            </w:r>
            <w:r w:rsidR="007C0A98" w:rsidRPr="007E49CA">
              <w:rPr>
                <w:rFonts w:cstheme="minorHAnsi"/>
                <w:sz w:val="14"/>
                <w:szCs w:val="14"/>
                <w:lang w:val="en-US"/>
              </w:rPr>
              <w:t>.</w:t>
            </w:r>
            <w:r w:rsidRPr="007E49CA">
              <w:rPr>
                <w:rFonts w:cstheme="minorHAnsi"/>
                <w:sz w:val="14"/>
                <w:szCs w:val="14"/>
                <w:lang w:val="en-US"/>
              </w:rPr>
              <w:t>4)</w:t>
            </w:r>
          </w:p>
        </w:tc>
        <w:tc>
          <w:tcPr>
            <w:tcW w:w="325" w:type="pct"/>
            <w:tcBorders>
              <w:left w:val="single" w:sz="4" w:space="0" w:color="auto"/>
            </w:tcBorders>
            <w:shd w:val="clear" w:color="auto" w:fill="auto"/>
          </w:tcPr>
          <w:p w14:paraId="3321C103" w14:textId="7D1043DB"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62</w:t>
            </w:r>
            <w:r w:rsidR="007C0A98" w:rsidRPr="007E49CA">
              <w:rPr>
                <w:rFonts w:cstheme="minorHAnsi"/>
                <w:sz w:val="14"/>
                <w:szCs w:val="14"/>
                <w:lang w:val="en-US"/>
              </w:rPr>
              <w:t>.</w:t>
            </w:r>
            <w:r w:rsidRPr="007E49CA">
              <w:rPr>
                <w:rFonts w:cstheme="minorHAnsi"/>
                <w:sz w:val="14"/>
                <w:szCs w:val="14"/>
                <w:lang w:val="en-US"/>
              </w:rPr>
              <w:t>0</w:t>
            </w:r>
          </w:p>
          <w:p w14:paraId="2A0E4FB3" w14:textId="405586B3"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(49</w:t>
            </w:r>
            <w:r w:rsidR="007C0A98" w:rsidRPr="007E49CA">
              <w:rPr>
                <w:rFonts w:cstheme="minorHAnsi"/>
                <w:sz w:val="14"/>
                <w:szCs w:val="14"/>
                <w:lang w:val="en-US"/>
              </w:rPr>
              <w:t>.</w:t>
            </w:r>
            <w:r w:rsidRPr="007E49CA">
              <w:rPr>
                <w:rFonts w:cstheme="minorHAnsi"/>
                <w:sz w:val="14"/>
                <w:szCs w:val="14"/>
                <w:lang w:val="en-US"/>
              </w:rPr>
              <w:t>9-64</w:t>
            </w:r>
            <w:r w:rsidR="007C0A98" w:rsidRPr="007E49CA">
              <w:rPr>
                <w:rFonts w:cstheme="minorHAnsi"/>
                <w:sz w:val="14"/>
                <w:szCs w:val="14"/>
                <w:lang w:val="en-US"/>
              </w:rPr>
              <w:t>.</w:t>
            </w:r>
            <w:r w:rsidRPr="007E49CA">
              <w:rPr>
                <w:rFonts w:cstheme="minorHAnsi"/>
                <w:sz w:val="14"/>
                <w:szCs w:val="14"/>
                <w:lang w:val="en-US"/>
              </w:rPr>
              <w:t>0)</w:t>
            </w:r>
          </w:p>
        </w:tc>
        <w:tc>
          <w:tcPr>
            <w:tcW w:w="314" w:type="pct"/>
            <w:shd w:val="clear" w:color="auto" w:fill="auto"/>
          </w:tcPr>
          <w:p w14:paraId="763F8FAC" w14:textId="7EE0150C"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w:t>
            </w:r>
            <w:r w:rsidR="007C0A98" w:rsidRPr="007E49CA">
              <w:rPr>
                <w:rFonts w:cstheme="minorHAnsi"/>
                <w:sz w:val="14"/>
                <w:szCs w:val="14"/>
                <w:lang w:val="en-US"/>
              </w:rPr>
              <w:t>.</w:t>
            </w:r>
            <w:r w:rsidRPr="007E49CA">
              <w:rPr>
                <w:rFonts w:cstheme="minorHAnsi"/>
                <w:sz w:val="14"/>
                <w:szCs w:val="14"/>
                <w:lang w:val="en-US"/>
              </w:rPr>
              <w:t>0</w:t>
            </w:r>
          </w:p>
          <w:p w14:paraId="6069F371" w14:textId="643CC13D"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0-14</w:t>
            </w:r>
            <w:r w:rsidR="007C0A98" w:rsidRPr="007E49CA">
              <w:rPr>
                <w:rFonts w:cstheme="minorHAnsi"/>
                <w:sz w:val="14"/>
                <w:szCs w:val="14"/>
                <w:lang w:val="en-US"/>
              </w:rPr>
              <w:t>.</w:t>
            </w:r>
            <w:r w:rsidRPr="007E49CA">
              <w:rPr>
                <w:rFonts w:cstheme="minorHAnsi"/>
                <w:sz w:val="14"/>
                <w:szCs w:val="14"/>
                <w:lang w:val="en-US"/>
              </w:rPr>
              <w:t>1)</w:t>
            </w:r>
          </w:p>
        </w:tc>
        <w:tc>
          <w:tcPr>
            <w:tcW w:w="315" w:type="pct"/>
            <w:shd w:val="clear" w:color="auto" w:fill="auto"/>
          </w:tcPr>
          <w:p w14:paraId="2B1934EE" w14:textId="4510C81A"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22</w:t>
            </w:r>
            <w:r w:rsidR="007C0A98" w:rsidRPr="007E49CA">
              <w:rPr>
                <w:rFonts w:cstheme="minorHAnsi"/>
                <w:sz w:val="14"/>
                <w:szCs w:val="14"/>
                <w:lang w:val="en-US"/>
              </w:rPr>
              <w:t>.</w:t>
            </w:r>
            <w:r w:rsidRPr="007E49CA">
              <w:rPr>
                <w:rFonts w:cstheme="minorHAnsi"/>
                <w:sz w:val="14"/>
                <w:szCs w:val="14"/>
                <w:lang w:val="en-US"/>
              </w:rPr>
              <w:t>1</w:t>
            </w:r>
          </w:p>
          <w:p w14:paraId="1D3B58FC" w14:textId="62E49C3A" w:rsidR="003D1E52" w:rsidRPr="007E49CA" w:rsidRDefault="003D1E52" w:rsidP="003D1E52">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4"/>
                <w:szCs w:val="14"/>
                <w:lang w:val="en-US"/>
              </w:rPr>
            </w:pPr>
            <w:r w:rsidRPr="007E49CA">
              <w:rPr>
                <w:rFonts w:cstheme="minorHAnsi"/>
                <w:sz w:val="14"/>
                <w:szCs w:val="14"/>
                <w:lang w:val="en-US"/>
              </w:rPr>
              <w:t>(0</w:t>
            </w:r>
            <w:r w:rsidR="007C0A98" w:rsidRPr="007E49CA">
              <w:rPr>
                <w:rFonts w:cstheme="minorHAnsi"/>
                <w:sz w:val="14"/>
                <w:szCs w:val="14"/>
                <w:lang w:val="en-US"/>
              </w:rPr>
              <w:t>.</w:t>
            </w:r>
            <w:r w:rsidRPr="007E49CA">
              <w:rPr>
                <w:rFonts w:cstheme="minorHAnsi"/>
                <w:sz w:val="14"/>
                <w:szCs w:val="14"/>
                <w:lang w:val="en-US"/>
              </w:rPr>
              <w:t>9-34</w:t>
            </w:r>
            <w:r w:rsidR="007C0A98" w:rsidRPr="007E49CA">
              <w:rPr>
                <w:rFonts w:cstheme="minorHAnsi"/>
                <w:sz w:val="14"/>
                <w:szCs w:val="14"/>
                <w:lang w:val="en-US"/>
              </w:rPr>
              <w:t>.</w:t>
            </w:r>
            <w:r w:rsidRPr="007E49CA">
              <w:rPr>
                <w:rFonts w:cstheme="minorHAnsi"/>
                <w:sz w:val="14"/>
                <w:szCs w:val="14"/>
                <w:lang w:val="en-US"/>
              </w:rPr>
              <w:t>9)</w:t>
            </w:r>
          </w:p>
        </w:tc>
      </w:tr>
      <w:tr w:rsidR="003D1E52" w:rsidRPr="007E49CA" w14:paraId="2369F7BB" w14:textId="77777777" w:rsidTr="00377C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202AEFE" w14:textId="1C28301F" w:rsidR="00A84898" w:rsidRPr="007E49CA" w:rsidRDefault="00A84898" w:rsidP="00A84898">
            <w:pPr>
              <w:spacing w:line="480" w:lineRule="auto"/>
              <w:rPr>
                <w:rFonts w:asciiTheme="minorHAnsi" w:hAnsiTheme="minorHAnsi" w:cstheme="minorHAnsi"/>
                <w:sz w:val="14"/>
                <w:szCs w:val="14"/>
                <w:lang w:val="en-US"/>
              </w:rPr>
            </w:pPr>
            <w:r w:rsidRPr="007E49CA">
              <w:rPr>
                <w:rFonts w:asciiTheme="minorHAnsi" w:hAnsiTheme="minorHAnsi" w:cstheme="minorHAnsi"/>
                <w:sz w:val="14"/>
                <w:szCs w:val="14"/>
                <w:lang w:val="en-US"/>
              </w:rPr>
              <w:t xml:space="preserve">S. </w:t>
            </w:r>
            <w:proofErr w:type="spellStart"/>
            <w:r w:rsidRPr="007E49CA">
              <w:rPr>
                <w:rFonts w:asciiTheme="minorHAnsi" w:hAnsiTheme="minorHAnsi" w:cstheme="minorHAnsi"/>
                <w:sz w:val="14"/>
                <w:szCs w:val="14"/>
                <w:lang w:val="en-US"/>
              </w:rPr>
              <w:t>glanis</w:t>
            </w:r>
            <w:proofErr w:type="spellEnd"/>
          </w:p>
        </w:tc>
        <w:tc>
          <w:tcPr>
            <w:tcW w:w="353" w:type="pct"/>
            <w:tcBorders>
              <w:right w:val="single" w:sz="4" w:space="0" w:color="auto"/>
            </w:tcBorders>
            <w:shd w:val="clear" w:color="auto" w:fill="auto"/>
          </w:tcPr>
          <w:p w14:paraId="4C001639" w14:textId="7A2F7ABC" w:rsidR="00A84898" w:rsidRPr="007E49CA" w:rsidRDefault="003D1E52"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GB"/>
              </w:rPr>
              <w:t>0.83</w:t>
            </w:r>
            <w:r w:rsidRPr="007E49CA">
              <w:rPr>
                <w:rFonts w:cstheme="minorHAnsi"/>
                <w:sz w:val="14"/>
                <w:szCs w:val="14"/>
                <w:lang w:val="en-GB"/>
              </w:rPr>
              <w:br/>
              <w:t>(±0.04)</w:t>
            </w:r>
          </w:p>
        </w:tc>
        <w:tc>
          <w:tcPr>
            <w:tcW w:w="376" w:type="pct"/>
            <w:tcBorders>
              <w:left w:val="single" w:sz="4" w:space="0" w:color="auto"/>
              <w:right w:val="single" w:sz="4" w:space="0" w:color="auto"/>
            </w:tcBorders>
            <w:shd w:val="clear" w:color="auto" w:fill="auto"/>
          </w:tcPr>
          <w:p w14:paraId="2BD37C16"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51.1</w:t>
            </w:r>
          </w:p>
          <w:p w14:paraId="3A615B47" w14:textId="286B55E0"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(50.7-51.9)</w:t>
            </w:r>
          </w:p>
        </w:tc>
        <w:tc>
          <w:tcPr>
            <w:tcW w:w="325" w:type="pct"/>
            <w:tcBorders>
              <w:left w:val="single" w:sz="4" w:space="0" w:color="auto"/>
            </w:tcBorders>
            <w:shd w:val="clear" w:color="auto" w:fill="auto"/>
          </w:tcPr>
          <w:p w14:paraId="3F82F9F2"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51.1</w:t>
            </w:r>
          </w:p>
          <w:p w14:paraId="43F79313" w14:textId="577214E6"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(49.7-51.1)</w:t>
            </w:r>
          </w:p>
        </w:tc>
        <w:tc>
          <w:tcPr>
            <w:tcW w:w="314" w:type="pct"/>
            <w:shd w:val="clear" w:color="auto" w:fill="auto"/>
          </w:tcPr>
          <w:p w14:paraId="4FECC104"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w:t>
            </w:r>
          </w:p>
          <w:p w14:paraId="0BD22968" w14:textId="2378D11B"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(0.1-1.4)</w:t>
            </w:r>
          </w:p>
        </w:tc>
        <w:tc>
          <w:tcPr>
            <w:tcW w:w="314" w:type="pct"/>
            <w:tcBorders>
              <w:right w:val="single" w:sz="4" w:space="0" w:color="auto"/>
            </w:tcBorders>
            <w:shd w:val="clear" w:color="auto" w:fill="auto"/>
          </w:tcPr>
          <w:p w14:paraId="216251DA"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23.6</w:t>
            </w:r>
          </w:p>
          <w:p w14:paraId="188B24AB" w14:textId="2E94D131"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(2.7-26.9)</w:t>
            </w:r>
          </w:p>
        </w:tc>
        <w:tc>
          <w:tcPr>
            <w:tcW w:w="325" w:type="pct"/>
            <w:tcBorders>
              <w:left w:val="single" w:sz="4" w:space="0" w:color="auto"/>
            </w:tcBorders>
            <w:shd w:val="clear" w:color="auto" w:fill="auto"/>
          </w:tcPr>
          <w:p w14:paraId="1CB21737"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51.1</w:t>
            </w:r>
          </w:p>
          <w:p w14:paraId="2D0A7C34" w14:textId="55AD0B42"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(29.4-51.2)</w:t>
            </w:r>
          </w:p>
        </w:tc>
        <w:tc>
          <w:tcPr>
            <w:tcW w:w="314" w:type="pct"/>
            <w:shd w:val="clear" w:color="auto" w:fill="auto"/>
          </w:tcPr>
          <w:p w14:paraId="49F48D72"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w:t>
            </w:r>
          </w:p>
          <w:p w14:paraId="064BA6B1" w14:textId="46FD929C"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(0.0-21.8)</w:t>
            </w:r>
          </w:p>
        </w:tc>
        <w:tc>
          <w:tcPr>
            <w:tcW w:w="314" w:type="pct"/>
            <w:tcBorders>
              <w:right w:val="single" w:sz="4" w:space="0" w:color="auto"/>
            </w:tcBorders>
            <w:shd w:val="clear" w:color="auto" w:fill="auto"/>
          </w:tcPr>
          <w:p w14:paraId="6B8B8AE3"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24.7</w:t>
            </w:r>
          </w:p>
          <w:p w14:paraId="1F4698F0" w14:textId="4794BDAA"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(0.1-31.6)</w:t>
            </w:r>
          </w:p>
        </w:tc>
        <w:tc>
          <w:tcPr>
            <w:tcW w:w="325" w:type="pct"/>
            <w:tcBorders>
              <w:left w:val="single" w:sz="4" w:space="0" w:color="auto"/>
            </w:tcBorders>
            <w:shd w:val="clear" w:color="auto" w:fill="auto"/>
          </w:tcPr>
          <w:p w14:paraId="2E46F472"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51.1</w:t>
            </w:r>
          </w:p>
          <w:p w14:paraId="7265F159" w14:textId="70E5C92C"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(37.1-51.2)</w:t>
            </w:r>
          </w:p>
        </w:tc>
        <w:tc>
          <w:tcPr>
            <w:tcW w:w="314" w:type="pct"/>
            <w:shd w:val="clear" w:color="auto" w:fill="auto"/>
          </w:tcPr>
          <w:p w14:paraId="1AE5685D"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w:t>
            </w:r>
          </w:p>
          <w:p w14:paraId="4BE8CC15" w14:textId="5158DE70"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(0.0-14.1)</w:t>
            </w:r>
          </w:p>
        </w:tc>
        <w:tc>
          <w:tcPr>
            <w:tcW w:w="313" w:type="pct"/>
            <w:tcBorders>
              <w:right w:val="single" w:sz="4" w:space="0" w:color="auto"/>
            </w:tcBorders>
            <w:shd w:val="clear" w:color="auto" w:fill="auto"/>
          </w:tcPr>
          <w:p w14:paraId="772A39E3"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20.6</w:t>
            </w:r>
          </w:p>
          <w:p w14:paraId="3CEA1912" w14:textId="191A4F4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0.1-31.5)</w:t>
            </w:r>
          </w:p>
        </w:tc>
        <w:tc>
          <w:tcPr>
            <w:tcW w:w="325" w:type="pct"/>
            <w:tcBorders>
              <w:left w:val="single" w:sz="4" w:space="0" w:color="auto"/>
            </w:tcBorders>
            <w:shd w:val="clear" w:color="auto" w:fill="auto"/>
          </w:tcPr>
          <w:p w14:paraId="7FD803CF"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51.2</w:t>
            </w:r>
          </w:p>
          <w:p w14:paraId="7BD0A067" w14:textId="2EB198AE"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(23.3-51.2)</w:t>
            </w:r>
          </w:p>
        </w:tc>
        <w:tc>
          <w:tcPr>
            <w:tcW w:w="314" w:type="pct"/>
            <w:shd w:val="clear" w:color="auto" w:fill="auto"/>
          </w:tcPr>
          <w:p w14:paraId="1CA619B5"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0.0</w:t>
            </w:r>
          </w:p>
          <w:p w14:paraId="0DA67998" w14:textId="74D686FA" w:rsidR="003D1E52" w:rsidRPr="007E49CA" w:rsidRDefault="003D1E52"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(0.0-27.9)</w:t>
            </w:r>
          </w:p>
        </w:tc>
        <w:tc>
          <w:tcPr>
            <w:tcW w:w="315" w:type="pct"/>
            <w:shd w:val="clear" w:color="auto" w:fill="auto"/>
          </w:tcPr>
          <w:p w14:paraId="0E060FFC" w14:textId="77777777" w:rsidR="00A84898" w:rsidRPr="007E49CA" w:rsidRDefault="00A84898"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32.6</w:t>
            </w:r>
          </w:p>
          <w:p w14:paraId="46937E88" w14:textId="2AC46699" w:rsidR="003D1E52" w:rsidRPr="007E49CA" w:rsidRDefault="003D1E52" w:rsidP="00A8489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4"/>
                <w:szCs w:val="14"/>
                <w:lang w:val="en-US"/>
              </w:rPr>
            </w:pPr>
            <w:r w:rsidRPr="007E49CA">
              <w:rPr>
                <w:rFonts w:cstheme="minorHAnsi"/>
                <w:sz w:val="14"/>
                <w:szCs w:val="14"/>
                <w:lang w:val="en-US"/>
              </w:rPr>
              <w:t>(0.2-37.3)</w:t>
            </w:r>
          </w:p>
        </w:tc>
      </w:tr>
    </w:tbl>
    <w:p w14:paraId="54A8C589" w14:textId="34919827" w:rsidR="00140C70" w:rsidRPr="007E49CA" w:rsidRDefault="00140C70" w:rsidP="00140C70">
      <w:pPr>
        <w:rPr>
          <w:rFonts w:cstheme="minorHAnsi"/>
          <w:lang w:val="en-US"/>
        </w:rPr>
      </w:pPr>
    </w:p>
    <w:p w14:paraId="21525D4B" w14:textId="277C7BA4" w:rsidR="007E49CA" w:rsidRDefault="007E49CA">
      <w:pPr>
        <w:jc w:val="left"/>
        <w:rPr>
          <w:rFonts w:cstheme="minorHAnsi"/>
          <w:lang w:val="en-US"/>
        </w:rPr>
      </w:pPr>
      <w:r>
        <w:rPr>
          <w:rFonts w:cstheme="minorHAnsi"/>
          <w:lang w:val="en-US"/>
        </w:rPr>
        <w:br w:type="page"/>
      </w:r>
    </w:p>
    <w:p w14:paraId="19884F46" w14:textId="069BA459" w:rsidR="007E49CA" w:rsidRDefault="007E49CA" w:rsidP="007E49CA">
      <w:pPr>
        <w:pStyle w:val="Beschriftung"/>
        <w:keepNext/>
        <w:rPr>
          <w:rFonts w:cstheme="minorHAnsi"/>
          <w:color w:val="auto"/>
          <w:sz w:val="20"/>
          <w:szCs w:val="20"/>
          <w:lang w:val="en-US"/>
        </w:rPr>
      </w:pPr>
      <w:r>
        <w:rPr>
          <w:rFonts w:cstheme="minorHAnsi"/>
          <w:noProof/>
          <w:color w:val="auto"/>
          <w:sz w:val="20"/>
          <w:szCs w:val="20"/>
          <w:lang w:val="en-US"/>
        </w:rPr>
        <w:lastRenderedPageBreak/>
        <w:drawing>
          <wp:inline distT="0" distB="0" distL="0" distR="0" wp14:anchorId="1BFCA7B3" wp14:editId="115E7A68">
            <wp:extent cx="5760720" cy="4241165"/>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241165"/>
                    </a:xfrm>
                    <a:prstGeom prst="rect">
                      <a:avLst/>
                    </a:prstGeom>
                  </pic:spPr>
                </pic:pic>
              </a:graphicData>
            </a:graphic>
          </wp:inline>
        </w:drawing>
      </w:r>
    </w:p>
    <w:p w14:paraId="2627CFCB" w14:textId="6B48EC28" w:rsidR="007E49CA" w:rsidRPr="007E49CA" w:rsidRDefault="00A17524" w:rsidP="007E49CA">
      <w:pPr>
        <w:pStyle w:val="Beschriftung"/>
        <w:keepNext/>
        <w:rPr>
          <w:rFonts w:cstheme="minorHAnsi"/>
          <w:color w:val="auto"/>
          <w:sz w:val="20"/>
          <w:szCs w:val="20"/>
          <w:lang w:val="en-US"/>
        </w:rPr>
      </w:pPr>
      <w:bookmarkStart w:id="10" w:name="_Hlk99633477"/>
      <w:r>
        <w:rPr>
          <w:rFonts w:cstheme="minorHAnsi"/>
          <w:b/>
          <w:bCs/>
          <w:color w:val="auto"/>
          <w:sz w:val="20"/>
          <w:szCs w:val="20"/>
          <w:lang w:val="en-US"/>
        </w:rPr>
        <w:t xml:space="preserve">S1 Text </w:t>
      </w:r>
      <w:r w:rsidR="007E49CA" w:rsidRPr="00492165">
        <w:rPr>
          <w:rFonts w:cstheme="minorHAnsi"/>
          <w:b/>
          <w:bCs/>
          <w:color w:val="auto"/>
          <w:sz w:val="20"/>
          <w:szCs w:val="20"/>
          <w:lang w:val="en-US"/>
        </w:rPr>
        <w:t xml:space="preserve">Fig </w:t>
      </w:r>
      <w:r w:rsidR="00F85827" w:rsidRPr="00492165">
        <w:rPr>
          <w:rFonts w:cstheme="minorHAnsi"/>
          <w:b/>
          <w:bCs/>
          <w:color w:val="auto"/>
          <w:sz w:val="20"/>
          <w:szCs w:val="20"/>
          <w:lang w:val="en-US"/>
        </w:rPr>
        <w:t>A</w:t>
      </w:r>
      <w:r w:rsidR="007E49CA" w:rsidRPr="00492165">
        <w:rPr>
          <w:rFonts w:cstheme="minorHAnsi"/>
          <w:b/>
          <w:bCs/>
          <w:color w:val="auto"/>
          <w:sz w:val="20"/>
          <w:szCs w:val="20"/>
          <w:lang w:val="en-US"/>
        </w:rPr>
        <w:t>:</w:t>
      </w:r>
      <w:r w:rsidR="007E49CA" w:rsidRPr="007E49CA">
        <w:rPr>
          <w:rFonts w:cstheme="minorHAnsi"/>
          <w:color w:val="auto"/>
          <w:sz w:val="20"/>
          <w:szCs w:val="20"/>
          <w:lang w:val="en-US"/>
        </w:rPr>
        <w:t xml:space="preserve"> Triangle plot of theoretical species distribution changes between current conditions and predicted future conditions. X axis (“new habitat”) illustrates a gain of new suitable habitat, y axis (“old habitat”) represents percentage of area remaining suitable for the species whereas z-axis (“lost habitat”) highlights a reduction in suitable habitat. The population “remains” in its original space, when more than 60 % of habitat stays suitable. If the portion of lost habitat is greater than the portion gained the overall population will “decrease” (loss&gt;gain, right sector), if vice versa the population will “increase” (gain&gt;loss, left sector). If the proportions of loss and gain are almost equal, a species migration will occur (“migrate”, lower middle sector).</w:t>
      </w:r>
    </w:p>
    <w:bookmarkEnd w:id="10"/>
    <w:p w14:paraId="553FE8EC" w14:textId="605B55AB" w:rsidR="005D1BEF" w:rsidRPr="007E49CA" w:rsidRDefault="005D1BEF" w:rsidP="005D1BEF">
      <w:pPr>
        <w:pStyle w:val="Beschriftung"/>
        <w:keepNext/>
        <w:rPr>
          <w:rFonts w:cstheme="minorHAnsi"/>
          <w:color w:val="auto"/>
          <w:sz w:val="20"/>
          <w:szCs w:val="20"/>
          <w:lang w:val="en-US"/>
        </w:rPr>
      </w:pPr>
    </w:p>
    <w:p w14:paraId="0FD78C8A" w14:textId="77777777" w:rsidR="005D1BEF" w:rsidRPr="007E49CA" w:rsidRDefault="005D1BEF" w:rsidP="005D1BEF">
      <w:pPr>
        <w:jc w:val="left"/>
        <w:rPr>
          <w:rFonts w:cstheme="minorHAnsi"/>
          <w:i/>
          <w:iCs/>
          <w:color w:val="FF0000"/>
          <w:sz w:val="18"/>
          <w:szCs w:val="18"/>
          <w:lang w:val="en-US"/>
        </w:rPr>
      </w:pPr>
    </w:p>
    <w:p w14:paraId="3F86B55E" w14:textId="77777777" w:rsidR="005D1BEF" w:rsidRPr="007E49CA" w:rsidRDefault="005D1BEF" w:rsidP="005D1BEF">
      <w:pPr>
        <w:jc w:val="left"/>
        <w:rPr>
          <w:rFonts w:cstheme="minorHAnsi"/>
          <w:sz w:val="20"/>
          <w:szCs w:val="20"/>
          <w:lang w:val="en-US"/>
        </w:rPr>
      </w:pPr>
      <w:r w:rsidRPr="007E49CA">
        <w:rPr>
          <w:rFonts w:cstheme="minorHAnsi"/>
          <w:noProof/>
          <w:lang w:val="en-US"/>
        </w:rPr>
        <w:lastRenderedPageBreak/>
        <w:drawing>
          <wp:inline distT="0" distB="0" distL="0" distR="0" wp14:anchorId="4229259F" wp14:editId="3A946EB6">
            <wp:extent cx="5619750" cy="6438103"/>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624531" cy="6443580"/>
                    </a:xfrm>
                    <a:prstGeom prst="rect">
                      <a:avLst/>
                    </a:prstGeom>
                    <a:noFill/>
                    <a:ln>
                      <a:noFill/>
                    </a:ln>
                  </pic:spPr>
                </pic:pic>
              </a:graphicData>
            </a:graphic>
          </wp:inline>
        </w:drawing>
      </w:r>
    </w:p>
    <w:p w14:paraId="7279CD60" w14:textId="65090BE2" w:rsidR="005D1BEF" w:rsidRPr="00CC0CA4" w:rsidRDefault="00A17524" w:rsidP="005D1BEF">
      <w:pPr>
        <w:jc w:val="left"/>
        <w:rPr>
          <w:rFonts w:cstheme="minorHAnsi"/>
          <w:i/>
          <w:iCs/>
          <w:sz w:val="20"/>
          <w:szCs w:val="20"/>
          <w:lang w:val="en-US"/>
        </w:rPr>
      </w:pPr>
      <w:bookmarkStart w:id="11" w:name="_Hlk99633490"/>
      <w:r>
        <w:rPr>
          <w:rFonts w:cstheme="minorHAnsi"/>
          <w:b/>
          <w:bCs/>
          <w:i/>
          <w:iCs/>
          <w:sz w:val="20"/>
          <w:szCs w:val="20"/>
          <w:lang w:val="en-US"/>
        </w:rPr>
        <w:t xml:space="preserve">S1 Text </w:t>
      </w:r>
      <w:r w:rsidR="005D1BEF" w:rsidRPr="0011448E">
        <w:rPr>
          <w:rFonts w:cstheme="minorHAnsi"/>
          <w:b/>
          <w:bCs/>
          <w:i/>
          <w:iCs/>
          <w:sz w:val="20"/>
          <w:szCs w:val="20"/>
          <w:lang w:val="en-US"/>
        </w:rPr>
        <w:t>Fig</w:t>
      </w:r>
      <w:r w:rsidR="00F85827" w:rsidRPr="0011448E">
        <w:rPr>
          <w:rFonts w:cstheme="minorHAnsi"/>
          <w:b/>
          <w:bCs/>
          <w:i/>
          <w:iCs/>
          <w:sz w:val="20"/>
          <w:szCs w:val="20"/>
          <w:lang w:val="en-US"/>
        </w:rPr>
        <w:t xml:space="preserve"> B</w:t>
      </w:r>
      <w:r w:rsidR="005D1BEF" w:rsidRPr="00CC0CA4">
        <w:rPr>
          <w:rFonts w:cstheme="minorHAnsi"/>
          <w:i/>
          <w:iCs/>
          <w:sz w:val="20"/>
          <w:szCs w:val="20"/>
          <w:lang w:val="en-US"/>
        </w:rPr>
        <w:t xml:space="preserve">: Elevation range of Maxent models for fish species </w:t>
      </w:r>
      <w:r w:rsidR="00E5305F" w:rsidRPr="00CC0CA4">
        <w:rPr>
          <w:rFonts w:cstheme="minorHAnsi"/>
          <w:i/>
          <w:iCs/>
          <w:sz w:val="20"/>
          <w:szCs w:val="20"/>
          <w:lang w:val="en-US"/>
        </w:rPr>
        <w:t xml:space="preserve">(A: trout, B: grayling, C: stone loach, D: perch, E: roach, F: catfish) </w:t>
      </w:r>
      <w:r w:rsidR="005D1BEF" w:rsidRPr="00CC0CA4">
        <w:rPr>
          <w:rFonts w:cstheme="minorHAnsi"/>
          <w:i/>
          <w:iCs/>
          <w:sz w:val="20"/>
          <w:szCs w:val="20"/>
          <w:lang w:val="en-US"/>
        </w:rPr>
        <w:t xml:space="preserve">under current (solid black line) and future conditions in Baden-Württemberg (light blue 2050, RCP 4.5; blue: 2050, RCP 8.5; orange: 2070 4.5, red: 2070 RCP8.5). Gray bars represent the elevation range of the study area in southern Germany.  </w:t>
      </w:r>
    </w:p>
    <w:bookmarkEnd w:id="11"/>
    <w:p w14:paraId="2BAD2B97" w14:textId="77777777" w:rsidR="005D1BEF" w:rsidRPr="007E49CA" w:rsidRDefault="005D1BEF">
      <w:pPr>
        <w:jc w:val="left"/>
        <w:rPr>
          <w:rFonts w:cstheme="minorHAnsi"/>
          <w:sz w:val="20"/>
          <w:szCs w:val="20"/>
          <w:lang w:val="en-US"/>
        </w:rPr>
      </w:pPr>
      <w:r w:rsidRPr="007E49CA">
        <w:rPr>
          <w:rFonts w:cstheme="minorHAnsi"/>
          <w:sz w:val="20"/>
          <w:szCs w:val="20"/>
          <w:lang w:val="en-US"/>
        </w:rPr>
        <w:br w:type="page"/>
      </w:r>
    </w:p>
    <w:p w14:paraId="231FDD69" w14:textId="77777777" w:rsidR="005D1BEF" w:rsidRPr="007E49CA" w:rsidRDefault="005D1BEF" w:rsidP="005D1BEF">
      <w:pPr>
        <w:jc w:val="left"/>
        <w:rPr>
          <w:rFonts w:cstheme="minorHAnsi"/>
          <w:lang w:val="en-US"/>
        </w:rPr>
      </w:pPr>
    </w:p>
    <w:p w14:paraId="70953435" w14:textId="77777777" w:rsidR="00377C40" w:rsidRPr="007E49CA" w:rsidRDefault="00377C40" w:rsidP="00377C40">
      <w:pPr>
        <w:keepNext/>
        <w:spacing w:line="480" w:lineRule="auto"/>
        <w:jc w:val="left"/>
        <w:rPr>
          <w:rFonts w:cstheme="minorHAnsi"/>
        </w:rPr>
      </w:pPr>
      <w:r w:rsidRPr="007E49CA">
        <w:rPr>
          <w:rFonts w:cstheme="minorHAnsi"/>
          <w:noProof/>
          <w:lang w:eastAsia="de-DE"/>
        </w:rPr>
        <w:drawing>
          <wp:inline distT="0" distB="0" distL="0" distR="0" wp14:anchorId="661AFA79" wp14:editId="3FC9EE3C">
            <wp:extent cx="5759524" cy="4072889"/>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524" cy="4072889"/>
                    </a:xfrm>
                    <a:prstGeom prst="rect">
                      <a:avLst/>
                    </a:prstGeom>
                  </pic:spPr>
                </pic:pic>
              </a:graphicData>
            </a:graphic>
          </wp:inline>
        </w:drawing>
      </w:r>
    </w:p>
    <w:p w14:paraId="2700D5E8" w14:textId="27B413BB" w:rsidR="00377C40" w:rsidRPr="007E49CA" w:rsidRDefault="00A17524" w:rsidP="009930BC">
      <w:pPr>
        <w:pStyle w:val="Beschriftung"/>
        <w:keepNext/>
        <w:rPr>
          <w:rFonts w:cstheme="minorHAnsi"/>
          <w:color w:val="auto"/>
          <w:sz w:val="20"/>
          <w:szCs w:val="20"/>
          <w:lang w:val="en-US"/>
        </w:rPr>
      </w:pPr>
      <w:bookmarkStart w:id="12" w:name="_Hlk99633512"/>
      <w:r>
        <w:rPr>
          <w:rFonts w:cstheme="minorHAnsi"/>
          <w:b/>
          <w:bCs/>
          <w:color w:val="auto"/>
          <w:sz w:val="20"/>
          <w:szCs w:val="20"/>
          <w:lang w:val="en-US"/>
        </w:rPr>
        <w:t xml:space="preserve">S1 Text </w:t>
      </w:r>
      <w:r w:rsidR="00377C40" w:rsidRPr="00492165">
        <w:rPr>
          <w:rFonts w:cstheme="minorHAnsi"/>
          <w:b/>
          <w:bCs/>
          <w:color w:val="auto"/>
          <w:sz w:val="20"/>
          <w:szCs w:val="20"/>
          <w:lang w:val="en-US"/>
        </w:rPr>
        <w:t xml:space="preserve">Fig </w:t>
      </w:r>
      <w:r w:rsidR="00F85827" w:rsidRPr="00492165">
        <w:rPr>
          <w:rFonts w:cstheme="minorHAnsi"/>
          <w:b/>
          <w:bCs/>
          <w:color w:val="auto"/>
          <w:sz w:val="20"/>
          <w:szCs w:val="20"/>
          <w:lang w:val="en-US"/>
        </w:rPr>
        <w:t>C</w:t>
      </w:r>
      <w:r w:rsidR="00377C40" w:rsidRPr="00492165">
        <w:rPr>
          <w:rFonts w:cstheme="minorHAnsi"/>
          <w:b/>
          <w:bCs/>
          <w:color w:val="auto"/>
          <w:sz w:val="20"/>
          <w:szCs w:val="20"/>
          <w:lang w:val="en-US"/>
        </w:rPr>
        <w:t>:</w:t>
      </w:r>
      <w:r w:rsidR="00377C40" w:rsidRPr="007E49CA">
        <w:rPr>
          <w:rFonts w:cstheme="minorHAnsi"/>
          <w:color w:val="auto"/>
          <w:sz w:val="20"/>
          <w:szCs w:val="20"/>
          <w:lang w:val="en-US"/>
        </w:rPr>
        <w:t xml:space="preserve"> Species occurrence and distribution map of brown trout (Salmo trutta) under current and future climatic conditions in the study area of Baden-Württemberg.  Species occurrence (blue points) results in a </w:t>
      </w:r>
      <w:r w:rsidR="004531D4" w:rsidRPr="007E49CA">
        <w:rPr>
          <w:rFonts w:cstheme="minorHAnsi"/>
          <w:color w:val="auto"/>
          <w:sz w:val="20"/>
          <w:szCs w:val="20"/>
          <w:lang w:val="en-US"/>
        </w:rPr>
        <w:t>Maxent</w:t>
      </w:r>
      <w:r w:rsidR="00377C40" w:rsidRPr="007E49CA">
        <w:rPr>
          <w:rFonts w:cstheme="minorHAnsi"/>
          <w:color w:val="auto"/>
          <w:sz w:val="20"/>
          <w:szCs w:val="20"/>
          <w:lang w:val="en-US"/>
        </w:rPr>
        <w:t xml:space="preserve"> binary map under current conditions (10P cut off, blue area), future graphs display gradient maps for 13 different climatic models for near (2050) and far future (2070) under two different RCP scenarios.</w:t>
      </w:r>
      <w:r w:rsidR="00CF645C" w:rsidRPr="00CF645C">
        <w:rPr>
          <w:rFonts w:cstheme="minorHAnsi"/>
          <w:color w:val="auto"/>
          <w:sz w:val="20"/>
          <w:szCs w:val="20"/>
          <w:lang w:val="en-US"/>
        </w:rPr>
        <w:t xml:space="preserve"> </w:t>
      </w:r>
      <w:r w:rsidR="00D56D9A" w:rsidRPr="007E49CA">
        <w:rPr>
          <w:rFonts w:cstheme="minorHAnsi"/>
          <w:color w:val="auto"/>
          <w:sz w:val="20"/>
          <w:szCs w:val="20"/>
          <w:lang w:val="en-US"/>
        </w:rPr>
        <w:t>White area contains no surface water bodies; grey indicates unsuitable habitat conditions. The more models predict suitability, the darker the colors.</w:t>
      </w:r>
      <w:r w:rsidR="00D56D9A" w:rsidRPr="00CF645C">
        <w:rPr>
          <w:rFonts w:cstheme="minorHAnsi"/>
          <w:color w:val="auto"/>
          <w:sz w:val="20"/>
          <w:szCs w:val="20"/>
          <w:lang w:val="en-US"/>
        </w:rPr>
        <w:t xml:space="preserve"> </w:t>
      </w:r>
      <w:r w:rsidR="00CF645C" w:rsidRPr="00CF645C">
        <w:rPr>
          <w:rFonts w:cstheme="minorHAnsi"/>
          <w:color w:val="auto"/>
          <w:sz w:val="20"/>
          <w:szCs w:val="20"/>
          <w:lang w:val="en-US"/>
        </w:rPr>
        <w:t>(Base layer of the map is from https://udo.lubw.baden-wuerttemberg.de/public/).</w:t>
      </w:r>
      <w:r w:rsidR="00377C40" w:rsidRPr="007E49CA">
        <w:rPr>
          <w:rFonts w:cstheme="minorHAnsi"/>
          <w:color w:val="auto"/>
          <w:sz w:val="20"/>
          <w:szCs w:val="20"/>
          <w:lang w:val="en-US"/>
        </w:rPr>
        <w:t xml:space="preserve">  </w:t>
      </w:r>
    </w:p>
    <w:bookmarkEnd w:id="12"/>
    <w:p w14:paraId="1516858B" w14:textId="5646C98B" w:rsidR="000460B4" w:rsidRPr="007E49CA" w:rsidRDefault="000460B4" w:rsidP="00CF645C">
      <w:pPr>
        <w:pStyle w:val="Beschriftung"/>
        <w:keepNext/>
        <w:rPr>
          <w:rFonts w:cstheme="minorHAnsi"/>
          <w:lang w:val="en-US"/>
        </w:rPr>
      </w:pPr>
    </w:p>
    <w:p w14:paraId="74AECA56" w14:textId="77777777" w:rsidR="00377C40" w:rsidRPr="007E49CA" w:rsidRDefault="00377C40" w:rsidP="00140C70">
      <w:pPr>
        <w:spacing w:line="480" w:lineRule="auto"/>
        <w:jc w:val="left"/>
        <w:rPr>
          <w:rFonts w:cstheme="minorHAnsi"/>
          <w:lang w:val="en-US"/>
        </w:rPr>
      </w:pPr>
    </w:p>
    <w:p w14:paraId="3AC9E2E6" w14:textId="77777777" w:rsidR="001B4C23" w:rsidRPr="007E49CA" w:rsidRDefault="00053B64" w:rsidP="001B4C23">
      <w:pPr>
        <w:keepNext/>
        <w:spacing w:line="480" w:lineRule="auto"/>
        <w:jc w:val="left"/>
        <w:rPr>
          <w:rFonts w:cstheme="minorHAnsi"/>
        </w:rPr>
      </w:pPr>
      <w:r w:rsidRPr="007E49CA">
        <w:rPr>
          <w:rFonts w:cstheme="minorHAnsi"/>
          <w:noProof/>
          <w:lang w:eastAsia="de-DE"/>
        </w:rPr>
        <w:lastRenderedPageBreak/>
        <w:drawing>
          <wp:inline distT="0" distB="0" distL="0" distR="0" wp14:anchorId="4576C004" wp14:editId="47B13725">
            <wp:extent cx="5759524" cy="4072889"/>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524" cy="4072889"/>
                    </a:xfrm>
                    <a:prstGeom prst="rect">
                      <a:avLst/>
                    </a:prstGeom>
                  </pic:spPr>
                </pic:pic>
              </a:graphicData>
            </a:graphic>
          </wp:inline>
        </w:drawing>
      </w:r>
    </w:p>
    <w:p w14:paraId="5C71D528" w14:textId="17FDF06A" w:rsidR="00CF645C" w:rsidRPr="007E49CA" w:rsidRDefault="00A17524" w:rsidP="00CF645C">
      <w:pPr>
        <w:pStyle w:val="Beschriftung"/>
        <w:keepNext/>
        <w:rPr>
          <w:rFonts w:cstheme="minorHAnsi"/>
          <w:color w:val="auto"/>
          <w:sz w:val="20"/>
          <w:szCs w:val="20"/>
          <w:lang w:val="en-US"/>
        </w:rPr>
      </w:pPr>
      <w:bookmarkStart w:id="13" w:name="_Hlk99633530"/>
      <w:r>
        <w:rPr>
          <w:rFonts w:cstheme="minorHAnsi"/>
          <w:b/>
          <w:bCs/>
          <w:color w:val="auto"/>
          <w:sz w:val="20"/>
          <w:szCs w:val="20"/>
          <w:lang w:val="en-US"/>
        </w:rPr>
        <w:t xml:space="preserve">S1 Text </w:t>
      </w:r>
      <w:r w:rsidR="007E4E11" w:rsidRPr="0011448E">
        <w:rPr>
          <w:rFonts w:cstheme="minorHAnsi"/>
          <w:b/>
          <w:bCs/>
          <w:color w:val="auto"/>
          <w:sz w:val="20"/>
          <w:szCs w:val="20"/>
          <w:lang w:val="en-US"/>
        </w:rPr>
        <w:t xml:space="preserve">Fig </w:t>
      </w:r>
      <w:r w:rsidR="00F85827" w:rsidRPr="0011448E">
        <w:rPr>
          <w:rFonts w:cstheme="minorHAnsi"/>
          <w:b/>
          <w:bCs/>
          <w:color w:val="auto"/>
          <w:sz w:val="20"/>
          <w:szCs w:val="20"/>
          <w:lang w:val="en-US"/>
        </w:rPr>
        <w:t>D</w:t>
      </w:r>
      <w:r w:rsidR="007E4E11" w:rsidRPr="0011448E">
        <w:rPr>
          <w:rFonts w:cstheme="minorHAnsi"/>
          <w:b/>
          <w:bCs/>
          <w:color w:val="auto"/>
          <w:sz w:val="20"/>
          <w:szCs w:val="20"/>
          <w:lang w:val="en-US"/>
        </w:rPr>
        <w:t>:</w:t>
      </w:r>
      <w:r w:rsidR="007E4E11" w:rsidRPr="007E49CA">
        <w:rPr>
          <w:rFonts w:cstheme="minorHAnsi"/>
          <w:color w:val="auto"/>
          <w:sz w:val="20"/>
          <w:szCs w:val="20"/>
          <w:lang w:val="en-US"/>
        </w:rPr>
        <w:t xml:space="preserve"> Species occurrence and distribution map of grayling (</w:t>
      </w:r>
      <w:proofErr w:type="spellStart"/>
      <w:r w:rsidR="007E4E11" w:rsidRPr="007E49CA">
        <w:rPr>
          <w:rFonts w:cstheme="minorHAnsi"/>
          <w:color w:val="auto"/>
          <w:sz w:val="20"/>
          <w:szCs w:val="20"/>
          <w:lang w:val="en-US"/>
        </w:rPr>
        <w:t>Thymallus</w:t>
      </w:r>
      <w:proofErr w:type="spellEnd"/>
      <w:r w:rsidR="007E4E11" w:rsidRPr="007E49CA">
        <w:rPr>
          <w:rFonts w:cstheme="minorHAnsi"/>
          <w:color w:val="auto"/>
          <w:sz w:val="20"/>
          <w:szCs w:val="20"/>
          <w:lang w:val="en-US"/>
        </w:rPr>
        <w:t xml:space="preserve"> </w:t>
      </w:r>
      <w:proofErr w:type="spellStart"/>
      <w:r w:rsidR="007E4E11" w:rsidRPr="007E49CA">
        <w:rPr>
          <w:rFonts w:cstheme="minorHAnsi"/>
          <w:color w:val="auto"/>
          <w:sz w:val="20"/>
          <w:szCs w:val="20"/>
          <w:lang w:val="en-US"/>
        </w:rPr>
        <w:t>thymallus</w:t>
      </w:r>
      <w:proofErr w:type="spellEnd"/>
      <w:r w:rsidR="007E4E11" w:rsidRPr="007E49CA">
        <w:rPr>
          <w:rFonts w:cstheme="minorHAnsi"/>
          <w:color w:val="auto"/>
          <w:sz w:val="20"/>
          <w:szCs w:val="20"/>
          <w:lang w:val="en-US"/>
        </w:rPr>
        <w:t>) under current and future climatic conditions in the study area of Baden-Württemberg.</w:t>
      </w:r>
      <w:r w:rsidR="000514B0" w:rsidRPr="007E49CA">
        <w:rPr>
          <w:rFonts w:cstheme="minorHAnsi"/>
          <w:color w:val="auto"/>
          <w:sz w:val="20"/>
          <w:szCs w:val="20"/>
          <w:lang w:val="en-US"/>
        </w:rPr>
        <w:t xml:space="preserve"> Species occurrence (blue points) results in a</w:t>
      </w:r>
      <w:r w:rsidR="007E4E11" w:rsidRPr="007E49CA">
        <w:rPr>
          <w:rFonts w:cstheme="minorHAnsi"/>
          <w:color w:val="auto"/>
          <w:sz w:val="20"/>
          <w:szCs w:val="20"/>
          <w:lang w:val="en-US"/>
        </w:rPr>
        <w:t xml:space="preserve"> </w:t>
      </w:r>
      <w:r w:rsidR="004531D4" w:rsidRPr="007E49CA">
        <w:rPr>
          <w:rFonts w:cstheme="minorHAnsi"/>
          <w:color w:val="auto"/>
          <w:sz w:val="20"/>
          <w:szCs w:val="20"/>
          <w:lang w:val="en-US"/>
        </w:rPr>
        <w:t>Maxent</w:t>
      </w:r>
      <w:r w:rsidR="0005749C" w:rsidRPr="007E49CA">
        <w:rPr>
          <w:rFonts w:cstheme="minorHAnsi"/>
          <w:color w:val="auto"/>
          <w:sz w:val="20"/>
          <w:szCs w:val="20"/>
          <w:lang w:val="en-US"/>
        </w:rPr>
        <w:t xml:space="preserve"> binary map</w:t>
      </w:r>
      <w:r w:rsidR="000514B0" w:rsidRPr="007E49CA">
        <w:rPr>
          <w:rFonts w:cstheme="minorHAnsi"/>
          <w:color w:val="auto"/>
          <w:sz w:val="20"/>
          <w:szCs w:val="20"/>
          <w:lang w:val="en-US"/>
        </w:rPr>
        <w:t xml:space="preserve"> under current conditions</w:t>
      </w:r>
      <w:r w:rsidR="0005749C" w:rsidRPr="007E49CA">
        <w:rPr>
          <w:rFonts w:cstheme="minorHAnsi"/>
          <w:color w:val="auto"/>
          <w:sz w:val="20"/>
          <w:szCs w:val="20"/>
          <w:lang w:val="en-US"/>
        </w:rPr>
        <w:t xml:space="preserve"> (10P cut off</w:t>
      </w:r>
      <w:r w:rsidR="004B575C" w:rsidRPr="007E49CA">
        <w:rPr>
          <w:rFonts w:cstheme="minorHAnsi"/>
          <w:color w:val="auto"/>
          <w:sz w:val="20"/>
          <w:szCs w:val="20"/>
          <w:lang w:val="en-US"/>
        </w:rPr>
        <w:t>, blue area</w:t>
      </w:r>
      <w:r w:rsidR="0005749C" w:rsidRPr="007E49CA">
        <w:rPr>
          <w:rFonts w:cstheme="minorHAnsi"/>
          <w:color w:val="auto"/>
          <w:sz w:val="20"/>
          <w:szCs w:val="20"/>
          <w:lang w:val="en-US"/>
        </w:rPr>
        <w:t>), future graphs display gradient maps for 13 different climatic models for near (2050) and far future (2070) under two different RCP scenarios.</w:t>
      </w:r>
      <w:r w:rsidR="00D56D9A">
        <w:rPr>
          <w:rFonts w:cstheme="minorHAnsi"/>
          <w:color w:val="auto"/>
          <w:sz w:val="20"/>
          <w:szCs w:val="20"/>
          <w:lang w:val="en-US"/>
        </w:rPr>
        <w:t xml:space="preserve"> </w:t>
      </w:r>
      <w:r w:rsidR="00D56D9A" w:rsidRPr="007E49CA">
        <w:rPr>
          <w:rFonts w:cstheme="minorHAnsi"/>
          <w:color w:val="auto"/>
          <w:sz w:val="20"/>
          <w:szCs w:val="20"/>
          <w:lang w:val="en-US"/>
        </w:rPr>
        <w:t>White area contains no surface water bodies; grey indicates unsuitable habitat conditions. The more models predict suitability, the darker the colors.</w:t>
      </w:r>
      <w:r w:rsidR="0005749C" w:rsidRPr="007E49CA">
        <w:rPr>
          <w:rFonts w:cstheme="minorHAnsi"/>
          <w:color w:val="auto"/>
          <w:sz w:val="20"/>
          <w:szCs w:val="20"/>
          <w:lang w:val="en-US"/>
        </w:rPr>
        <w:t xml:space="preserve"> </w:t>
      </w:r>
      <w:r w:rsidR="00CF645C" w:rsidRPr="00CF645C">
        <w:rPr>
          <w:rFonts w:cstheme="minorHAnsi"/>
          <w:color w:val="auto"/>
          <w:sz w:val="20"/>
          <w:szCs w:val="20"/>
          <w:lang w:val="en-US"/>
        </w:rPr>
        <w:t>(Base layer of the map is from https://udo.lubw.baden-wuerttemberg.de/public/).</w:t>
      </w:r>
      <w:r w:rsidR="00CF645C" w:rsidRPr="007E49CA">
        <w:rPr>
          <w:rFonts w:cstheme="minorHAnsi"/>
          <w:color w:val="auto"/>
          <w:sz w:val="20"/>
          <w:szCs w:val="20"/>
          <w:lang w:val="en-US"/>
        </w:rPr>
        <w:t xml:space="preserve">  </w:t>
      </w:r>
    </w:p>
    <w:bookmarkEnd w:id="13"/>
    <w:p w14:paraId="30F3F145" w14:textId="160B39D3" w:rsidR="007E4E11" w:rsidRPr="007E49CA" w:rsidRDefault="007E4E11" w:rsidP="009930BC">
      <w:pPr>
        <w:pStyle w:val="Beschriftung"/>
        <w:keepNext/>
        <w:rPr>
          <w:rFonts w:cstheme="minorHAnsi"/>
          <w:color w:val="auto"/>
          <w:sz w:val="20"/>
          <w:szCs w:val="20"/>
          <w:lang w:val="en-US"/>
        </w:rPr>
      </w:pPr>
    </w:p>
    <w:p w14:paraId="6E127608" w14:textId="5BADADDD" w:rsidR="001B4C23" w:rsidRPr="007E49CA" w:rsidRDefault="001B4C23" w:rsidP="001B4C23">
      <w:pPr>
        <w:pStyle w:val="Beschriftung"/>
        <w:jc w:val="left"/>
        <w:rPr>
          <w:rFonts w:cstheme="minorHAnsi"/>
          <w:lang w:val="en-US"/>
        </w:rPr>
      </w:pPr>
      <w:r w:rsidRPr="007E49CA">
        <w:rPr>
          <w:rFonts w:cstheme="minorHAnsi"/>
          <w:lang w:val="en-US"/>
        </w:rPr>
        <w:t xml:space="preserve"> </w:t>
      </w:r>
    </w:p>
    <w:p w14:paraId="625E6DF8" w14:textId="04E9A819" w:rsidR="007E4E11" w:rsidRPr="007E49CA" w:rsidRDefault="007E4E11" w:rsidP="007E4E11">
      <w:pPr>
        <w:pStyle w:val="Beschriftung"/>
        <w:jc w:val="left"/>
        <w:rPr>
          <w:rFonts w:cstheme="minorHAnsi"/>
          <w:lang w:val="en-US"/>
        </w:rPr>
      </w:pPr>
    </w:p>
    <w:p w14:paraId="7610A959" w14:textId="77777777" w:rsidR="001B4C23" w:rsidRPr="007E49CA" w:rsidRDefault="00053B64" w:rsidP="009930BC">
      <w:pPr>
        <w:pStyle w:val="Beschriftung"/>
        <w:keepNext/>
        <w:rPr>
          <w:rFonts w:cstheme="minorHAnsi"/>
          <w:color w:val="auto"/>
          <w:sz w:val="20"/>
          <w:szCs w:val="20"/>
          <w:lang w:val="en-US"/>
        </w:rPr>
      </w:pPr>
      <w:r w:rsidRPr="007E49CA">
        <w:rPr>
          <w:rFonts w:cstheme="minorHAnsi"/>
          <w:noProof/>
          <w:color w:val="auto"/>
          <w:sz w:val="20"/>
          <w:szCs w:val="20"/>
          <w:lang w:val="en-US"/>
        </w:rPr>
        <w:lastRenderedPageBreak/>
        <w:drawing>
          <wp:inline distT="0" distB="0" distL="0" distR="0" wp14:anchorId="386D8B36" wp14:editId="3D4D97FF">
            <wp:extent cx="5759524" cy="4072889"/>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524" cy="4072889"/>
                    </a:xfrm>
                    <a:prstGeom prst="rect">
                      <a:avLst/>
                    </a:prstGeom>
                  </pic:spPr>
                </pic:pic>
              </a:graphicData>
            </a:graphic>
          </wp:inline>
        </w:drawing>
      </w:r>
    </w:p>
    <w:p w14:paraId="2C8736CF" w14:textId="148B6B17" w:rsidR="00CF645C" w:rsidRPr="007E49CA" w:rsidRDefault="00A17524" w:rsidP="00CF645C">
      <w:pPr>
        <w:pStyle w:val="Beschriftung"/>
        <w:keepNext/>
        <w:rPr>
          <w:rFonts w:cstheme="minorHAnsi"/>
          <w:color w:val="auto"/>
          <w:sz w:val="20"/>
          <w:szCs w:val="20"/>
          <w:lang w:val="en-US"/>
        </w:rPr>
      </w:pPr>
      <w:bookmarkStart w:id="14" w:name="_Hlk99633551"/>
      <w:r>
        <w:rPr>
          <w:rFonts w:cstheme="minorHAnsi"/>
          <w:b/>
          <w:bCs/>
          <w:color w:val="auto"/>
          <w:sz w:val="20"/>
          <w:szCs w:val="20"/>
          <w:lang w:val="en-US"/>
        </w:rPr>
        <w:t xml:space="preserve">S1 Text </w:t>
      </w:r>
      <w:r w:rsidR="007E4E11" w:rsidRPr="0011448E">
        <w:rPr>
          <w:rFonts w:cstheme="minorHAnsi"/>
          <w:b/>
          <w:bCs/>
          <w:color w:val="auto"/>
          <w:sz w:val="20"/>
          <w:szCs w:val="20"/>
          <w:lang w:val="en-US"/>
        </w:rPr>
        <w:t xml:space="preserve">Fig </w:t>
      </w:r>
      <w:r w:rsidR="00F85827" w:rsidRPr="0011448E">
        <w:rPr>
          <w:rFonts w:cstheme="minorHAnsi"/>
          <w:b/>
          <w:bCs/>
          <w:color w:val="auto"/>
          <w:sz w:val="20"/>
          <w:szCs w:val="20"/>
          <w:lang w:val="en-US"/>
        </w:rPr>
        <w:t>E</w:t>
      </w:r>
      <w:r w:rsidR="007E4E11" w:rsidRPr="007E49CA">
        <w:rPr>
          <w:rFonts w:cstheme="minorHAnsi"/>
          <w:color w:val="auto"/>
          <w:sz w:val="20"/>
          <w:szCs w:val="20"/>
          <w:lang w:val="en-US"/>
        </w:rPr>
        <w:t>: Species occurrence and distribution map of stone loach (</w:t>
      </w:r>
      <w:proofErr w:type="spellStart"/>
      <w:r w:rsidR="007E4E11" w:rsidRPr="007E49CA">
        <w:rPr>
          <w:rFonts w:cstheme="minorHAnsi"/>
          <w:color w:val="auto"/>
          <w:sz w:val="20"/>
          <w:szCs w:val="20"/>
          <w:lang w:val="en-US"/>
        </w:rPr>
        <w:t>Barbatula</w:t>
      </w:r>
      <w:proofErr w:type="spellEnd"/>
      <w:r w:rsidR="007E4E11" w:rsidRPr="007E49CA">
        <w:rPr>
          <w:rFonts w:cstheme="minorHAnsi"/>
          <w:color w:val="auto"/>
          <w:sz w:val="20"/>
          <w:szCs w:val="20"/>
          <w:lang w:val="en-US"/>
        </w:rPr>
        <w:t xml:space="preserve"> </w:t>
      </w:r>
      <w:proofErr w:type="spellStart"/>
      <w:r w:rsidR="007E4E11" w:rsidRPr="007E49CA">
        <w:rPr>
          <w:rFonts w:cstheme="minorHAnsi"/>
          <w:color w:val="auto"/>
          <w:sz w:val="20"/>
          <w:szCs w:val="20"/>
          <w:lang w:val="en-US"/>
        </w:rPr>
        <w:t>barbatula</w:t>
      </w:r>
      <w:proofErr w:type="spellEnd"/>
      <w:r w:rsidR="007E4E11" w:rsidRPr="007E49CA">
        <w:rPr>
          <w:rFonts w:cstheme="minorHAnsi"/>
          <w:color w:val="auto"/>
          <w:sz w:val="20"/>
          <w:szCs w:val="20"/>
          <w:lang w:val="en-US"/>
        </w:rPr>
        <w:t xml:space="preserve">) under current and future </w:t>
      </w:r>
      <w:r w:rsidR="00813EDF" w:rsidRPr="007E49CA">
        <w:rPr>
          <w:rFonts w:cstheme="minorHAnsi"/>
          <w:color w:val="auto"/>
          <w:sz w:val="20"/>
          <w:szCs w:val="20"/>
          <w:lang w:val="en-US"/>
        </w:rPr>
        <w:t xml:space="preserve">climatic </w:t>
      </w:r>
      <w:r w:rsidR="007E4E11" w:rsidRPr="007E49CA">
        <w:rPr>
          <w:rFonts w:cstheme="minorHAnsi"/>
          <w:color w:val="auto"/>
          <w:sz w:val="20"/>
          <w:szCs w:val="20"/>
          <w:lang w:val="en-US"/>
        </w:rPr>
        <w:t xml:space="preserve">conditions in the study area of Baden-Württemberg. </w:t>
      </w:r>
      <w:r w:rsidR="004B575C" w:rsidRPr="007E49CA">
        <w:rPr>
          <w:rFonts w:cstheme="minorHAnsi"/>
          <w:color w:val="auto"/>
          <w:sz w:val="20"/>
          <w:szCs w:val="20"/>
          <w:lang w:val="en-US"/>
        </w:rPr>
        <w:t xml:space="preserve">Species occurrence (blue points) results in a </w:t>
      </w:r>
      <w:r w:rsidR="004531D4" w:rsidRPr="007E49CA">
        <w:rPr>
          <w:rFonts w:cstheme="minorHAnsi"/>
          <w:color w:val="auto"/>
          <w:sz w:val="20"/>
          <w:szCs w:val="20"/>
          <w:lang w:val="en-US"/>
        </w:rPr>
        <w:t>Maxent</w:t>
      </w:r>
      <w:r w:rsidR="004B575C" w:rsidRPr="007E49CA">
        <w:rPr>
          <w:rFonts w:cstheme="minorHAnsi"/>
          <w:color w:val="auto"/>
          <w:sz w:val="20"/>
          <w:szCs w:val="20"/>
          <w:lang w:val="en-US"/>
        </w:rPr>
        <w:t xml:space="preserve"> binary map under current conditions (10P cut off, blue area), future graphs display gradient maps for 13 different climatic models for near (2050) and far future (2070) under two different RCP scenarios</w:t>
      </w:r>
      <w:r w:rsidR="00D56D9A" w:rsidRPr="007E49CA">
        <w:rPr>
          <w:rFonts w:cstheme="minorHAnsi"/>
          <w:color w:val="auto"/>
          <w:sz w:val="20"/>
          <w:szCs w:val="20"/>
          <w:lang w:val="en-US"/>
        </w:rPr>
        <w:t>. White area contains no surface water bodies; grey indicates unsuitable habitat conditions. The more models predict suitability, the darker the colors.</w:t>
      </w:r>
      <w:r w:rsidR="00CF645C" w:rsidRPr="00CF645C">
        <w:rPr>
          <w:rFonts w:cstheme="minorHAnsi"/>
          <w:color w:val="auto"/>
          <w:sz w:val="20"/>
          <w:szCs w:val="20"/>
          <w:lang w:val="en-US"/>
        </w:rPr>
        <w:t xml:space="preserve"> (Base layer of the map is from https://udo.lubw.baden-wuerttemberg.de/public/).</w:t>
      </w:r>
      <w:r w:rsidR="00CF645C" w:rsidRPr="007E49CA">
        <w:rPr>
          <w:rFonts w:cstheme="minorHAnsi"/>
          <w:color w:val="auto"/>
          <w:sz w:val="20"/>
          <w:szCs w:val="20"/>
          <w:lang w:val="en-US"/>
        </w:rPr>
        <w:t xml:space="preserve">  </w:t>
      </w:r>
    </w:p>
    <w:bookmarkEnd w:id="14"/>
    <w:p w14:paraId="12E27444" w14:textId="5A4E73AC" w:rsidR="004B575C" w:rsidRPr="007E49CA" w:rsidRDefault="004B575C" w:rsidP="009930BC">
      <w:pPr>
        <w:pStyle w:val="Beschriftung"/>
        <w:keepNext/>
        <w:rPr>
          <w:rFonts w:cstheme="minorHAnsi"/>
          <w:color w:val="auto"/>
          <w:sz w:val="20"/>
          <w:szCs w:val="20"/>
          <w:lang w:val="en-US"/>
        </w:rPr>
      </w:pPr>
      <w:r w:rsidRPr="007E49CA">
        <w:rPr>
          <w:rFonts w:cstheme="minorHAnsi"/>
          <w:color w:val="auto"/>
          <w:sz w:val="20"/>
          <w:szCs w:val="20"/>
          <w:lang w:val="en-US"/>
        </w:rPr>
        <w:t xml:space="preserve">  </w:t>
      </w:r>
    </w:p>
    <w:p w14:paraId="72AC985F" w14:textId="14931C7D" w:rsidR="007E4E11" w:rsidRPr="007E49CA" w:rsidRDefault="007E4E11" w:rsidP="007E4E11">
      <w:pPr>
        <w:pStyle w:val="Beschriftung"/>
        <w:jc w:val="left"/>
        <w:rPr>
          <w:rFonts w:cstheme="minorHAnsi"/>
          <w:lang w:val="en-US"/>
        </w:rPr>
      </w:pPr>
      <w:r w:rsidRPr="007E49CA">
        <w:rPr>
          <w:rFonts w:cstheme="minorHAnsi"/>
          <w:lang w:val="en-US"/>
        </w:rPr>
        <w:t xml:space="preserve"> </w:t>
      </w:r>
    </w:p>
    <w:p w14:paraId="53D085E2" w14:textId="77777777" w:rsidR="001B4C23" w:rsidRPr="007E49CA" w:rsidRDefault="00053B64" w:rsidP="001B4C23">
      <w:pPr>
        <w:keepNext/>
        <w:spacing w:line="480" w:lineRule="auto"/>
        <w:jc w:val="left"/>
        <w:rPr>
          <w:rFonts w:cstheme="minorHAnsi"/>
        </w:rPr>
      </w:pPr>
      <w:r w:rsidRPr="007E49CA">
        <w:rPr>
          <w:rFonts w:cstheme="minorHAnsi"/>
          <w:noProof/>
          <w:lang w:eastAsia="de-DE"/>
        </w:rPr>
        <w:lastRenderedPageBreak/>
        <w:drawing>
          <wp:inline distT="0" distB="0" distL="0" distR="0" wp14:anchorId="741A5362" wp14:editId="36D40077">
            <wp:extent cx="5759526" cy="4072889"/>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526" cy="4072889"/>
                    </a:xfrm>
                    <a:prstGeom prst="rect">
                      <a:avLst/>
                    </a:prstGeom>
                  </pic:spPr>
                </pic:pic>
              </a:graphicData>
            </a:graphic>
          </wp:inline>
        </w:drawing>
      </w:r>
    </w:p>
    <w:p w14:paraId="53D96764" w14:textId="55B4C8CA" w:rsidR="00CF645C" w:rsidRPr="007E49CA" w:rsidRDefault="00A17524" w:rsidP="00CF645C">
      <w:pPr>
        <w:pStyle w:val="Beschriftung"/>
        <w:keepNext/>
        <w:rPr>
          <w:rFonts w:cstheme="minorHAnsi"/>
          <w:color w:val="auto"/>
          <w:sz w:val="20"/>
          <w:szCs w:val="20"/>
          <w:lang w:val="en-US"/>
        </w:rPr>
      </w:pPr>
      <w:bookmarkStart w:id="15" w:name="_Hlk99633569"/>
      <w:r>
        <w:rPr>
          <w:rFonts w:cstheme="minorHAnsi"/>
          <w:b/>
          <w:bCs/>
          <w:color w:val="auto"/>
          <w:sz w:val="20"/>
          <w:szCs w:val="20"/>
          <w:lang w:val="en-US"/>
        </w:rPr>
        <w:t xml:space="preserve">S1 Text </w:t>
      </w:r>
      <w:r w:rsidR="007E4E11" w:rsidRPr="0011448E">
        <w:rPr>
          <w:rFonts w:cstheme="minorHAnsi"/>
          <w:b/>
          <w:bCs/>
          <w:color w:val="auto"/>
          <w:sz w:val="20"/>
          <w:szCs w:val="20"/>
          <w:lang w:val="en-US"/>
        </w:rPr>
        <w:t xml:space="preserve">Fig </w:t>
      </w:r>
      <w:r w:rsidR="00F85827" w:rsidRPr="0011448E">
        <w:rPr>
          <w:rFonts w:cstheme="minorHAnsi"/>
          <w:b/>
          <w:bCs/>
          <w:color w:val="auto"/>
          <w:sz w:val="20"/>
          <w:szCs w:val="20"/>
          <w:lang w:val="en-US"/>
        </w:rPr>
        <w:t>F</w:t>
      </w:r>
      <w:r w:rsidR="007E4E11" w:rsidRPr="0011448E">
        <w:rPr>
          <w:rFonts w:cstheme="minorHAnsi"/>
          <w:b/>
          <w:bCs/>
          <w:color w:val="auto"/>
          <w:sz w:val="20"/>
          <w:szCs w:val="20"/>
          <w:lang w:val="en-US"/>
        </w:rPr>
        <w:t>:</w:t>
      </w:r>
      <w:r w:rsidR="007E4E11" w:rsidRPr="007E49CA">
        <w:rPr>
          <w:rFonts w:cstheme="minorHAnsi"/>
          <w:color w:val="auto"/>
          <w:sz w:val="20"/>
          <w:szCs w:val="20"/>
          <w:lang w:val="en-US"/>
        </w:rPr>
        <w:t xml:space="preserve"> Species occurrence and distribution map of </w:t>
      </w:r>
      <w:r w:rsidR="00DB1464" w:rsidRPr="007E49CA">
        <w:rPr>
          <w:rFonts w:cstheme="minorHAnsi"/>
          <w:color w:val="auto"/>
          <w:sz w:val="20"/>
          <w:szCs w:val="20"/>
          <w:lang w:val="en-US"/>
        </w:rPr>
        <w:t>perch (</w:t>
      </w:r>
      <w:proofErr w:type="spellStart"/>
      <w:r w:rsidR="00DB1464" w:rsidRPr="007E49CA">
        <w:rPr>
          <w:rFonts w:cstheme="minorHAnsi"/>
          <w:color w:val="auto"/>
          <w:sz w:val="20"/>
          <w:szCs w:val="20"/>
          <w:lang w:val="en-US"/>
        </w:rPr>
        <w:t>Perca</w:t>
      </w:r>
      <w:proofErr w:type="spellEnd"/>
      <w:r w:rsidR="00DB1464" w:rsidRPr="007E49CA">
        <w:rPr>
          <w:rFonts w:cstheme="minorHAnsi"/>
          <w:color w:val="auto"/>
          <w:sz w:val="20"/>
          <w:szCs w:val="20"/>
          <w:lang w:val="en-US"/>
        </w:rPr>
        <w:t xml:space="preserve"> </w:t>
      </w:r>
      <w:proofErr w:type="spellStart"/>
      <w:r w:rsidR="00DB1464" w:rsidRPr="007E49CA">
        <w:rPr>
          <w:rFonts w:cstheme="minorHAnsi"/>
          <w:color w:val="auto"/>
          <w:sz w:val="20"/>
          <w:szCs w:val="20"/>
          <w:lang w:val="en-US"/>
        </w:rPr>
        <w:t>fluviatilis</w:t>
      </w:r>
      <w:proofErr w:type="spellEnd"/>
      <w:r w:rsidR="007E4E11" w:rsidRPr="007E49CA">
        <w:rPr>
          <w:rFonts w:cstheme="minorHAnsi"/>
          <w:color w:val="auto"/>
          <w:sz w:val="20"/>
          <w:szCs w:val="20"/>
          <w:lang w:val="en-US"/>
        </w:rPr>
        <w:t>) under current and future</w:t>
      </w:r>
      <w:r w:rsidR="00813EDF" w:rsidRPr="007E49CA">
        <w:rPr>
          <w:rFonts w:cstheme="minorHAnsi"/>
          <w:color w:val="auto"/>
          <w:sz w:val="20"/>
          <w:szCs w:val="20"/>
          <w:lang w:val="en-US"/>
        </w:rPr>
        <w:t xml:space="preserve"> climatic</w:t>
      </w:r>
      <w:r w:rsidR="007E4E11" w:rsidRPr="007E49CA">
        <w:rPr>
          <w:rFonts w:cstheme="minorHAnsi"/>
          <w:color w:val="auto"/>
          <w:sz w:val="20"/>
          <w:szCs w:val="20"/>
          <w:lang w:val="en-US"/>
        </w:rPr>
        <w:t xml:space="preserve"> conditions in the study area of Baden-Württemberg. </w:t>
      </w:r>
      <w:r w:rsidR="004B575C" w:rsidRPr="007E49CA">
        <w:rPr>
          <w:rFonts w:cstheme="minorHAnsi"/>
          <w:color w:val="auto"/>
          <w:sz w:val="20"/>
          <w:szCs w:val="20"/>
          <w:lang w:val="en-US"/>
        </w:rPr>
        <w:t xml:space="preserve">Species occurrence (blue points) results in a </w:t>
      </w:r>
      <w:r w:rsidR="004531D4" w:rsidRPr="007E49CA">
        <w:rPr>
          <w:rFonts w:cstheme="minorHAnsi"/>
          <w:color w:val="auto"/>
          <w:sz w:val="20"/>
          <w:szCs w:val="20"/>
          <w:lang w:val="en-US"/>
        </w:rPr>
        <w:t>Maxent</w:t>
      </w:r>
      <w:r w:rsidR="004B575C" w:rsidRPr="007E49CA">
        <w:rPr>
          <w:rFonts w:cstheme="minorHAnsi"/>
          <w:color w:val="auto"/>
          <w:sz w:val="20"/>
          <w:szCs w:val="20"/>
          <w:lang w:val="en-US"/>
        </w:rPr>
        <w:t xml:space="preserve"> binary map under current conditions (10P cut off, blue area), future graphs display gradient maps for 13 different climatic models for near (2050) and far future (2070) under two different RCP scenarios. </w:t>
      </w:r>
      <w:r w:rsidR="00D56D9A" w:rsidRPr="007E49CA">
        <w:rPr>
          <w:rFonts w:cstheme="minorHAnsi"/>
          <w:color w:val="auto"/>
          <w:sz w:val="20"/>
          <w:szCs w:val="20"/>
          <w:lang w:val="en-US"/>
        </w:rPr>
        <w:t>White area contains no surface water bodies; grey indicates unsuitable habitat conditions. The more models predict suitability, the darker the colors.</w:t>
      </w:r>
      <w:r w:rsidR="00D56D9A" w:rsidRPr="00CF645C">
        <w:rPr>
          <w:rFonts w:cstheme="minorHAnsi"/>
          <w:color w:val="auto"/>
          <w:sz w:val="20"/>
          <w:szCs w:val="20"/>
          <w:lang w:val="en-US"/>
        </w:rPr>
        <w:t xml:space="preserve"> </w:t>
      </w:r>
      <w:r w:rsidR="00CF645C" w:rsidRPr="00CF645C">
        <w:rPr>
          <w:rFonts w:cstheme="minorHAnsi"/>
          <w:color w:val="auto"/>
          <w:sz w:val="20"/>
          <w:szCs w:val="20"/>
          <w:lang w:val="en-US"/>
        </w:rPr>
        <w:t>(Base layer of the map is from https://udo.lubw.baden-wuerttemberg.de/public/).</w:t>
      </w:r>
      <w:r w:rsidR="00CF645C" w:rsidRPr="007E49CA">
        <w:rPr>
          <w:rFonts w:cstheme="minorHAnsi"/>
          <w:color w:val="auto"/>
          <w:sz w:val="20"/>
          <w:szCs w:val="20"/>
          <w:lang w:val="en-US"/>
        </w:rPr>
        <w:t xml:space="preserve">  </w:t>
      </w:r>
    </w:p>
    <w:bookmarkEnd w:id="15"/>
    <w:p w14:paraId="40E37FDA" w14:textId="56605373" w:rsidR="007E4E11" w:rsidRPr="007E49CA" w:rsidRDefault="004B575C" w:rsidP="009930BC">
      <w:pPr>
        <w:pStyle w:val="Beschriftung"/>
        <w:keepNext/>
        <w:rPr>
          <w:rFonts w:cstheme="minorHAnsi"/>
          <w:color w:val="auto"/>
          <w:sz w:val="20"/>
          <w:szCs w:val="20"/>
          <w:lang w:val="en-US"/>
        </w:rPr>
      </w:pPr>
      <w:r w:rsidRPr="007E49CA">
        <w:rPr>
          <w:rFonts w:cstheme="minorHAnsi"/>
          <w:color w:val="auto"/>
          <w:sz w:val="20"/>
          <w:szCs w:val="20"/>
          <w:lang w:val="en-US"/>
        </w:rPr>
        <w:t xml:space="preserve"> </w:t>
      </w:r>
    </w:p>
    <w:p w14:paraId="4D559220" w14:textId="77777777" w:rsidR="009930BC" w:rsidRPr="007E49CA" w:rsidRDefault="009930BC" w:rsidP="009930BC">
      <w:pPr>
        <w:rPr>
          <w:rFonts w:cstheme="minorHAnsi"/>
          <w:lang w:val="en-US"/>
        </w:rPr>
      </w:pPr>
    </w:p>
    <w:p w14:paraId="6CF7F657" w14:textId="77777777" w:rsidR="001B4C23" w:rsidRPr="007E49CA" w:rsidRDefault="00053B64" w:rsidP="009930BC">
      <w:pPr>
        <w:pStyle w:val="Beschriftung"/>
        <w:keepNext/>
        <w:rPr>
          <w:rFonts w:cstheme="minorHAnsi"/>
          <w:color w:val="auto"/>
          <w:sz w:val="20"/>
          <w:szCs w:val="20"/>
          <w:lang w:val="en-US"/>
        </w:rPr>
      </w:pPr>
      <w:r w:rsidRPr="007E49CA">
        <w:rPr>
          <w:rFonts w:cstheme="minorHAnsi"/>
          <w:noProof/>
          <w:color w:val="auto"/>
          <w:sz w:val="20"/>
          <w:szCs w:val="20"/>
          <w:lang w:val="en-US"/>
        </w:rPr>
        <w:lastRenderedPageBreak/>
        <w:drawing>
          <wp:inline distT="0" distB="0" distL="0" distR="0" wp14:anchorId="4D6B879B" wp14:editId="0271E119">
            <wp:extent cx="5759524" cy="4072889"/>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524" cy="4072889"/>
                    </a:xfrm>
                    <a:prstGeom prst="rect">
                      <a:avLst/>
                    </a:prstGeom>
                  </pic:spPr>
                </pic:pic>
              </a:graphicData>
            </a:graphic>
          </wp:inline>
        </w:drawing>
      </w:r>
    </w:p>
    <w:p w14:paraId="486E40BD" w14:textId="7EBF16F0" w:rsidR="00CF645C" w:rsidRPr="007E49CA" w:rsidRDefault="00A17524" w:rsidP="00CF645C">
      <w:pPr>
        <w:pStyle w:val="Beschriftung"/>
        <w:keepNext/>
        <w:rPr>
          <w:rFonts w:cstheme="minorHAnsi"/>
          <w:color w:val="auto"/>
          <w:sz w:val="20"/>
          <w:szCs w:val="20"/>
          <w:lang w:val="en-US"/>
        </w:rPr>
      </w:pPr>
      <w:bookmarkStart w:id="16" w:name="_Hlk99633589"/>
      <w:r>
        <w:rPr>
          <w:rFonts w:cstheme="minorHAnsi"/>
          <w:b/>
          <w:bCs/>
          <w:color w:val="auto"/>
          <w:sz w:val="20"/>
          <w:szCs w:val="20"/>
          <w:lang w:val="en-US"/>
        </w:rPr>
        <w:t xml:space="preserve">S1 Text </w:t>
      </w:r>
      <w:r w:rsidR="007E4E11" w:rsidRPr="0011448E">
        <w:rPr>
          <w:rFonts w:cstheme="minorHAnsi"/>
          <w:b/>
          <w:bCs/>
          <w:color w:val="auto"/>
          <w:sz w:val="20"/>
          <w:szCs w:val="20"/>
          <w:lang w:val="en-US"/>
        </w:rPr>
        <w:t xml:space="preserve">Fig </w:t>
      </w:r>
      <w:r w:rsidR="00F85827" w:rsidRPr="0011448E">
        <w:rPr>
          <w:rFonts w:cstheme="minorHAnsi"/>
          <w:b/>
          <w:bCs/>
          <w:color w:val="auto"/>
          <w:sz w:val="20"/>
          <w:szCs w:val="20"/>
          <w:lang w:val="en-US"/>
        </w:rPr>
        <w:t>G</w:t>
      </w:r>
      <w:r w:rsidR="007E4E11" w:rsidRPr="0011448E">
        <w:rPr>
          <w:rFonts w:cstheme="minorHAnsi"/>
          <w:b/>
          <w:bCs/>
          <w:color w:val="auto"/>
          <w:sz w:val="20"/>
          <w:szCs w:val="20"/>
          <w:lang w:val="en-US"/>
        </w:rPr>
        <w:t>:</w:t>
      </w:r>
      <w:r w:rsidR="007E4E11" w:rsidRPr="007E49CA">
        <w:rPr>
          <w:rFonts w:cstheme="minorHAnsi"/>
          <w:color w:val="auto"/>
          <w:sz w:val="20"/>
          <w:szCs w:val="20"/>
          <w:lang w:val="en-US"/>
        </w:rPr>
        <w:t xml:space="preserve"> Species occurrence and distribution map of </w:t>
      </w:r>
      <w:r w:rsidR="006C6BC9" w:rsidRPr="007E49CA">
        <w:rPr>
          <w:rFonts w:cstheme="minorHAnsi"/>
          <w:color w:val="auto"/>
          <w:sz w:val="20"/>
          <w:szCs w:val="20"/>
          <w:lang w:val="en-US"/>
        </w:rPr>
        <w:t>roach (Rutilus rutilus</w:t>
      </w:r>
      <w:r w:rsidR="007E4E11" w:rsidRPr="007E49CA">
        <w:rPr>
          <w:rFonts w:cstheme="minorHAnsi"/>
          <w:color w:val="auto"/>
          <w:sz w:val="20"/>
          <w:szCs w:val="20"/>
          <w:lang w:val="en-US"/>
        </w:rPr>
        <w:t xml:space="preserve">) under current and future </w:t>
      </w:r>
      <w:r w:rsidR="00813EDF" w:rsidRPr="007E49CA">
        <w:rPr>
          <w:rFonts w:cstheme="minorHAnsi"/>
          <w:color w:val="auto"/>
          <w:sz w:val="20"/>
          <w:szCs w:val="20"/>
          <w:lang w:val="en-US"/>
        </w:rPr>
        <w:t xml:space="preserve">climatic </w:t>
      </w:r>
      <w:r w:rsidR="007E4E11" w:rsidRPr="007E49CA">
        <w:rPr>
          <w:rFonts w:cstheme="minorHAnsi"/>
          <w:color w:val="auto"/>
          <w:sz w:val="20"/>
          <w:szCs w:val="20"/>
          <w:lang w:val="en-US"/>
        </w:rPr>
        <w:t xml:space="preserve">conditions in the study area of Baden-Württemberg. </w:t>
      </w:r>
      <w:r w:rsidR="004B575C" w:rsidRPr="007E49CA">
        <w:rPr>
          <w:rFonts w:cstheme="minorHAnsi"/>
          <w:color w:val="auto"/>
          <w:sz w:val="20"/>
          <w:szCs w:val="20"/>
          <w:lang w:val="en-US"/>
        </w:rPr>
        <w:t xml:space="preserve">Species occurrence (blue points) results in a </w:t>
      </w:r>
      <w:r w:rsidR="004531D4" w:rsidRPr="007E49CA">
        <w:rPr>
          <w:rFonts w:cstheme="minorHAnsi"/>
          <w:color w:val="auto"/>
          <w:sz w:val="20"/>
          <w:szCs w:val="20"/>
          <w:lang w:val="en-US"/>
        </w:rPr>
        <w:t>Maxent</w:t>
      </w:r>
      <w:r w:rsidR="004B575C" w:rsidRPr="007E49CA">
        <w:rPr>
          <w:rFonts w:cstheme="minorHAnsi"/>
          <w:color w:val="auto"/>
          <w:sz w:val="20"/>
          <w:szCs w:val="20"/>
          <w:lang w:val="en-US"/>
        </w:rPr>
        <w:t xml:space="preserve"> binary map under current conditions (10P cut off, blue area), future graphs display gradient maps for 13 different climatic models for near (2050) and far future (2070) under two different RCP scenarios.</w:t>
      </w:r>
      <w:r w:rsidR="00D56D9A">
        <w:rPr>
          <w:rFonts w:cstheme="minorHAnsi"/>
          <w:color w:val="auto"/>
          <w:sz w:val="20"/>
          <w:szCs w:val="20"/>
          <w:lang w:val="en-US"/>
        </w:rPr>
        <w:t xml:space="preserve"> </w:t>
      </w:r>
      <w:r w:rsidR="00D56D9A" w:rsidRPr="007E49CA">
        <w:rPr>
          <w:rFonts w:cstheme="minorHAnsi"/>
          <w:color w:val="auto"/>
          <w:sz w:val="20"/>
          <w:szCs w:val="20"/>
          <w:lang w:val="en-US"/>
        </w:rPr>
        <w:t>White area contains no surface water bodies; grey indicates unsuitable habitat conditions. The more models predict suitability, the darker the colors.</w:t>
      </w:r>
      <w:r w:rsidR="00D56D9A" w:rsidRPr="00CF645C">
        <w:rPr>
          <w:rFonts w:cstheme="minorHAnsi"/>
          <w:color w:val="auto"/>
          <w:sz w:val="20"/>
          <w:szCs w:val="20"/>
          <w:lang w:val="en-US"/>
        </w:rPr>
        <w:t xml:space="preserve"> </w:t>
      </w:r>
      <w:r w:rsidR="00CF645C" w:rsidRPr="00CF645C">
        <w:rPr>
          <w:rFonts w:cstheme="minorHAnsi"/>
          <w:color w:val="auto"/>
          <w:sz w:val="20"/>
          <w:szCs w:val="20"/>
          <w:lang w:val="en-US"/>
        </w:rPr>
        <w:t>(Base layer of the map is from https://udo.lubw.baden-wuerttemberg.de/public/).</w:t>
      </w:r>
      <w:r w:rsidR="00CF645C" w:rsidRPr="007E49CA">
        <w:rPr>
          <w:rFonts w:cstheme="minorHAnsi"/>
          <w:color w:val="auto"/>
          <w:sz w:val="20"/>
          <w:szCs w:val="20"/>
          <w:lang w:val="en-US"/>
        </w:rPr>
        <w:t xml:space="preserve">  </w:t>
      </w:r>
    </w:p>
    <w:bookmarkEnd w:id="16"/>
    <w:p w14:paraId="28FE5A86" w14:textId="48B663F5" w:rsidR="007E4E11" w:rsidRPr="007E49CA" w:rsidRDefault="004B575C" w:rsidP="009930BC">
      <w:pPr>
        <w:pStyle w:val="Beschriftung"/>
        <w:keepNext/>
        <w:rPr>
          <w:rFonts w:cstheme="minorHAnsi"/>
          <w:color w:val="auto"/>
          <w:sz w:val="20"/>
          <w:szCs w:val="20"/>
          <w:lang w:val="en-US"/>
        </w:rPr>
      </w:pPr>
      <w:r w:rsidRPr="007E49CA">
        <w:rPr>
          <w:rFonts w:cstheme="minorHAnsi"/>
          <w:color w:val="auto"/>
          <w:sz w:val="20"/>
          <w:szCs w:val="20"/>
          <w:lang w:val="en-US"/>
        </w:rPr>
        <w:t xml:space="preserve">  </w:t>
      </w:r>
      <w:r w:rsidR="007E4E11" w:rsidRPr="007E49CA">
        <w:rPr>
          <w:rFonts w:cstheme="minorHAnsi"/>
          <w:color w:val="auto"/>
          <w:sz w:val="20"/>
          <w:szCs w:val="20"/>
          <w:lang w:val="en-US"/>
        </w:rPr>
        <w:t xml:space="preserve"> </w:t>
      </w:r>
    </w:p>
    <w:p w14:paraId="1EEE2E2E" w14:textId="77777777" w:rsidR="009930BC" w:rsidRPr="007E49CA" w:rsidRDefault="009930BC" w:rsidP="009930BC">
      <w:pPr>
        <w:rPr>
          <w:rFonts w:cstheme="minorHAnsi"/>
          <w:lang w:val="en-US"/>
        </w:rPr>
      </w:pPr>
    </w:p>
    <w:p w14:paraId="30297067" w14:textId="65AE5B78" w:rsidR="001B4C23" w:rsidRPr="007E49CA" w:rsidRDefault="00053B64" w:rsidP="001B4C23">
      <w:pPr>
        <w:keepNext/>
        <w:spacing w:line="480" w:lineRule="auto"/>
        <w:jc w:val="left"/>
        <w:rPr>
          <w:rFonts w:cstheme="minorHAnsi"/>
        </w:rPr>
      </w:pPr>
      <w:r w:rsidRPr="007E49CA">
        <w:rPr>
          <w:rFonts w:cstheme="minorHAnsi"/>
          <w:noProof/>
          <w:lang w:eastAsia="de-DE"/>
        </w:rPr>
        <w:lastRenderedPageBreak/>
        <w:drawing>
          <wp:inline distT="0" distB="0" distL="0" distR="0" wp14:anchorId="06D09451" wp14:editId="1E0D4976">
            <wp:extent cx="5759524" cy="4072889"/>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524" cy="4072889"/>
                    </a:xfrm>
                    <a:prstGeom prst="rect">
                      <a:avLst/>
                    </a:prstGeom>
                  </pic:spPr>
                </pic:pic>
              </a:graphicData>
            </a:graphic>
          </wp:inline>
        </w:drawing>
      </w:r>
    </w:p>
    <w:p w14:paraId="734F15D6" w14:textId="25501DE6" w:rsidR="00CF645C" w:rsidRPr="007E49CA" w:rsidRDefault="00A17524" w:rsidP="00CF645C">
      <w:pPr>
        <w:pStyle w:val="Beschriftung"/>
        <w:keepNext/>
        <w:rPr>
          <w:rFonts w:cstheme="minorHAnsi"/>
          <w:color w:val="auto"/>
          <w:sz w:val="20"/>
          <w:szCs w:val="20"/>
          <w:lang w:val="en-US"/>
        </w:rPr>
      </w:pPr>
      <w:bookmarkStart w:id="17" w:name="_Hlk99633604"/>
      <w:r>
        <w:rPr>
          <w:rFonts w:cstheme="minorHAnsi"/>
          <w:b/>
          <w:bCs/>
          <w:color w:val="auto"/>
          <w:sz w:val="20"/>
          <w:szCs w:val="20"/>
          <w:lang w:val="en-US"/>
        </w:rPr>
        <w:t xml:space="preserve">S1 Text </w:t>
      </w:r>
      <w:r w:rsidR="001B4C23" w:rsidRPr="0011448E">
        <w:rPr>
          <w:rFonts w:cstheme="minorHAnsi"/>
          <w:b/>
          <w:bCs/>
          <w:color w:val="auto"/>
          <w:sz w:val="20"/>
          <w:szCs w:val="20"/>
          <w:lang w:val="en-US"/>
        </w:rPr>
        <w:t xml:space="preserve">Fig </w:t>
      </w:r>
      <w:r w:rsidR="00F85827" w:rsidRPr="0011448E">
        <w:rPr>
          <w:rFonts w:cstheme="minorHAnsi"/>
          <w:b/>
          <w:bCs/>
          <w:color w:val="auto"/>
          <w:sz w:val="20"/>
          <w:szCs w:val="20"/>
          <w:lang w:val="en-US"/>
        </w:rPr>
        <w:t>H</w:t>
      </w:r>
      <w:r w:rsidR="007E4E11" w:rsidRPr="007E49CA">
        <w:rPr>
          <w:rFonts w:cstheme="minorHAnsi"/>
          <w:color w:val="auto"/>
          <w:sz w:val="20"/>
          <w:szCs w:val="20"/>
          <w:lang w:val="en-US"/>
        </w:rPr>
        <w:t>:</w:t>
      </w:r>
      <w:r w:rsidR="001B4C23" w:rsidRPr="007E49CA">
        <w:rPr>
          <w:rFonts w:cstheme="minorHAnsi"/>
          <w:color w:val="auto"/>
          <w:sz w:val="20"/>
          <w:szCs w:val="20"/>
          <w:lang w:val="en-US"/>
        </w:rPr>
        <w:t xml:space="preserve"> </w:t>
      </w:r>
      <w:r w:rsidR="007E4E11" w:rsidRPr="007E49CA">
        <w:rPr>
          <w:rFonts w:cstheme="minorHAnsi"/>
          <w:color w:val="auto"/>
          <w:sz w:val="20"/>
          <w:szCs w:val="20"/>
          <w:lang w:val="en-US"/>
        </w:rPr>
        <w:t>Species occurrence and d</w:t>
      </w:r>
      <w:r w:rsidR="001B4C23" w:rsidRPr="007E49CA">
        <w:rPr>
          <w:rFonts w:cstheme="minorHAnsi"/>
          <w:color w:val="auto"/>
          <w:sz w:val="20"/>
          <w:szCs w:val="20"/>
          <w:lang w:val="en-US"/>
        </w:rPr>
        <w:t>istribution map of catfish</w:t>
      </w:r>
      <w:r w:rsidR="00887C55" w:rsidRPr="007E49CA">
        <w:rPr>
          <w:rFonts w:cstheme="minorHAnsi"/>
          <w:color w:val="auto"/>
          <w:sz w:val="20"/>
          <w:szCs w:val="20"/>
          <w:lang w:val="en-US"/>
        </w:rPr>
        <w:t xml:space="preserve"> </w:t>
      </w:r>
      <w:r w:rsidR="001B4C23" w:rsidRPr="007E49CA">
        <w:rPr>
          <w:rFonts w:cstheme="minorHAnsi"/>
          <w:color w:val="auto"/>
          <w:sz w:val="20"/>
          <w:szCs w:val="20"/>
          <w:lang w:val="en-US"/>
        </w:rPr>
        <w:t>(</w:t>
      </w:r>
      <w:proofErr w:type="spellStart"/>
      <w:r w:rsidR="001B4C23" w:rsidRPr="007E49CA">
        <w:rPr>
          <w:rFonts w:cstheme="minorHAnsi"/>
          <w:color w:val="auto"/>
          <w:sz w:val="20"/>
          <w:szCs w:val="20"/>
          <w:lang w:val="en-US"/>
        </w:rPr>
        <w:t>Silurus</w:t>
      </w:r>
      <w:proofErr w:type="spellEnd"/>
      <w:r w:rsidR="001B4C23" w:rsidRPr="007E49CA">
        <w:rPr>
          <w:rFonts w:cstheme="minorHAnsi"/>
          <w:color w:val="auto"/>
          <w:sz w:val="20"/>
          <w:szCs w:val="20"/>
          <w:lang w:val="en-US"/>
        </w:rPr>
        <w:t xml:space="preserve"> </w:t>
      </w:r>
      <w:proofErr w:type="spellStart"/>
      <w:r w:rsidR="001B4C23" w:rsidRPr="007E49CA">
        <w:rPr>
          <w:rFonts w:cstheme="minorHAnsi"/>
          <w:color w:val="auto"/>
          <w:sz w:val="20"/>
          <w:szCs w:val="20"/>
          <w:lang w:val="en-US"/>
        </w:rPr>
        <w:t>glanis</w:t>
      </w:r>
      <w:proofErr w:type="spellEnd"/>
      <w:r w:rsidR="001B4C23" w:rsidRPr="007E49CA">
        <w:rPr>
          <w:rFonts w:cstheme="minorHAnsi"/>
          <w:color w:val="auto"/>
          <w:sz w:val="20"/>
          <w:szCs w:val="20"/>
          <w:lang w:val="en-US"/>
        </w:rPr>
        <w:t xml:space="preserve">) </w:t>
      </w:r>
      <w:r w:rsidR="007E4E11" w:rsidRPr="007E49CA">
        <w:rPr>
          <w:rFonts w:cstheme="minorHAnsi"/>
          <w:color w:val="auto"/>
          <w:sz w:val="20"/>
          <w:szCs w:val="20"/>
          <w:lang w:val="en-US"/>
        </w:rPr>
        <w:t xml:space="preserve">under current and future </w:t>
      </w:r>
      <w:r w:rsidR="00813EDF" w:rsidRPr="007E49CA">
        <w:rPr>
          <w:rFonts w:cstheme="minorHAnsi"/>
          <w:color w:val="auto"/>
          <w:sz w:val="20"/>
          <w:szCs w:val="20"/>
          <w:lang w:val="en-US"/>
        </w:rPr>
        <w:t xml:space="preserve">climatic </w:t>
      </w:r>
      <w:r w:rsidR="007E4E11" w:rsidRPr="007E49CA">
        <w:rPr>
          <w:rFonts w:cstheme="minorHAnsi"/>
          <w:color w:val="auto"/>
          <w:sz w:val="20"/>
          <w:szCs w:val="20"/>
          <w:lang w:val="en-US"/>
        </w:rPr>
        <w:t>conditions in the study area of Baden-Württemberg.</w:t>
      </w:r>
      <w:r w:rsidR="001B4C23" w:rsidRPr="007E49CA">
        <w:rPr>
          <w:rFonts w:cstheme="minorHAnsi"/>
          <w:color w:val="auto"/>
          <w:sz w:val="20"/>
          <w:szCs w:val="20"/>
          <w:lang w:val="en-US"/>
        </w:rPr>
        <w:t xml:space="preserve"> </w:t>
      </w:r>
      <w:r w:rsidR="004B575C" w:rsidRPr="007E49CA">
        <w:rPr>
          <w:rFonts w:cstheme="minorHAnsi"/>
          <w:color w:val="auto"/>
          <w:sz w:val="20"/>
          <w:szCs w:val="20"/>
          <w:lang w:val="en-US"/>
        </w:rPr>
        <w:t xml:space="preserve">Species occurrence (blue points) results in a </w:t>
      </w:r>
      <w:r w:rsidR="004531D4" w:rsidRPr="007E49CA">
        <w:rPr>
          <w:rFonts w:cstheme="minorHAnsi"/>
          <w:color w:val="auto"/>
          <w:sz w:val="20"/>
          <w:szCs w:val="20"/>
          <w:lang w:val="en-US"/>
        </w:rPr>
        <w:t>Maxent</w:t>
      </w:r>
      <w:r w:rsidR="004B575C" w:rsidRPr="007E49CA">
        <w:rPr>
          <w:rFonts w:cstheme="minorHAnsi"/>
          <w:color w:val="auto"/>
          <w:sz w:val="20"/>
          <w:szCs w:val="20"/>
          <w:lang w:val="en-US"/>
        </w:rPr>
        <w:t xml:space="preserve"> binary map under current conditions (10P cut off, blue area), future graphs display gradient maps for 13 different climatic models</w:t>
      </w:r>
      <w:r w:rsidR="00887C55" w:rsidRPr="007E49CA">
        <w:rPr>
          <w:rFonts w:cstheme="minorHAnsi"/>
          <w:color w:val="auto"/>
          <w:sz w:val="20"/>
          <w:szCs w:val="20"/>
          <w:lang w:val="en-US"/>
        </w:rPr>
        <w:t xml:space="preserve"> (10P cut off)</w:t>
      </w:r>
      <w:r w:rsidR="004B575C" w:rsidRPr="007E49CA">
        <w:rPr>
          <w:rFonts w:cstheme="minorHAnsi"/>
          <w:color w:val="auto"/>
          <w:sz w:val="20"/>
          <w:szCs w:val="20"/>
          <w:lang w:val="en-US"/>
        </w:rPr>
        <w:t xml:space="preserve"> for near (2050) and far future (2070) under two different RCP scenarios. </w:t>
      </w:r>
      <w:r w:rsidR="00887C55" w:rsidRPr="007E49CA">
        <w:rPr>
          <w:rFonts w:cstheme="minorHAnsi"/>
          <w:color w:val="auto"/>
          <w:sz w:val="20"/>
          <w:szCs w:val="20"/>
          <w:lang w:val="en-US"/>
        </w:rPr>
        <w:t xml:space="preserve">White area contains no surface water bodies; grey indicates unsuitable habitat conditions. The more models predict suitability, the darker the colors. </w:t>
      </w:r>
      <w:r w:rsidR="00CF645C" w:rsidRPr="00CF645C">
        <w:rPr>
          <w:rFonts w:cstheme="minorHAnsi"/>
          <w:color w:val="auto"/>
          <w:sz w:val="20"/>
          <w:szCs w:val="20"/>
          <w:lang w:val="en-US"/>
        </w:rPr>
        <w:t>(Base layer of the map is from https://udo.lubw.baden-wuerttemberg.de/public/).</w:t>
      </w:r>
      <w:r w:rsidR="00CF645C" w:rsidRPr="007E49CA">
        <w:rPr>
          <w:rFonts w:cstheme="minorHAnsi"/>
          <w:color w:val="auto"/>
          <w:sz w:val="20"/>
          <w:szCs w:val="20"/>
          <w:lang w:val="en-US"/>
        </w:rPr>
        <w:t xml:space="preserve">  </w:t>
      </w:r>
    </w:p>
    <w:bookmarkEnd w:id="17"/>
    <w:p w14:paraId="4CF49B11" w14:textId="3C05A2FC" w:rsidR="00053B64" w:rsidRPr="007E49CA" w:rsidRDefault="00053B64" w:rsidP="009930BC">
      <w:pPr>
        <w:pStyle w:val="Beschriftung"/>
        <w:keepNext/>
        <w:rPr>
          <w:rFonts w:cstheme="minorHAnsi"/>
          <w:color w:val="auto"/>
          <w:sz w:val="20"/>
          <w:szCs w:val="20"/>
          <w:lang w:val="en-US"/>
        </w:rPr>
      </w:pPr>
    </w:p>
    <w:p w14:paraId="5DC0529B" w14:textId="1AABA6EE" w:rsidR="004B7FE7" w:rsidRPr="007E49CA" w:rsidRDefault="004B7FE7" w:rsidP="009930BC">
      <w:pPr>
        <w:pStyle w:val="Beschriftung"/>
        <w:keepNext/>
        <w:rPr>
          <w:rFonts w:cstheme="minorHAnsi"/>
          <w:color w:val="auto"/>
          <w:sz w:val="20"/>
          <w:szCs w:val="20"/>
          <w:lang w:val="en-US"/>
        </w:rPr>
      </w:pPr>
    </w:p>
    <w:p w14:paraId="462FB467" w14:textId="2F28B93F" w:rsidR="0045143C" w:rsidRPr="007E49CA" w:rsidRDefault="0045143C">
      <w:pPr>
        <w:jc w:val="left"/>
        <w:rPr>
          <w:rFonts w:cstheme="minorHAnsi"/>
          <w:lang w:val="en-US"/>
        </w:rPr>
      </w:pPr>
      <w:r w:rsidRPr="007E49CA">
        <w:rPr>
          <w:rFonts w:cstheme="minorHAnsi"/>
          <w:lang w:val="en-US"/>
        </w:rPr>
        <w:br w:type="page"/>
      </w:r>
    </w:p>
    <w:p w14:paraId="2E877EA9" w14:textId="55449050" w:rsidR="0045143C" w:rsidRPr="007E49CA" w:rsidRDefault="0045143C" w:rsidP="0045143C">
      <w:pPr>
        <w:rPr>
          <w:rFonts w:cstheme="minorHAnsi"/>
          <w:lang w:val="en-US"/>
        </w:rPr>
      </w:pPr>
      <w:r w:rsidRPr="007E49CA">
        <w:rPr>
          <w:rFonts w:cstheme="minorHAnsi"/>
          <w:lang w:val="en-US"/>
        </w:rPr>
        <w:lastRenderedPageBreak/>
        <w:t xml:space="preserve">Environmental data used in this manuscript </w:t>
      </w:r>
      <w:r w:rsidR="00EC3EAA">
        <w:rPr>
          <w:rFonts w:cstheme="minorHAnsi"/>
          <w:lang w:val="en-US"/>
        </w:rPr>
        <w:t>(</w:t>
      </w:r>
      <w:r w:rsidRPr="007E49CA">
        <w:rPr>
          <w:rFonts w:cstheme="minorHAnsi"/>
          <w:lang w:val="en-US"/>
        </w:rPr>
        <w:t xml:space="preserve">in </w:t>
      </w:r>
      <w:r w:rsidR="00F85827">
        <w:rPr>
          <w:rFonts w:cstheme="minorHAnsi"/>
          <w:lang w:val="en-US"/>
        </w:rPr>
        <w:t>Fig</w:t>
      </w:r>
      <w:r w:rsidR="00A17524">
        <w:rPr>
          <w:rFonts w:cstheme="minorHAnsi"/>
          <w:lang w:val="en-US"/>
        </w:rPr>
        <w:t>s</w:t>
      </w:r>
      <w:r w:rsidRPr="007E49CA">
        <w:rPr>
          <w:rFonts w:cstheme="minorHAnsi"/>
          <w:lang w:val="en-US"/>
        </w:rPr>
        <w:t xml:space="preserve"> 1,2,</w:t>
      </w:r>
      <w:r w:rsidR="00CC0CA4">
        <w:rPr>
          <w:rFonts w:cstheme="minorHAnsi"/>
          <w:lang w:val="en-US"/>
        </w:rPr>
        <w:t xml:space="preserve"> </w:t>
      </w:r>
      <w:r w:rsidR="00A17524">
        <w:rPr>
          <w:rFonts w:cstheme="minorHAnsi"/>
          <w:lang w:val="en-US"/>
        </w:rPr>
        <w:t>and</w:t>
      </w:r>
      <w:r w:rsidR="00F85827">
        <w:rPr>
          <w:rFonts w:cstheme="minorHAnsi"/>
          <w:lang w:val="en-US"/>
        </w:rPr>
        <w:t xml:space="preserve"> C-H</w:t>
      </w:r>
      <w:r w:rsidR="00A17524" w:rsidRPr="00A17524">
        <w:rPr>
          <w:rFonts w:cstheme="minorHAnsi"/>
          <w:lang w:val="en-US"/>
        </w:rPr>
        <w:t xml:space="preserve"> </w:t>
      </w:r>
      <w:r w:rsidR="001B15D6">
        <w:rPr>
          <w:rFonts w:cstheme="minorHAnsi"/>
          <w:lang w:val="en-US"/>
        </w:rPr>
        <w:t xml:space="preserve">in </w:t>
      </w:r>
      <w:r w:rsidR="00A17524">
        <w:rPr>
          <w:rFonts w:cstheme="minorHAnsi"/>
          <w:lang w:val="en-US"/>
        </w:rPr>
        <w:t>S1 Text</w:t>
      </w:r>
      <w:r w:rsidR="00EC3EAA">
        <w:rPr>
          <w:rFonts w:cstheme="minorHAnsi"/>
          <w:lang w:val="en-US"/>
        </w:rPr>
        <w:t>)</w:t>
      </w:r>
      <w:r w:rsidRPr="007E49CA">
        <w:rPr>
          <w:rFonts w:cstheme="minorHAnsi"/>
          <w:lang w:val="en-US"/>
        </w:rPr>
        <w:t xml:space="preserve"> are from the “</w:t>
      </w:r>
      <w:proofErr w:type="spellStart"/>
      <w:r w:rsidRPr="007E49CA">
        <w:rPr>
          <w:rFonts w:cstheme="minorHAnsi"/>
          <w:lang w:val="en-US"/>
        </w:rPr>
        <w:t>Umweltinformationssystem</w:t>
      </w:r>
      <w:proofErr w:type="spellEnd"/>
      <w:r w:rsidRPr="007E49CA">
        <w:rPr>
          <w:rFonts w:cstheme="minorHAnsi"/>
          <w:lang w:val="en-US"/>
        </w:rPr>
        <w:t xml:space="preserve">” (UIS) of the “LUBW </w:t>
      </w:r>
      <w:proofErr w:type="spellStart"/>
      <w:r w:rsidRPr="007E49CA">
        <w:rPr>
          <w:rFonts w:cstheme="minorHAnsi"/>
          <w:lang w:val="en-US"/>
        </w:rPr>
        <w:t>Landesanstalt</w:t>
      </w:r>
      <w:proofErr w:type="spellEnd"/>
      <w:r w:rsidRPr="007E49CA">
        <w:rPr>
          <w:rFonts w:cstheme="minorHAnsi"/>
          <w:lang w:val="en-US"/>
        </w:rPr>
        <w:t xml:space="preserve"> für Umwelt Baden-Württemberg”; which can be found here: </w:t>
      </w:r>
    </w:p>
    <w:p w14:paraId="065C00CD" w14:textId="68AA275E" w:rsidR="0045143C" w:rsidRPr="007E49CA" w:rsidRDefault="00136DF0" w:rsidP="0045143C">
      <w:pPr>
        <w:rPr>
          <w:rFonts w:cstheme="minorHAnsi"/>
          <w:lang w:val="en-US"/>
        </w:rPr>
      </w:pPr>
      <w:hyperlink r:id="rId13" w:history="1">
        <w:r w:rsidR="0045143C" w:rsidRPr="007E49CA">
          <w:rPr>
            <w:rStyle w:val="Hyperlink"/>
            <w:rFonts w:cstheme="minorHAnsi"/>
            <w:lang w:val="en-US"/>
          </w:rPr>
          <w:t>https://udo.lubw.baden-wuerttemberg.de/public/</w:t>
        </w:r>
      </w:hyperlink>
      <w:r w:rsidR="0045143C" w:rsidRPr="007E49CA">
        <w:rPr>
          <w:rFonts w:cstheme="minorHAnsi"/>
          <w:lang w:val="en-US"/>
        </w:rPr>
        <w:t>.</w:t>
      </w:r>
    </w:p>
    <w:p w14:paraId="10B933C2" w14:textId="77777777" w:rsidR="006D2908" w:rsidRPr="007E49CA" w:rsidRDefault="006D2908" w:rsidP="0045143C">
      <w:pPr>
        <w:rPr>
          <w:rFonts w:cstheme="minorHAnsi"/>
          <w:b/>
          <w:bCs/>
          <w:i/>
          <w:iCs/>
          <w:lang w:val="en-US"/>
        </w:rPr>
      </w:pPr>
    </w:p>
    <w:p w14:paraId="5468CE38" w14:textId="62A5E118" w:rsidR="0045143C" w:rsidRPr="007E49CA" w:rsidRDefault="0045143C" w:rsidP="0045143C">
      <w:pPr>
        <w:rPr>
          <w:rFonts w:cstheme="minorHAnsi"/>
          <w:lang w:val="en-US"/>
        </w:rPr>
      </w:pPr>
      <w:r w:rsidRPr="007E49CA">
        <w:rPr>
          <w:rFonts w:cstheme="minorHAnsi"/>
          <w:b/>
          <w:bCs/>
          <w:i/>
          <w:iCs/>
          <w:lang w:val="en-US"/>
        </w:rPr>
        <w:t>background elevation layer</w:t>
      </w:r>
      <w:r w:rsidRPr="007E49CA">
        <w:rPr>
          <w:rFonts w:cstheme="minorHAnsi"/>
          <w:lang w:val="en-US"/>
        </w:rPr>
        <w:t>:</w:t>
      </w:r>
    </w:p>
    <w:p w14:paraId="53BC13F5" w14:textId="77777777" w:rsidR="0045143C" w:rsidRPr="007E49CA" w:rsidRDefault="00136DF0" w:rsidP="0045143C">
      <w:pPr>
        <w:ind w:left="708"/>
        <w:rPr>
          <w:rFonts w:cstheme="minorHAnsi"/>
          <w:lang w:val="en-US"/>
        </w:rPr>
      </w:pPr>
      <w:hyperlink r:id="rId14" w:history="1">
        <w:r w:rsidR="0045143C" w:rsidRPr="007E49CA">
          <w:rPr>
            <w:rStyle w:val="Hyperlink"/>
            <w:rFonts w:cstheme="minorHAnsi"/>
            <w:lang w:val="en-US"/>
          </w:rPr>
          <w:t>https://rips-dienste.lubw.baden-wuerttemberg.de/rips/ripsservices/apps/geodatenexport/udo/download.ashx?id=12</w:t>
        </w:r>
      </w:hyperlink>
    </w:p>
    <w:p w14:paraId="1EA4DB1B" w14:textId="23248BE9" w:rsidR="0045143C" w:rsidRPr="007E49CA" w:rsidRDefault="006D2908" w:rsidP="006D2908">
      <w:pPr>
        <w:ind w:firstLine="708"/>
        <w:rPr>
          <w:rFonts w:cstheme="minorHAnsi"/>
        </w:rPr>
      </w:pPr>
      <w:r w:rsidRPr="007E49CA">
        <w:rPr>
          <w:rFonts w:cstheme="minorHAnsi"/>
        </w:rPr>
        <w:t>Geobasisdaten/Schummerungskarte/Schummerungskarte (ausDHM30)</w:t>
      </w:r>
    </w:p>
    <w:p w14:paraId="35766810" w14:textId="22E4F625" w:rsidR="0045143C" w:rsidRPr="007E49CA" w:rsidRDefault="0045143C" w:rsidP="0045143C">
      <w:pPr>
        <w:rPr>
          <w:rFonts w:cstheme="minorHAnsi"/>
        </w:rPr>
      </w:pPr>
      <w:proofErr w:type="spellStart"/>
      <w:r w:rsidRPr="007E49CA">
        <w:rPr>
          <w:rFonts w:cstheme="minorHAnsi"/>
          <w:b/>
          <w:bCs/>
          <w:i/>
          <w:iCs/>
        </w:rPr>
        <w:t>mountainous</w:t>
      </w:r>
      <w:proofErr w:type="spellEnd"/>
      <w:r w:rsidRPr="007E49CA">
        <w:rPr>
          <w:rFonts w:cstheme="minorHAnsi"/>
          <w:b/>
          <w:bCs/>
          <w:i/>
          <w:iCs/>
        </w:rPr>
        <w:t xml:space="preserve"> </w:t>
      </w:r>
      <w:proofErr w:type="spellStart"/>
      <w:r w:rsidRPr="007E49CA">
        <w:rPr>
          <w:rFonts w:cstheme="minorHAnsi"/>
          <w:b/>
          <w:bCs/>
          <w:i/>
          <w:iCs/>
        </w:rPr>
        <w:t>regions</w:t>
      </w:r>
      <w:proofErr w:type="spellEnd"/>
      <w:r w:rsidRPr="007E49CA">
        <w:rPr>
          <w:rFonts w:cstheme="minorHAnsi"/>
        </w:rPr>
        <w:t>:</w:t>
      </w:r>
    </w:p>
    <w:p w14:paraId="1A82EBB5" w14:textId="77777777" w:rsidR="0045143C" w:rsidRPr="007E49CA" w:rsidRDefault="00136DF0" w:rsidP="0045143C">
      <w:pPr>
        <w:ind w:left="708"/>
        <w:rPr>
          <w:rFonts w:cstheme="minorHAnsi"/>
        </w:rPr>
      </w:pPr>
      <w:hyperlink r:id="rId15" w:history="1">
        <w:r w:rsidR="0045143C" w:rsidRPr="007E49CA">
          <w:rPr>
            <w:rStyle w:val="Hyperlink"/>
            <w:rFonts w:cstheme="minorHAnsi"/>
          </w:rPr>
          <w:t>https://rips-dienste.lubw.baden-wuerttemberg.de/rips/ripsservices/apps/geodatenexport/udo/download.ashx?id=7</w:t>
        </w:r>
      </w:hyperlink>
    </w:p>
    <w:p w14:paraId="16FE0001" w14:textId="77777777" w:rsidR="006D2908" w:rsidRPr="007E49CA" w:rsidRDefault="006D2908" w:rsidP="006D2908">
      <w:pPr>
        <w:ind w:left="708"/>
        <w:rPr>
          <w:rFonts w:cstheme="minorHAnsi"/>
        </w:rPr>
      </w:pPr>
      <w:r w:rsidRPr="007E49CA">
        <w:rPr>
          <w:rFonts w:cstheme="minorHAnsi"/>
        </w:rPr>
        <w:t>Natur und Landschaft/Naturräume/Naturräumliche Gliederung</w:t>
      </w:r>
    </w:p>
    <w:p w14:paraId="2F5C90C7" w14:textId="77777777" w:rsidR="0045143C" w:rsidRPr="007E49CA" w:rsidRDefault="0045143C" w:rsidP="0045143C">
      <w:pPr>
        <w:rPr>
          <w:rFonts w:cstheme="minorHAnsi"/>
        </w:rPr>
      </w:pPr>
    </w:p>
    <w:p w14:paraId="0D2AFE3C" w14:textId="7A52D67E" w:rsidR="0045143C" w:rsidRPr="007E49CA" w:rsidRDefault="0045143C" w:rsidP="0045143C">
      <w:pPr>
        <w:rPr>
          <w:rFonts w:cstheme="minorHAnsi"/>
          <w:lang w:val="en-US"/>
        </w:rPr>
      </w:pPr>
      <w:r w:rsidRPr="007E49CA">
        <w:rPr>
          <w:rFonts w:cstheme="minorHAnsi"/>
          <w:b/>
          <w:bCs/>
          <w:i/>
          <w:iCs/>
          <w:lang w:val="en-US"/>
        </w:rPr>
        <w:t>river network system</w:t>
      </w:r>
      <w:r w:rsidRPr="007E49CA">
        <w:rPr>
          <w:rFonts w:cstheme="minorHAnsi"/>
          <w:lang w:val="en-US"/>
        </w:rPr>
        <w:t xml:space="preserve"> (drainage areas and surface water bodies):</w:t>
      </w:r>
    </w:p>
    <w:p w14:paraId="4567F267" w14:textId="2952DB30" w:rsidR="0045143C" w:rsidRPr="007E49CA" w:rsidRDefault="00136DF0" w:rsidP="0045143C">
      <w:pPr>
        <w:ind w:left="708"/>
        <w:rPr>
          <w:rStyle w:val="Hyperlink"/>
          <w:rFonts w:cstheme="minorHAnsi"/>
          <w:lang w:val="en-US"/>
        </w:rPr>
      </w:pPr>
      <w:hyperlink r:id="rId16" w:history="1">
        <w:r w:rsidR="0045143C" w:rsidRPr="007E49CA">
          <w:rPr>
            <w:rStyle w:val="Hyperlink"/>
            <w:rFonts w:cstheme="minorHAnsi"/>
            <w:lang w:val="en-US"/>
          </w:rPr>
          <w:t>https://rips-dienste.lubw.baden-wuerttemberg.de/rips/ripsservices/apps/geodatenexport/udo/download.ashx?id=417</w:t>
        </w:r>
      </w:hyperlink>
    </w:p>
    <w:p w14:paraId="772DEDCD" w14:textId="77777777" w:rsidR="006D2908" w:rsidRPr="007E49CA" w:rsidRDefault="006D2908" w:rsidP="006D2908">
      <w:pPr>
        <w:ind w:left="708"/>
        <w:rPr>
          <w:rFonts w:cstheme="minorHAnsi"/>
        </w:rPr>
      </w:pPr>
      <w:r w:rsidRPr="007E49CA">
        <w:rPr>
          <w:rFonts w:cstheme="minorHAnsi"/>
        </w:rPr>
        <w:t>Wasser/Amtliches Gewässernetz/Gewässereinzugsgebiete/Basiseinzugsgebiet</w:t>
      </w:r>
    </w:p>
    <w:p w14:paraId="715D7DF0" w14:textId="77777777" w:rsidR="0045143C" w:rsidRPr="007E49CA" w:rsidRDefault="00136DF0" w:rsidP="0045143C">
      <w:pPr>
        <w:ind w:left="708"/>
        <w:rPr>
          <w:rFonts w:cstheme="minorHAnsi"/>
        </w:rPr>
      </w:pPr>
      <w:hyperlink r:id="rId17" w:history="1">
        <w:r w:rsidR="0045143C" w:rsidRPr="007E49CA">
          <w:rPr>
            <w:rStyle w:val="Hyperlink"/>
            <w:rFonts w:cstheme="minorHAnsi"/>
          </w:rPr>
          <w:t>https://rips-dienste.lubw.baden-wuerttemberg.de/rips/ripsservices/apps/geodatenexport/udo/download.ashx?id=590</w:t>
        </w:r>
      </w:hyperlink>
    </w:p>
    <w:p w14:paraId="3DE0583D" w14:textId="77777777" w:rsidR="006D2908" w:rsidRPr="007E49CA" w:rsidRDefault="006D2908" w:rsidP="006D2908">
      <w:pPr>
        <w:ind w:left="708"/>
        <w:rPr>
          <w:rFonts w:cstheme="minorHAnsi"/>
        </w:rPr>
      </w:pPr>
      <w:r w:rsidRPr="007E49CA">
        <w:rPr>
          <w:rFonts w:cstheme="minorHAnsi"/>
        </w:rPr>
        <w:t>Wasser/Oberflächengewässer/Fließgewässer/Fischgemeinschaften</w:t>
      </w:r>
    </w:p>
    <w:p w14:paraId="2AB562CA" w14:textId="0408DD13" w:rsidR="0045143C" w:rsidRPr="007E49CA" w:rsidRDefault="0045143C" w:rsidP="0045143C">
      <w:pPr>
        <w:ind w:left="708"/>
        <w:rPr>
          <w:rFonts w:cstheme="minorHAnsi"/>
          <w:lang w:val="en-US"/>
        </w:rPr>
      </w:pPr>
    </w:p>
    <w:p w14:paraId="485779F5" w14:textId="77777777" w:rsidR="0045143C" w:rsidRPr="007E49CA" w:rsidRDefault="0045143C" w:rsidP="0045143C">
      <w:pPr>
        <w:rPr>
          <w:rFonts w:cstheme="minorHAnsi"/>
          <w:lang w:val="en-US"/>
        </w:rPr>
      </w:pPr>
    </w:p>
    <w:sectPr w:rsidR="0045143C" w:rsidRPr="007E49CA" w:rsidSect="000833E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80020C"/>
    <w:multiLevelType w:val="hybridMultilevel"/>
    <w:tmpl w:val="A5C4BF04"/>
    <w:lvl w:ilvl="0" w:tplc="AA646122">
      <w:start w:val="1"/>
      <w:numFmt w:val="decimal"/>
      <w:lvlText w:val="%1."/>
      <w:lvlJc w:val="left"/>
      <w:pPr>
        <w:ind w:left="720" w:hanging="360"/>
      </w:pPr>
      <w:rPr>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21A1CA7"/>
    <w:multiLevelType w:val="hybridMultilevel"/>
    <w:tmpl w:val="253CF0EC"/>
    <w:lvl w:ilvl="0" w:tplc="43B28A1E">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05423493">
    <w:abstractNumId w:val="1"/>
  </w:num>
  <w:num w:numId="2" w16cid:durableId="2032098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B68"/>
    <w:rsid w:val="00010932"/>
    <w:rsid w:val="000460B4"/>
    <w:rsid w:val="000514B0"/>
    <w:rsid w:val="00053B64"/>
    <w:rsid w:val="0005749C"/>
    <w:rsid w:val="00081740"/>
    <w:rsid w:val="000833E2"/>
    <w:rsid w:val="00094407"/>
    <w:rsid w:val="000D301F"/>
    <w:rsid w:val="000D75EE"/>
    <w:rsid w:val="000E7E40"/>
    <w:rsid w:val="0011448E"/>
    <w:rsid w:val="0011581C"/>
    <w:rsid w:val="00122DE5"/>
    <w:rsid w:val="00136DF0"/>
    <w:rsid w:val="00140C70"/>
    <w:rsid w:val="001A444A"/>
    <w:rsid w:val="001B15D6"/>
    <w:rsid w:val="001B4C23"/>
    <w:rsid w:val="001C45AE"/>
    <w:rsid w:val="001F3E49"/>
    <w:rsid w:val="0020192F"/>
    <w:rsid w:val="00204C88"/>
    <w:rsid w:val="00212D21"/>
    <w:rsid w:val="002132A7"/>
    <w:rsid w:val="00242DFD"/>
    <w:rsid w:val="00277067"/>
    <w:rsid w:val="002A4798"/>
    <w:rsid w:val="002D7835"/>
    <w:rsid w:val="00343B68"/>
    <w:rsid w:val="00355920"/>
    <w:rsid w:val="0036399A"/>
    <w:rsid w:val="003640D0"/>
    <w:rsid w:val="00377C40"/>
    <w:rsid w:val="00381925"/>
    <w:rsid w:val="00385FAF"/>
    <w:rsid w:val="00390032"/>
    <w:rsid w:val="003A0325"/>
    <w:rsid w:val="003B122E"/>
    <w:rsid w:val="003D1E52"/>
    <w:rsid w:val="003E6BE5"/>
    <w:rsid w:val="003F3B18"/>
    <w:rsid w:val="00404A4F"/>
    <w:rsid w:val="0041026B"/>
    <w:rsid w:val="004316AC"/>
    <w:rsid w:val="0045143C"/>
    <w:rsid w:val="004531D4"/>
    <w:rsid w:val="004536D8"/>
    <w:rsid w:val="004862C8"/>
    <w:rsid w:val="00490F3B"/>
    <w:rsid w:val="00492165"/>
    <w:rsid w:val="004A0458"/>
    <w:rsid w:val="004B575C"/>
    <w:rsid w:val="004B7FE7"/>
    <w:rsid w:val="004D1FD5"/>
    <w:rsid w:val="00515CC5"/>
    <w:rsid w:val="00530C48"/>
    <w:rsid w:val="005661E3"/>
    <w:rsid w:val="00591521"/>
    <w:rsid w:val="005A3129"/>
    <w:rsid w:val="005D020C"/>
    <w:rsid w:val="005D1BEF"/>
    <w:rsid w:val="005E5D35"/>
    <w:rsid w:val="006254DF"/>
    <w:rsid w:val="00635232"/>
    <w:rsid w:val="00635DF0"/>
    <w:rsid w:val="006410C6"/>
    <w:rsid w:val="006C6BC9"/>
    <w:rsid w:val="006D2908"/>
    <w:rsid w:val="006D791F"/>
    <w:rsid w:val="006F7501"/>
    <w:rsid w:val="007006DF"/>
    <w:rsid w:val="007512D0"/>
    <w:rsid w:val="007520BB"/>
    <w:rsid w:val="00783FC6"/>
    <w:rsid w:val="007B11FC"/>
    <w:rsid w:val="007C0A98"/>
    <w:rsid w:val="007D73D9"/>
    <w:rsid w:val="007E49CA"/>
    <w:rsid w:val="007E4E11"/>
    <w:rsid w:val="00813EDF"/>
    <w:rsid w:val="0083175B"/>
    <w:rsid w:val="00833E9F"/>
    <w:rsid w:val="008452E3"/>
    <w:rsid w:val="00884A8C"/>
    <w:rsid w:val="00887C55"/>
    <w:rsid w:val="00890F9C"/>
    <w:rsid w:val="00891482"/>
    <w:rsid w:val="008926FD"/>
    <w:rsid w:val="0089550F"/>
    <w:rsid w:val="008A70D5"/>
    <w:rsid w:val="008B337D"/>
    <w:rsid w:val="008D0D45"/>
    <w:rsid w:val="00910E5E"/>
    <w:rsid w:val="00940F0B"/>
    <w:rsid w:val="009930BC"/>
    <w:rsid w:val="00994492"/>
    <w:rsid w:val="009C2D78"/>
    <w:rsid w:val="009D02C8"/>
    <w:rsid w:val="009E41B4"/>
    <w:rsid w:val="009F599C"/>
    <w:rsid w:val="00A17524"/>
    <w:rsid w:val="00A75AF0"/>
    <w:rsid w:val="00A84898"/>
    <w:rsid w:val="00AB5535"/>
    <w:rsid w:val="00AD1387"/>
    <w:rsid w:val="00AD6740"/>
    <w:rsid w:val="00AE5605"/>
    <w:rsid w:val="00AE790F"/>
    <w:rsid w:val="00B10A08"/>
    <w:rsid w:val="00B762AF"/>
    <w:rsid w:val="00B87DE0"/>
    <w:rsid w:val="00BB17CA"/>
    <w:rsid w:val="00BC2E4C"/>
    <w:rsid w:val="00BF300A"/>
    <w:rsid w:val="00C13FD8"/>
    <w:rsid w:val="00C41FA4"/>
    <w:rsid w:val="00C42E41"/>
    <w:rsid w:val="00C74E79"/>
    <w:rsid w:val="00C75FA9"/>
    <w:rsid w:val="00C97377"/>
    <w:rsid w:val="00CC0CA4"/>
    <w:rsid w:val="00CD6D7E"/>
    <w:rsid w:val="00CF645C"/>
    <w:rsid w:val="00D16FA3"/>
    <w:rsid w:val="00D52AB2"/>
    <w:rsid w:val="00D56D9A"/>
    <w:rsid w:val="00D66508"/>
    <w:rsid w:val="00D81D83"/>
    <w:rsid w:val="00DA11B2"/>
    <w:rsid w:val="00DA7B2C"/>
    <w:rsid w:val="00DB1464"/>
    <w:rsid w:val="00DD351A"/>
    <w:rsid w:val="00DE200A"/>
    <w:rsid w:val="00DE79EB"/>
    <w:rsid w:val="00DF70B2"/>
    <w:rsid w:val="00E35B68"/>
    <w:rsid w:val="00E5305F"/>
    <w:rsid w:val="00E64BE2"/>
    <w:rsid w:val="00E938B2"/>
    <w:rsid w:val="00E96717"/>
    <w:rsid w:val="00EB0704"/>
    <w:rsid w:val="00EB4FAC"/>
    <w:rsid w:val="00EB69DE"/>
    <w:rsid w:val="00EC3EAA"/>
    <w:rsid w:val="00ED77B3"/>
    <w:rsid w:val="00EE4F6B"/>
    <w:rsid w:val="00EF649D"/>
    <w:rsid w:val="00F3121F"/>
    <w:rsid w:val="00F37690"/>
    <w:rsid w:val="00F77BFD"/>
    <w:rsid w:val="00F85827"/>
    <w:rsid w:val="00F86A70"/>
    <w:rsid w:val="00F979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20F6"/>
  <w15:chartTrackingRefBased/>
  <w15:docId w15:val="{AD7A5AE7-95C0-46F3-9041-CA6D6B066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0C70"/>
    <w:pPr>
      <w:jc w:val="both"/>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40C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0C70"/>
    <w:rPr>
      <w:rFonts w:ascii="Segoe UI" w:hAnsi="Segoe UI" w:cs="Segoe UI"/>
      <w:sz w:val="18"/>
      <w:szCs w:val="18"/>
    </w:rPr>
  </w:style>
  <w:style w:type="character" w:styleId="Kommentarzeichen">
    <w:name w:val="annotation reference"/>
    <w:basedOn w:val="Absatz-Standardschriftart"/>
    <w:uiPriority w:val="99"/>
    <w:semiHidden/>
    <w:unhideWhenUsed/>
    <w:rsid w:val="00140C70"/>
    <w:rPr>
      <w:sz w:val="16"/>
      <w:szCs w:val="16"/>
    </w:rPr>
  </w:style>
  <w:style w:type="paragraph" w:styleId="Kommentartext">
    <w:name w:val="annotation text"/>
    <w:basedOn w:val="Standard"/>
    <w:link w:val="KommentartextZchn"/>
    <w:uiPriority w:val="99"/>
    <w:unhideWhenUsed/>
    <w:rsid w:val="00140C70"/>
    <w:pPr>
      <w:spacing w:line="240" w:lineRule="auto"/>
    </w:pPr>
    <w:rPr>
      <w:sz w:val="20"/>
      <w:szCs w:val="20"/>
    </w:rPr>
  </w:style>
  <w:style w:type="character" w:customStyle="1" w:styleId="KommentartextZchn">
    <w:name w:val="Kommentartext Zchn"/>
    <w:basedOn w:val="Absatz-Standardschriftart"/>
    <w:link w:val="Kommentartext"/>
    <w:uiPriority w:val="99"/>
    <w:rsid w:val="00140C70"/>
    <w:rPr>
      <w:sz w:val="20"/>
      <w:szCs w:val="20"/>
    </w:rPr>
  </w:style>
  <w:style w:type="paragraph" w:styleId="Beschriftung">
    <w:name w:val="caption"/>
    <w:basedOn w:val="Standard"/>
    <w:next w:val="Standard"/>
    <w:uiPriority w:val="35"/>
    <w:unhideWhenUsed/>
    <w:qFormat/>
    <w:rsid w:val="00140C70"/>
    <w:pPr>
      <w:spacing w:line="240" w:lineRule="auto"/>
    </w:pPr>
    <w:rPr>
      <w:i/>
      <w:iCs/>
      <w:color w:val="1F497D" w:themeColor="text2"/>
      <w:sz w:val="18"/>
      <w:szCs w:val="18"/>
    </w:rPr>
  </w:style>
  <w:style w:type="table" w:styleId="EinfacheTabelle5">
    <w:name w:val="Plain Table 5"/>
    <w:basedOn w:val="NormaleTabelle"/>
    <w:uiPriority w:val="45"/>
    <w:rsid w:val="00140C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51">
    <w:name w:val="Einfache Tabelle 51"/>
    <w:basedOn w:val="NormaleTabelle"/>
    <w:uiPriority w:val="45"/>
    <w:rsid w:val="00140C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Zeilennummer">
    <w:name w:val="line number"/>
    <w:basedOn w:val="Absatz-Standardschriftart"/>
    <w:uiPriority w:val="99"/>
    <w:semiHidden/>
    <w:unhideWhenUsed/>
    <w:rsid w:val="00140C70"/>
  </w:style>
  <w:style w:type="table" w:styleId="Gitternetztabelle1hellAkzent1">
    <w:name w:val="Grid Table 1 Light Accent 1"/>
    <w:basedOn w:val="NormaleTabelle"/>
    <w:uiPriority w:val="46"/>
    <w:rsid w:val="00140C7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lenraster">
    <w:name w:val="Table Grid"/>
    <w:basedOn w:val="NormaleTabelle"/>
    <w:uiPriority w:val="59"/>
    <w:rsid w:val="00140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0460B4"/>
    <w:rPr>
      <w:b/>
      <w:bCs/>
    </w:rPr>
  </w:style>
  <w:style w:type="character" w:customStyle="1" w:styleId="KommentarthemaZchn">
    <w:name w:val="Kommentarthema Zchn"/>
    <w:basedOn w:val="KommentartextZchn"/>
    <w:link w:val="Kommentarthema"/>
    <w:uiPriority w:val="99"/>
    <w:semiHidden/>
    <w:rsid w:val="000460B4"/>
    <w:rPr>
      <w:b/>
      <w:bCs/>
      <w:sz w:val="20"/>
      <w:szCs w:val="20"/>
    </w:rPr>
  </w:style>
  <w:style w:type="paragraph" w:styleId="Listenabsatz">
    <w:name w:val="List Paragraph"/>
    <w:basedOn w:val="Standard"/>
    <w:uiPriority w:val="34"/>
    <w:qFormat/>
    <w:rsid w:val="007520BB"/>
    <w:pPr>
      <w:ind w:left="720"/>
      <w:contextualSpacing/>
    </w:pPr>
  </w:style>
  <w:style w:type="character" w:styleId="Hyperlink">
    <w:name w:val="Hyperlink"/>
    <w:basedOn w:val="Absatz-Standardschriftart"/>
    <w:uiPriority w:val="99"/>
    <w:unhideWhenUsed/>
    <w:rsid w:val="0045143C"/>
    <w:rPr>
      <w:color w:val="0000FF" w:themeColor="hyperlink"/>
      <w:u w:val="single"/>
    </w:rPr>
  </w:style>
  <w:style w:type="character" w:styleId="BesuchterLink">
    <w:name w:val="FollowedHyperlink"/>
    <w:basedOn w:val="Absatz-Standardschriftart"/>
    <w:uiPriority w:val="99"/>
    <w:semiHidden/>
    <w:unhideWhenUsed/>
    <w:rsid w:val="0045143C"/>
    <w:rPr>
      <w:color w:val="800080" w:themeColor="followedHyperlink"/>
      <w:u w:val="single"/>
    </w:rPr>
  </w:style>
  <w:style w:type="character" w:styleId="NichtaufgelsteErwhnung">
    <w:name w:val="Unresolved Mention"/>
    <w:basedOn w:val="Absatz-Standardschriftart"/>
    <w:uiPriority w:val="99"/>
    <w:semiHidden/>
    <w:unhideWhenUsed/>
    <w:rsid w:val="0045143C"/>
    <w:rPr>
      <w:color w:val="605E5C"/>
      <w:shd w:val="clear" w:color="auto" w:fill="E1DFDD"/>
    </w:rPr>
  </w:style>
  <w:style w:type="paragraph" w:styleId="berarbeitung">
    <w:name w:val="Revision"/>
    <w:hidden/>
    <w:uiPriority w:val="99"/>
    <w:semiHidden/>
    <w:rsid w:val="007E49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815686">
      <w:bodyDiv w:val="1"/>
      <w:marLeft w:val="0"/>
      <w:marRight w:val="0"/>
      <w:marTop w:val="0"/>
      <w:marBottom w:val="0"/>
      <w:divBdr>
        <w:top w:val="none" w:sz="0" w:space="0" w:color="auto"/>
        <w:left w:val="none" w:sz="0" w:space="0" w:color="auto"/>
        <w:bottom w:val="none" w:sz="0" w:space="0" w:color="auto"/>
        <w:right w:val="none" w:sz="0" w:space="0" w:color="auto"/>
      </w:divBdr>
    </w:div>
    <w:div w:id="1324238527">
      <w:bodyDiv w:val="1"/>
      <w:marLeft w:val="0"/>
      <w:marRight w:val="0"/>
      <w:marTop w:val="0"/>
      <w:marBottom w:val="0"/>
      <w:divBdr>
        <w:top w:val="none" w:sz="0" w:space="0" w:color="auto"/>
        <w:left w:val="none" w:sz="0" w:space="0" w:color="auto"/>
        <w:bottom w:val="none" w:sz="0" w:space="0" w:color="auto"/>
        <w:right w:val="none" w:sz="0" w:space="0" w:color="auto"/>
      </w:divBdr>
    </w:div>
    <w:div w:id="1382095120">
      <w:bodyDiv w:val="1"/>
      <w:marLeft w:val="0"/>
      <w:marRight w:val="0"/>
      <w:marTop w:val="0"/>
      <w:marBottom w:val="0"/>
      <w:divBdr>
        <w:top w:val="none" w:sz="0" w:space="0" w:color="auto"/>
        <w:left w:val="none" w:sz="0" w:space="0" w:color="auto"/>
        <w:bottom w:val="none" w:sz="0" w:space="0" w:color="auto"/>
        <w:right w:val="none" w:sz="0" w:space="0" w:color="auto"/>
      </w:divBdr>
    </w:div>
    <w:div w:id="1724520465">
      <w:bodyDiv w:val="1"/>
      <w:marLeft w:val="0"/>
      <w:marRight w:val="0"/>
      <w:marTop w:val="0"/>
      <w:marBottom w:val="0"/>
      <w:divBdr>
        <w:top w:val="none" w:sz="0" w:space="0" w:color="auto"/>
        <w:left w:val="none" w:sz="0" w:space="0" w:color="auto"/>
        <w:bottom w:val="none" w:sz="0" w:space="0" w:color="auto"/>
        <w:right w:val="none" w:sz="0" w:space="0" w:color="auto"/>
      </w:divBdr>
    </w:div>
    <w:div w:id="1928466371">
      <w:bodyDiv w:val="1"/>
      <w:marLeft w:val="0"/>
      <w:marRight w:val="0"/>
      <w:marTop w:val="0"/>
      <w:marBottom w:val="0"/>
      <w:divBdr>
        <w:top w:val="none" w:sz="0" w:space="0" w:color="auto"/>
        <w:left w:val="none" w:sz="0" w:space="0" w:color="auto"/>
        <w:bottom w:val="none" w:sz="0" w:space="0" w:color="auto"/>
        <w:right w:val="none" w:sz="0" w:space="0" w:color="auto"/>
      </w:divBdr>
    </w:div>
    <w:div w:id="201819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https://udo.lubw.baden-wuerttemberg.de/publi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hyperlink" Target="https://rips-dienste.lubw.baden-wuerttemberg.de/rips/ripsservices/apps/geodatenexport/udo/download.ashx?id=590" TargetMode="External"/><Relationship Id="rId2" Type="http://schemas.openxmlformats.org/officeDocument/2006/relationships/styles" Target="styles.xml"/><Relationship Id="rId16" Type="http://schemas.openxmlformats.org/officeDocument/2006/relationships/hyperlink" Target="https://rips-dienste.lubw.baden-wuerttemberg.de/rips/ripsservices/apps/geodatenexport/udo/download.ashx?id=417" TargetMode="External"/><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hyperlink" Target="https://rips-dienste.lubw.baden-wuerttemberg.de/rips/ripsservices/apps/geodatenexport/udo/download.ashx?id=7" TargetMode="External"/><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hyperlink" Target="https://rips-dienste.lubw.baden-wuerttemberg.de/rips/ripsservices/apps/geodatenexport/udo/download.ashx?id=12"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3573</Words>
  <Characters>22513</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 Basen</dc:creator>
  <cp:keywords/>
  <dc:description/>
  <cp:lastModifiedBy>Timo Basen</cp:lastModifiedBy>
  <cp:revision>15</cp:revision>
  <dcterms:created xsi:type="dcterms:W3CDTF">2021-11-18T15:38:00Z</dcterms:created>
  <dcterms:modified xsi:type="dcterms:W3CDTF">2022-04-09T08:01:00Z</dcterms:modified>
</cp:coreProperties>
</file>