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AEED" w14:textId="12F9B845" w:rsidR="004E350E" w:rsidRPr="0022211C" w:rsidRDefault="0022211C" w:rsidP="006D137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</w:rPr>
      </w:pPr>
      <w:r w:rsidRPr="0022211C">
        <w:rPr>
          <w:rFonts w:ascii="Arial" w:hAnsi="Arial" w:cs="Arial"/>
          <w:b/>
          <w:sz w:val="28"/>
        </w:rPr>
        <w:t>Plasmid</w:t>
      </w:r>
      <w:r w:rsidR="004E350E" w:rsidRPr="0022211C">
        <w:rPr>
          <w:rFonts w:ascii="Arial" w:hAnsi="Arial" w:cs="Arial"/>
          <w:b/>
          <w:sz w:val="28"/>
        </w:rPr>
        <w:t xml:space="preserve"> construction:</w:t>
      </w:r>
    </w:p>
    <w:p w14:paraId="72A8BD38" w14:textId="77777777" w:rsidR="00C93566" w:rsidRPr="0022211C" w:rsidRDefault="00C93566" w:rsidP="006D137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u w:val="single"/>
        </w:rPr>
      </w:pPr>
      <w:r w:rsidRPr="0022211C">
        <w:rPr>
          <w:rFonts w:ascii="Arial" w:hAnsi="Arial" w:cs="Arial"/>
          <w:b/>
          <w:u w:val="single"/>
        </w:rPr>
        <w:t>pRG291:</w:t>
      </w:r>
      <w:r w:rsidRPr="0022211C">
        <w:rPr>
          <w:rFonts w:ascii="Arial" w:hAnsi="Arial" w:cs="Arial"/>
          <w:u w:val="single"/>
        </w:rPr>
        <w:t xml:space="preserve"> </w:t>
      </w:r>
      <w:r w:rsidR="00376162" w:rsidRPr="0022211C">
        <w:rPr>
          <w:rFonts w:ascii="Arial" w:eastAsia="Times New Roman" w:hAnsi="Arial" w:cs="Arial"/>
          <w:color w:val="000000"/>
        </w:rPr>
        <w:t xml:space="preserve">A 670bp fragment containing </w:t>
      </w:r>
      <w:r w:rsidR="00376162" w:rsidRPr="0022211C">
        <w:rPr>
          <w:rFonts w:ascii="Arial" w:eastAsia="Times New Roman" w:hAnsi="Arial" w:cs="Arial"/>
          <w:i/>
          <w:color w:val="000000"/>
        </w:rPr>
        <w:t>sigD</w:t>
      </w:r>
      <w:r w:rsidR="00376162" w:rsidRPr="0022211C">
        <w:rPr>
          <w:rFonts w:ascii="Arial" w:eastAsia="Times New Roman" w:hAnsi="Arial" w:cs="Arial"/>
          <w:color w:val="000000"/>
        </w:rPr>
        <w:t xml:space="preserve"> was amplified using primers org536 and org531 and cloned </w:t>
      </w:r>
      <w:r w:rsidR="004E350E" w:rsidRPr="0022211C">
        <w:rPr>
          <w:rFonts w:ascii="Arial" w:eastAsia="Times New Roman" w:hAnsi="Arial" w:cs="Arial"/>
          <w:color w:val="000000"/>
        </w:rPr>
        <w:t xml:space="preserve">as </w:t>
      </w:r>
      <w:r w:rsidR="004E350E" w:rsidRPr="0022211C">
        <w:rPr>
          <w:rFonts w:ascii="Arial" w:eastAsia="Times New Roman" w:hAnsi="Arial" w:cs="Arial"/>
          <w:i/>
          <w:color w:val="000000"/>
        </w:rPr>
        <w:t xml:space="preserve">BamH1/Sac1 </w:t>
      </w:r>
      <w:r w:rsidR="00376162" w:rsidRPr="0022211C">
        <w:rPr>
          <w:rFonts w:ascii="Arial" w:eastAsia="Times New Roman" w:hAnsi="Arial" w:cs="Arial"/>
          <w:color w:val="000000"/>
        </w:rPr>
        <w:t>in</w:t>
      </w:r>
      <w:r w:rsidR="004E350E" w:rsidRPr="0022211C">
        <w:rPr>
          <w:rFonts w:ascii="Arial" w:eastAsia="Times New Roman" w:hAnsi="Arial" w:cs="Arial"/>
          <w:color w:val="000000"/>
        </w:rPr>
        <w:t>to</w:t>
      </w:r>
      <w:r w:rsidR="00376162" w:rsidRPr="0022211C">
        <w:rPr>
          <w:rFonts w:ascii="Arial" w:eastAsia="Times New Roman" w:hAnsi="Arial" w:cs="Arial"/>
          <w:color w:val="000000"/>
        </w:rPr>
        <w:t xml:space="preserve"> pRPF185</w:t>
      </w:r>
      <w:r w:rsidR="004E350E" w:rsidRPr="0022211C">
        <w:rPr>
          <w:rFonts w:ascii="Arial" w:eastAsia="Times New Roman" w:hAnsi="Arial" w:cs="Arial"/>
          <w:color w:val="000000"/>
        </w:rPr>
        <w:t xml:space="preserve">. </w:t>
      </w:r>
    </w:p>
    <w:p w14:paraId="4E7008C0" w14:textId="77777777" w:rsidR="004E350E" w:rsidRPr="0022211C" w:rsidRDefault="006D137C" w:rsidP="006D137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Times New Roman" w:hAnsi="Arial" w:cs="Arial"/>
          <w:color w:val="000000"/>
        </w:rPr>
      </w:pPr>
      <w:r w:rsidRPr="0022211C">
        <w:rPr>
          <w:rFonts w:ascii="Arial" w:hAnsi="Arial" w:cs="Arial"/>
          <w:b/>
          <w:u w:val="single"/>
        </w:rPr>
        <w:t>pRG300</w:t>
      </w:r>
      <w:r w:rsidRPr="0022211C">
        <w:rPr>
          <w:rFonts w:ascii="Arial" w:hAnsi="Arial" w:cs="Arial"/>
          <w:b/>
        </w:rPr>
        <w:t>:</w:t>
      </w:r>
      <w:r w:rsidRPr="0022211C">
        <w:rPr>
          <w:rFonts w:ascii="Arial" w:hAnsi="Arial" w:cs="Arial"/>
        </w:rPr>
        <w:t xml:space="preserve"> </w:t>
      </w:r>
      <w:r w:rsidR="00376162" w:rsidRPr="0022211C">
        <w:rPr>
          <w:rFonts w:ascii="Arial" w:eastAsia="Times New Roman" w:hAnsi="Arial" w:cs="Arial"/>
          <w:color w:val="000000"/>
        </w:rPr>
        <w:t xml:space="preserve">A 339bp fragment containing </w:t>
      </w:r>
      <w:r w:rsidR="00376162" w:rsidRPr="0022211C">
        <w:rPr>
          <w:rFonts w:ascii="Arial" w:eastAsia="Times New Roman" w:hAnsi="Arial" w:cs="Arial"/>
          <w:i/>
          <w:color w:val="000000"/>
        </w:rPr>
        <w:t xml:space="preserve">sinR </w:t>
      </w:r>
      <w:r w:rsidR="00376162" w:rsidRPr="0022211C">
        <w:rPr>
          <w:rFonts w:ascii="Arial" w:eastAsia="Times New Roman" w:hAnsi="Arial" w:cs="Arial"/>
          <w:color w:val="000000"/>
        </w:rPr>
        <w:t xml:space="preserve">was amplified using primers org549 and org550 and cloned </w:t>
      </w:r>
      <w:r w:rsidR="004E350E" w:rsidRPr="0022211C">
        <w:rPr>
          <w:rFonts w:ascii="Arial" w:eastAsia="Times New Roman" w:hAnsi="Arial" w:cs="Arial"/>
          <w:color w:val="000000"/>
        </w:rPr>
        <w:t xml:space="preserve">as </w:t>
      </w:r>
      <w:r w:rsidR="004E350E" w:rsidRPr="0022211C">
        <w:rPr>
          <w:rFonts w:ascii="Arial" w:eastAsia="Times New Roman" w:hAnsi="Arial" w:cs="Arial"/>
          <w:i/>
          <w:color w:val="000000"/>
        </w:rPr>
        <w:t xml:space="preserve">BamH1/Sac1 </w:t>
      </w:r>
      <w:r w:rsidR="004E350E" w:rsidRPr="0022211C">
        <w:rPr>
          <w:rFonts w:ascii="Arial" w:eastAsia="Times New Roman" w:hAnsi="Arial" w:cs="Arial"/>
          <w:color w:val="000000"/>
        </w:rPr>
        <w:t xml:space="preserve">into pRPF185. </w:t>
      </w:r>
    </w:p>
    <w:p w14:paraId="6BABF2A9" w14:textId="77777777" w:rsidR="00643F03" w:rsidRPr="0022211C" w:rsidRDefault="00643F03" w:rsidP="004E350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u w:val="single"/>
        </w:rPr>
      </w:pPr>
      <w:r w:rsidRPr="0022211C">
        <w:rPr>
          <w:rFonts w:ascii="Arial" w:hAnsi="Arial" w:cs="Arial"/>
          <w:b/>
          <w:u w:val="single"/>
        </w:rPr>
        <w:t>pRG306:</w:t>
      </w:r>
      <w:r w:rsidR="00C93566" w:rsidRPr="0022211C">
        <w:rPr>
          <w:rFonts w:ascii="Arial" w:hAnsi="Arial" w:cs="Arial"/>
          <w:u w:val="single"/>
        </w:rPr>
        <w:t xml:space="preserve"> </w:t>
      </w:r>
      <w:r w:rsidR="00376162" w:rsidRPr="0022211C">
        <w:rPr>
          <w:rFonts w:ascii="Arial" w:eastAsia="Times New Roman" w:hAnsi="Arial" w:cs="Arial"/>
          <w:color w:val="000000"/>
        </w:rPr>
        <w:t xml:space="preserve">A 315bp fragment containing </w:t>
      </w:r>
      <w:r w:rsidR="00376162" w:rsidRPr="0022211C">
        <w:rPr>
          <w:rFonts w:ascii="Arial" w:eastAsia="Times New Roman" w:hAnsi="Arial" w:cs="Arial"/>
          <w:i/>
          <w:color w:val="000000"/>
        </w:rPr>
        <w:t>sinR</w:t>
      </w:r>
      <w:r w:rsidR="004B3C7D" w:rsidRPr="0022211C">
        <w:rPr>
          <w:rFonts w:ascii="Arial" w:eastAsia="Times New Roman" w:hAnsi="Arial" w:cs="Arial"/>
          <w:i/>
          <w:color w:val="000000"/>
        </w:rPr>
        <w:t>’</w:t>
      </w:r>
      <w:r w:rsidR="00376162" w:rsidRPr="0022211C">
        <w:rPr>
          <w:rFonts w:ascii="Arial" w:eastAsia="Times New Roman" w:hAnsi="Arial" w:cs="Arial"/>
          <w:i/>
          <w:color w:val="000000"/>
        </w:rPr>
        <w:t xml:space="preserve"> </w:t>
      </w:r>
      <w:r w:rsidR="00376162" w:rsidRPr="0022211C">
        <w:rPr>
          <w:rFonts w:ascii="Arial" w:eastAsia="Times New Roman" w:hAnsi="Arial" w:cs="Arial"/>
          <w:color w:val="000000"/>
        </w:rPr>
        <w:t xml:space="preserve">was amplified using primers org553 and org554 and cloned </w:t>
      </w:r>
      <w:r w:rsidR="004E350E" w:rsidRPr="0022211C">
        <w:rPr>
          <w:rFonts w:ascii="Arial" w:eastAsia="Times New Roman" w:hAnsi="Arial" w:cs="Arial"/>
          <w:color w:val="000000"/>
        </w:rPr>
        <w:t xml:space="preserve">as </w:t>
      </w:r>
      <w:r w:rsidR="004E350E" w:rsidRPr="0022211C">
        <w:rPr>
          <w:rFonts w:ascii="Arial" w:eastAsia="Times New Roman" w:hAnsi="Arial" w:cs="Arial"/>
          <w:i/>
          <w:color w:val="000000"/>
        </w:rPr>
        <w:t xml:space="preserve">BamH1/Sac1 </w:t>
      </w:r>
      <w:r w:rsidR="004E350E" w:rsidRPr="0022211C">
        <w:rPr>
          <w:rFonts w:ascii="Arial" w:eastAsia="Times New Roman" w:hAnsi="Arial" w:cs="Arial"/>
          <w:color w:val="000000"/>
        </w:rPr>
        <w:t>into pRPF185.</w:t>
      </w:r>
    </w:p>
    <w:p w14:paraId="3E893C40" w14:textId="77777777" w:rsidR="00643F03" w:rsidRPr="0022211C" w:rsidRDefault="00643F03" w:rsidP="004B3C7D">
      <w:pPr>
        <w:rPr>
          <w:rFonts w:ascii="Arial" w:hAnsi="Arial" w:cs="Arial"/>
        </w:rPr>
      </w:pPr>
      <w:r w:rsidRPr="0022211C">
        <w:rPr>
          <w:rFonts w:ascii="Arial" w:hAnsi="Arial" w:cs="Arial"/>
          <w:b/>
          <w:u w:val="single"/>
        </w:rPr>
        <w:t>pRG307:</w:t>
      </w:r>
      <w:r w:rsidR="00C93566" w:rsidRPr="0022211C">
        <w:rPr>
          <w:rFonts w:ascii="Arial" w:hAnsi="Arial" w:cs="Arial"/>
          <w:u w:val="single"/>
        </w:rPr>
        <w:t xml:space="preserve"> </w:t>
      </w:r>
      <w:r w:rsidR="004B3C7D" w:rsidRPr="0022211C">
        <w:rPr>
          <w:rFonts w:ascii="Arial" w:eastAsia="Times New Roman" w:hAnsi="Arial" w:cs="Arial"/>
          <w:color w:val="000000"/>
        </w:rPr>
        <w:t xml:space="preserve">A 1025bp fragment containing region upstream of </w:t>
      </w:r>
      <w:r w:rsidR="004B3C7D" w:rsidRPr="0022211C">
        <w:rPr>
          <w:rFonts w:ascii="Arial" w:eastAsia="Times New Roman" w:hAnsi="Arial" w:cs="Arial"/>
          <w:i/>
          <w:color w:val="000000"/>
        </w:rPr>
        <w:t xml:space="preserve">sinR </w:t>
      </w:r>
      <w:r w:rsidR="004B3C7D" w:rsidRPr="0022211C">
        <w:rPr>
          <w:rFonts w:ascii="Arial" w:eastAsia="Times New Roman" w:hAnsi="Arial" w:cs="Arial"/>
          <w:color w:val="000000"/>
        </w:rPr>
        <w:t>with</w:t>
      </w:r>
      <w:r w:rsidR="004B3C7D" w:rsidRPr="0022211C">
        <w:rPr>
          <w:rFonts w:ascii="Arial" w:eastAsia="Times New Roman" w:hAnsi="Arial" w:cs="Arial"/>
          <w:i/>
          <w:color w:val="000000"/>
        </w:rPr>
        <w:t xml:space="preserve"> sinR </w:t>
      </w:r>
      <w:r w:rsidR="004B3C7D" w:rsidRPr="0022211C">
        <w:rPr>
          <w:rFonts w:ascii="Arial" w:eastAsia="Times New Roman" w:hAnsi="Arial" w:cs="Arial"/>
          <w:color w:val="000000"/>
        </w:rPr>
        <w:t>was amplified using primers org555 and org556 and cloned in</w:t>
      </w:r>
      <w:r w:rsidR="004E350E" w:rsidRPr="0022211C">
        <w:rPr>
          <w:rFonts w:ascii="Arial" w:eastAsia="Times New Roman" w:hAnsi="Arial" w:cs="Arial"/>
          <w:color w:val="000000"/>
        </w:rPr>
        <w:t xml:space="preserve">to the MCS of </w:t>
      </w:r>
      <w:r w:rsidR="00C93566" w:rsidRPr="0022211C">
        <w:rPr>
          <w:rFonts w:ascii="Arial" w:hAnsi="Arial" w:cs="Arial"/>
        </w:rPr>
        <w:t>pGEM</w:t>
      </w:r>
      <w:r w:rsidR="004E350E" w:rsidRPr="0022211C">
        <w:rPr>
          <w:rFonts w:ascii="Arial" w:hAnsi="Arial" w:cs="Arial"/>
        </w:rPr>
        <w:t>-</w:t>
      </w:r>
      <w:r w:rsidR="00C93566" w:rsidRPr="0022211C">
        <w:rPr>
          <w:rFonts w:ascii="Arial" w:hAnsi="Arial" w:cs="Arial"/>
        </w:rPr>
        <w:t>T</w:t>
      </w:r>
    </w:p>
    <w:p w14:paraId="31D92AA8" w14:textId="77777777" w:rsidR="001960E8" w:rsidRPr="0022211C" w:rsidRDefault="001960E8" w:rsidP="004B3C7D">
      <w:pPr>
        <w:rPr>
          <w:rFonts w:ascii="Arial" w:hAnsi="Arial" w:cs="Arial"/>
        </w:rPr>
      </w:pPr>
    </w:p>
    <w:p w14:paraId="73464CD7" w14:textId="3CCB5428" w:rsidR="001960E8" w:rsidRPr="0022211C" w:rsidRDefault="001960E8" w:rsidP="004B3C7D">
      <w:pPr>
        <w:rPr>
          <w:rFonts w:ascii="Arial" w:hAnsi="Arial" w:cs="Arial"/>
        </w:rPr>
      </w:pPr>
      <w:r w:rsidRPr="0022211C">
        <w:rPr>
          <w:rFonts w:ascii="Arial" w:hAnsi="Arial" w:cs="Arial"/>
          <w:b/>
          <w:u w:val="single"/>
        </w:rPr>
        <w:t>pRG308:</w:t>
      </w:r>
      <w:r w:rsidRPr="0022211C">
        <w:rPr>
          <w:rFonts w:ascii="Arial" w:hAnsi="Arial" w:cs="Arial"/>
          <w:u w:val="single"/>
        </w:rPr>
        <w:t xml:space="preserve"> </w:t>
      </w:r>
      <w:r w:rsidRPr="0022211C">
        <w:rPr>
          <w:rFonts w:ascii="Arial" w:eastAsia="Times New Roman" w:hAnsi="Arial" w:cs="Arial"/>
          <w:color w:val="000000"/>
        </w:rPr>
        <w:t xml:space="preserve">A 1364bp fragment containing region upstream of </w:t>
      </w:r>
      <w:r w:rsidRPr="0022211C">
        <w:rPr>
          <w:rFonts w:ascii="Arial" w:eastAsia="Times New Roman" w:hAnsi="Arial" w:cs="Arial"/>
          <w:i/>
          <w:color w:val="000000"/>
        </w:rPr>
        <w:t xml:space="preserve">sinR </w:t>
      </w:r>
      <w:r w:rsidRPr="0022211C">
        <w:rPr>
          <w:rFonts w:ascii="Arial" w:eastAsia="Times New Roman" w:hAnsi="Arial" w:cs="Arial"/>
          <w:color w:val="000000"/>
        </w:rPr>
        <w:t>with</w:t>
      </w:r>
      <w:r w:rsidRPr="0022211C">
        <w:rPr>
          <w:rFonts w:ascii="Arial" w:eastAsia="Times New Roman" w:hAnsi="Arial" w:cs="Arial"/>
          <w:i/>
          <w:color w:val="000000"/>
        </w:rPr>
        <w:t xml:space="preserve"> sinRR</w:t>
      </w:r>
      <w:r w:rsidR="00D57174" w:rsidRPr="0022211C">
        <w:rPr>
          <w:rFonts w:ascii="Arial" w:eastAsia="Times New Roman" w:hAnsi="Arial" w:cs="Arial"/>
          <w:i/>
          <w:color w:val="000000"/>
        </w:rPr>
        <w:t>’</w:t>
      </w:r>
      <w:r w:rsidRPr="0022211C">
        <w:rPr>
          <w:rFonts w:ascii="Arial" w:eastAsia="Times New Roman" w:hAnsi="Arial" w:cs="Arial"/>
          <w:i/>
          <w:color w:val="000000"/>
        </w:rPr>
        <w:t xml:space="preserve"> </w:t>
      </w:r>
      <w:r w:rsidRPr="0022211C">
        <w:rPr>
          <w:rFonts w:ascii="Arial" w:eastAsia="Times New Roman" w:hAnsi="Arial" w:cs="Arial"/>
          <w:color w:val="000000"/>
        </w:rPr>
        <w:t>was amplified using primers org555 and org557 and cloned in</w:t>
      </w:r>
      <w:r w:rsidR="004E350E" w:rsidRPr="0022211C">
        <w:rPr>
          <w:rFonts w:ascii="Arial" w:eastAsia="Times New Roman" w:hAnsi="Arial" w:cs="Arial"/>
          <w:color w:val="000000"/>
        </w:rPr>
        <w:t>to the MCS of</w:t>
      </w:r>
      <w:r w:rsidRPr="0022211C">
        <w:rPr>
          <w:rFonts w:ascii="Arial" w:hAnsi="Arial" w:cs="Arial"/>
        </w:rPr>
        <w:t xml:space="preserve"> pGEM</w:t>
      </w:r>
      <w:r w:rsidR="004E350E" w:rsidRPr="0022211C">
        <w:rPr>
          <w:rFonts w:ascii="Arial" w:hAnsi="Arial" w:cs="Arial"/>
        </w:rPr>
        <w:t>-</w:t>
      </w:r>
      <w:r w:rsidRPr="0022211C">
        <w:rPr>
          <w:rFonts w:ascii="Arial" w:hAnsi="Arial" w:cs="Arial"/>
        </w:rPr>
        <w:t>T</w:t>
      </w:r>
    </w:p>
    <w:p w14:paraId="6AFEBDD4" w14:textId="77777777" w:rsidR="00643F03" w:rsidRPr="0022211C" w:rsidRDefault="00643F03">
      <w:pPr>
        <w:rPr>
          <w:rFonts w:ascii="Arial" w:hAnsi="Arial" w:cs="Arial"/>
          <w:u w:val="single"/>
        </w:rPr>
      </w:pPr>
    </w:p>
    <w:p w14:paraId="49C5533E" w14:textId="78F07E68" w:rsidR="00643F03" w:rsidRPr="0022211C" w:rsidRDefault="00643F03">
      <w:pPr>
        <w:rPr>
          <w:rFonts w:ascii="Arial" w:hAnsi="Arial" w:cs="Arial"/>
        </w:rPr>
      </w:pPr>
      <w:r w:rsidRPr="0022211C">
        <w:rPr>
          <w:rFonts w:ascii="Arial" w:hAnsi="Arial" w:cs="Arial"/>
          <w:b/>
          <w:u w:val="single"/>
        </w:rPr>
        <w:t>pRG309:</w:t>
      </w:r>
      <w:r w:rsidR="00C93566" w:rsidRPr="0022211C">
        <w:rPr>
          <w:rFonts w:ascii="Arial" w:hAnsi="Arial" w:cs="Arial"/>
          <w:u w:val="single"/>
        </w:rPr>
        <w:t xml:space="preserve"> </w:t>
      </w:r>
      <w:r w:rsidR="00CB5927" w:rsidRPr="0022211C">
        <w:rPr>
          <w:rFonts w:ascii="Arial" w:eastAsia="Times New Roman" w:hAnsi="Arial" w:cs="Arial"/>
          <w:color w:val="000000"/>
        </w:rPr>
        <w:t>A 1465</w:t>
      </w:r>
      <w:r w:rsidR="004B3C7D" w:rsidRPr="0022211C">
        <w:rPr>
          <w:rFonts w:ascii="Arial" w:eastAsia="Times New Roman" w:hAnsi="Arial" w:cs="Arial"/>
          <w:color w:val="000000"/>
        </w:rPr>
        <w:t xml:space="preserve">bp fragment containing region upstream of </w:t>
      </w:r>
      <w:r w:rsidR="004B3C7D" w:rsidRPr="0022211C">
        <w:rPr>
          <w:rFonts w:ascii="Arial" w:eastAsia="Times New Roman" w:hAnsi="Arial" w:cs="Arial"/>
          <w:i/>
          <w:color w:val="000000"/>
        </w:rPr>
        <w:t xml:space="preserve">spo0A </w:t>
      </w:r>
      <w:r w:rsidR="004B3C7D" w:rsidRPr="0022211C">
        <w:rPr>
          <w:rFonts w:ascii="Arial" w:eastAsia="Times New Roman" w:hAnsi="Arial" w:cs="Arial"/>
          <w:color w:val="000000"/>
        </w:rPr>
        <w:t>with</w:t>
      </w:r>
      <w:r w:rsidR="004B3C7D" w:rsidRPr="0022211C">
        <w:rPr>
          <w:rFonts w:ascii="Arial" w:eastAsia="Times New Roman" w:hAnsi="Arial" w:cs="Arial"/>
          <w:i/>
          <w:color w:val="000000"/>
        </w:rPr>
        <w:t xml:space="preserve"> spo0A </w:t>
      </w:r>
      <w:r w:rsidR="004B3C7D" w:rsidRPr="0022211C">
        <w:rPr>
          <w:rFonts w:ascii="Arial" w:eastAsia="Times New Roman" w:hAnsi="Arial" w:cs="Arial"/>
          <w:color w:val="000000"/>
        </w:rPr>
        <w:t>was amplified using primers org559 and org560 and cloned in</w:t>
      </w:r>
      <w:r w:rsidR="004E350E" w:rsidRPr="0022211C">
        <w:rPr>
          <w:rFonts w:ascii="Arial" w:eastAsia="Times New Roman" w:hAnsi="Arial" w:cs="Arial"/>
          <w:color w:val="000000"/>
        </w:rPr>
        <w:t>to the MCS of</w:t>
      </w:r>
      <w:r w:rsidR="004B3C7D" w:rsidRPr="0022211C">
        <w:rPr>
          <w:rFonts w:ascii="Arial" w:hAnsi="Arial" w:cs="Arial"/>
        </w:rPr>
        <w:t xml:space="preserve"> pGEM</w:t>
      </w:r>
      <w:r w:rsidR="004E350E" w:rsidRPr="0022211C">
        <w:rPr>
          <w:rFonts w:ascii="Arial" w:hAnsi="Arial" w:cs="Arial"/>
        </w:rPr>
        <w:t>-</w:t>
      </w:r>
      <w:r w:rsidR="004B3C7D" w:rsidRPr="0022211C">
        <w:rPr>
          <w:rFonts w:ascii="Arial" w:hAnsi="Arial" w:cs="Arial"/>
        </w:rPr>
        <w:t>T</w:t>
      </w:r>
    </w:p>
    <w:p w14:paraId="32175AA6" w14:textId="77777777" w:rsidR="004B3C7D" w:rsidRPr="0022211C" w:rsidRDefault="004B3C7D">
      <w:pPr>
        <w:rPr>
          <w:rFonts w:ascii="Arial" w:hAnsi="Arial" w:cs="Arial"/>
          <w:u w:val="single"/>
        </w:rPr>
      </w:pPr>
    </w:p>
    <w:p w14:paraId="44FD6613" w14:textId="77777777" w:rsidR="00643F03" w:rsidRPr="0022211C" w:rsidRDefault="00643F03" w:rsidP="004E350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u w:val="single"/>
        </w:rPr>
      </w:pPr>
      <w:r w:rsidRPr="0022211C">
        <w:rPr>
          <w:rFonts w:ascii="Arial" w:hAnsi="Arial" w:cs="Arial"/>
          <w:b/>
          <w:u w:val="single"/>
        </w:rPr>
        <w:t>pRG310:</w:t>
      </w:r>
      <w:r w:rsidR="004E350E" w:rsidRPr="0022211C">
        <w:rPr>
          <w:rFonts w:ascii="Arial" w:hAnsi="Arial" w:cs="Arial"/>
          <w:b/>
        </w:rPr>
        <w:t xml:space="preserve"> </w:t>
      </w:r>
      <w:r w:rsidR="004E350E" w:rsidRPr="0022211C">
        <w:rPr>
          <w:rFonts w:ascii="Arial" w:hAnsi="Arial" w:cs="Arial"/>
        </w:rPr>
        <w:t xml:space="preserve">The 1025bp upstream </w:t>
      </w:r>
      <w:r w:rsidR="004E350E" w:rsidRPr="0022211C">
        <w:rPr>
          <w:rFonts w:ascii="Arial" w:hAnsi="Arial" w:cs="Arial"/>
          <w:i/>
        </w:rPr>
        <w:t>sinR</w:t>
      </w:r>
      <w:r w:rsidR="004E350E" w:rsidRPr="0022211C">
        <w:rPr>
          <w:rFonts w:ascii="Arial" w:hAnsi="Arial" w:cs="Arial"/>
        </w:rPr>
        <w:t xml:space="preserve"> with </w:t>
      </w:r>
      <w:r w:rsidR="004E350E" w:rsidRPr="0022211C">
        <w:rPr>
          <w:rFonts w:ascii="Arial" w:hAnsi="Arial" w:cs="Arial"/>
          <w:i/>
        </w:rPr>
        <w:t>sinR</w:t>
      </w:r>
      <w:r w:rsidR="004E350E" w:rsidRPr="0022211C">
        <w:rPr>
          <w:rFonts w:ascii="Arial" w:hAnsi="Arial" w:cs="Arial"/>
        </w:rPr>
        <w:t xml:space="preserve"> sequence from pRG307 was cloned as </w:t>
      </w:r>
      <w:r w:rsidR="004E350E" w:rsidRPr="0022211C">
        <w:rPr>
          <w:rFonts w:ascii="Arial" w:hAnsi="Arial" w:cs="Arial"/>
          <w:i/>
        </w:rPr>
        <w:t>EcoR1/Kpn1</w:t>
      </w:r>
      <w:r w:rsidR="004E350E" w:rsidRPr="0022211C">
        <w:rPr>
          <w:rFonts w:ascii="Arial" w:hAnsi="Arial" w:cs="Arial"/>
        </w:rPr>
        <w:t xml:space="preserve"> into pMTL84151. </w:t>
      </w:r>
    </w:p>
    <w:p w14:paraId="4841C397" w14:textId="1154AAE5" w:rsidR="004E350E" w:rsidRPr="0022211C" w:rsidRDefault="00C93566">
      <w:pPr>
        <w:rPr>
          <w:rFonts w:ascii="Arial" w:hAnsi="Arial" w:cs="Arial"/>
          <w:u w:val="single"/>
        </w:rPr>
      </w:pPr>
      <w:r w:rsidRPr="0022211C">
        <w:rPr>
          <w:rFonts w:ascii="Arial" w:hAnsi="Arial" w:cs="Arial"/>
          <w:b/>
          <w:u w:val="single"/>
        </w:rPr>
        <w:t>pRG311</w:t>
      </w:r>
      <w:r w:rsidR="00643F03" w:rsidRPr="0022211C">
        <w:rPr>
          <w:rFonts w:ascii="Arial" w:hAnsi="Arial" w:cs="Arial"/>
          <w:b/>
          <w:u w:val="single"/>
        </w:rPr>
        <w:t>:</w:t>
      </w:r>
      <w:r w:rsidRPr="0022211C">
        <w:rPr>
          <w:rFonts w:ascii="Arial" w:hAnsi="Arial" w:cs="Arial"/>
          <w:u w:val="single"/>
        </w:rPr>
        <w:t xml:space="preserve"> </w:t>
      </w:r>
      <w:r w:rsidR="004E350E" w:rsidRPr="0022211C">
        <w:rPr>
          <w:rFonts w:ascii="Arial" w:hAnsi="Arial" w:cs="Arial"/>
        </w:rPr>
        <w:t xml:space="preserve">The 1364bp upstream </w:t>
      </w:r>
      <w:r w:rsidR="004E350E" w:rsidRPr="0022211C">
        <w:rPr>
          <w:rFonts w:ascii="Arial" w:hAnsi="Arial" w:cs="Arial"/>
          <w:i/>
        </w:rPr>
        <w:t>sinR</w:t>
      </w:r>
      <w:r w:rsidR="004E350E" w:rsidRPr="0022211C">
        <w:rPr>
          <w:rFonts w:ascii="Arial" w:hAnsi="Arial" w:cs="Arial"/>
        </w:rPr>
        <w:t xml:space="preserve"> with </w:t>
      </w:r>
      <w:r w:rsidR="004E350E" w:rsidRPr="0022211C">
        <w:rPr>
          <w:rFonts w:ascii="Arial" w:hAnsi="Arial" w:cs="Arial"/>
          <w:i/>
        </w:rPr>
        <w:t>sinRR</w:t>
      </w:r>
      <w:r w:rsidR="00D57174" w:rsidRPr="0022211C">
        <w:rPr>
          <w:rFonts w:ascii="Arial" w:hAnsi="Arial" w:cs="Arial"/>
          <w:i/>
        </w:rPr>
        <w:t>’</w:t>
      </w:r>
      <w:r w:rsidR="004E350E" w:rsidRPr="0022211C">
        <w:rPr>
          <w:rFonts w:ascii="Arial" w:hAnsi="Arial" w:cs="Arial"/>
        </w:rPr>
        <w:t xml:space="preserve"> sequence from pRG308 was cloned as </w:t>
      </w:r>
      <w:r w:rsidR="004E350E" w:rsidRPr="0022211C">
        <w:rPr>
          <w:rFonts w:ascii="Arial" w:hAnsi="Arial" w:cs="Arial"/>
          <w:i/>
        </w:rPr>
        <w:t>EcoR1/Kpn1</w:t>
      </w:r>
      <w:r w:rsidR="004E350E" w:rsidRPr="0022211C">
        <w:rPr>
          <w:rFonts w:ascii="Arial" w:hAnsi="Arial" w:cs="Arial"/>
        </w:rPr>
        <w:t xml:space="preserve"> into pMTL84151.</w:t>
      </w:r>
    </w:p>
    <w:p w14:paraId="1DF945C9" w14:textId="77777777" w:rsidR="004E350E" w:rsidRPr="0022211C" w:rsidRDefault="004E350E">
      <w:pPr>
        <w:rPr>
          <w:rFonts w:ascii="Arial" w:eastAsia="Times New Roman" w:hAnsi="Arial" w:cs="Arial"/>
          <w:color w:val="000000"/>
        </w:rPr>
      </w:pPr>
    </w:p>
    <w:p w14:paraId="7EF6DFE5" w14:textId="77777777" w:rsidR="0019293C" w:rsidRPr="0022211C" w:rsidRDefault="00C93566" w:rsidP="0019293C">
      <w:pPr>
        <w:rPr>
          <w:rFonts w:ascii="Arial" w:hAnsi="Arial" w:cs="Arial"/>
          <w:u w:val="single"/>
        </w:rPr>
      </w:pPr>
      <w:r w:rsidRPr="0022211C">
        <w:rPr>
          <w:rFonts w:ascii="Arial" w:hAnsi="Arial" w:cs="Arial"/>
          <w:b/>
          <w:u w:val="single"/>
        </w:rPr>
        <w:t>pRG312:</w:t>
      </w:r>
      <w:r w:rsidR="004E350E" w:rsidRPr="0022211C">
        <w:rPr>
          <w:rFonts w:ascii="Arial" w:hAnsi="Arial" w:cs="Arial"/>
        </w:rPr>
        <w:t xml:space="preserve"> </w:t>
      </w:r>
      <w:r w:rsidR="0019293C" w:rsidRPr="0022211C">
        <w:rPr>
          <w:rFonts w:ascii="Arial" w:hAnsi="Arial" w:cs="Arial"/>
        </w:rPr>
        <w:t xml:space="preserve">The 1465bp upstream </w:t>
      </w:r>
      <w:r w:rsidR="0019293C" w:rsidRPr="0022211C">
        <w:rPr>
          <w:rFonts w:ascii="Arial" w:hAnsi="Arial" w:cs="Arial"/>
          <w:i/>
        </w:rPr>
        <w:t>spo0A</w:t>
      </w:r>
      <w:r w:rsidR="0019293C" w:rsidRPr="0022211C">
        <w:rPr>
          <w:rFonts w:ascii="Arial" w:hAnsi="Arial" w:cs="Arial"/>
        </w:rPr>
        <w:t xml:space="preserve"> with </w:t>
      </w:r>
      <w:r w:rsidR="0019293C" w:rsidRPr="0022211C">
        <w:rPr>
          <w:rFonts w:ascii="Arial" w:hAnsi="Arial" w:cs="Arial"/>
          <w:i/>
        </w:rPr>
        <w:t xml:space="preserve">spo0A </w:t>
      </w:r>
      <w:r w:rsidR="0019293C" w:rsidRPr="0022211C">
        <w:rPr>
          <w:rFonts w:ascii="Arial" w:hAnsi="Arial" w:cs="Arial"/>
        </w:rPr>
        <w:t xml:space="preserve">sequence from </w:t>
      </w:r>
      <w:r w:rsidR="001960E8" w:rsidRPr="0022211C">
        <w:rPr>
          <w:rFonts w:ascii="Arial" w:eastAsia="Times New Roman" w:hAnsi="Arial" w:cs="Arial"/>
          <w:color w:val="000000"/>
        </w:rPr>
        <w:t xml:space="preserve">pRG309 </w:t>
      </w:r>
      <w:r w:rsidR="0019293C" w:rsidRPr="0022211C">
        <w:rPr>
          <w:rFonts w:ascii="Arial" w:hAnsi="Arial" w:cs="Arial"/>
        </w:rPr>
        <w:t xml:space="preserve">was cloned as </w:t>
      </w:r>
      <w:r w:rsidR="0019293C" w:rsidRPr="0022211C">
        <w:rPr>
          <w:rFonts w:ascii="Arial" w:hAnsi="Arial" w:cs="Arial"/>
          <w:i/>
        </w:rPr>
        <w:t>EcoR1/Kpn1</w:t>
      </w:r>
      <w:r w:rsidR="0019293C" w:rsidRPr="0022211C">
        <w:rPr>
          <w:rFonts w:ascii="Arial" w:hAnsi="Arial" w:cs="Arial"/>
        </w:rPr>
        <w:t xml:space="preserve"> into pMTL84151.</w:t>
      </w:r>
    </w:p>
    <w:p w14:paraId="5FF85704" w14:textId="77777777" w:rsidR="00643F03" w:rsidRPr="0022211C" w:rsidRDefault="00643F03">
      <w:pPr>
        <w:rPr>
          <w:rFonts w:ascii="Arial" w:hAnsi="Arial" w:cs="Arial"/>
          <w:u w:val="single"/>
        </w:rPr>
      </w:pPr>
    </w:p>
    <w:p w14:paraId="552F13FC" w14:textId="77777777" w:rsidR="00643F03" w:rsidRPr="0022211C" w:rsidRDefault="00643F03">
      <w:pPr>
        <w:rPr>
          <w:rFonts w:ascii="Arial" w:hAnsi="Arial" w:cs="Arial"/>
          <w:u w:val="single"/>
        </w:rPr>
      </w:pPr>
      <w:r w:rsidRPr="0022211C">
        <w:rPr>
          <w:rFonts w:ascii="Arial" w:hAnsi="Arial" w:cs="Arial"/>
          <w:b/>
          <w:u w:val="single"/>
        </w:rPr>
        <w:t>pRG324:</w:t>
      </w:r>
      <w:r w:rsidR="006E58D2" w:rsidRPr="0022211C">
        <w:rPr>
          <w:rFonts w:ascii="Arial" w:hAnsi="Arial" w:cs="Arial"/>
        </w:rPr>
        <w:t xml:space="preserve"> A 363bp fragment containing </w:t>
      </w:r>
      <w:r w:rsidR="00C93566" w:rsidRPr="0022211C">
        <w:rPr>
          <w:rFonts w:ascii="Arial" w:hAnsi="Arial" w:cs="Arial"/>
          <w:i/>
        </w:rPr>
        <w:t>sinR</w:t>
      </w:r>
      <w:r w:rsidR="00C93566" w:rsidRPr="0022211C">
        <w:rPr>
          <w:rFonts w:ascii="Arial" w:hAnsi="Arial" w:cs="Arial"/>
        </w:rPr>
        <w:t xml:space="preserve"> with C term His tag </w:t>
      </w:r>
      <w:r w:rsidR="006E58D2" w:rsidRPr="0022211C">
        <w:rPr>
          <w:rFonts w:ascii="Arial" w:hAnsi="Arial" w:cs="Arial"/>
        </w:rPr>
        <w:t xml:space="preserve">was amplified using primers org582 and org583 and </w:t>
      </w:r>
      <w:r w:rsidR="00C93566" w:rsidRPr="0022211C">
        <w:rPr>
          <w:rFonts w:ascii="Arial" w:hAnsi="Arial" w:cs="Arial"/>
        </w:rPr>
        <w:t xml:space="preserve">cloned </w:t>
      </w:r>
      <w:r w:rsidR="0019293C" w:rsidRPr="0022211C">
        <w:rPr>
          <w:rFonts w:ascii="Arial" w:eastAsia="Times New Roman" w:hAnsi="Arial" w:cs="Arial"/>
          <w:color w:val="000000"/>
        </w:rPr>
        <w:t>into the MCS of</w:t>
      </w:r>
      <w:r w:rsidR="0019293C" w:rsidRPr="0022211C">
        <w:rPr>
          <w:rFonts w:ascii="Arial" w:hAnsi="Arial" w:cs="Arial"/>
        </w:rPr>
        <w:t xml:space="preserve"> pGEM-T</w:t>
      </w:r>
    </w:p>
    <w:p w14:paraId="0A1E9B18" w14:textId="77777777" w:rsidR="00643F03" w:rsidRPr="0022211C" w:rsidRDefault="00643F03">
      <w:pPr>
        <w:rPr>
          <w:rFonts w:ascii="Arial" w:hAnsi="Arial" w:cs="Arial"/>
          <w:u w:val="single"/>
        </w:rPr>
      </w:pPr>
    </w:p>
    <w:p w14:paraId="53309473" w14:textId="77777777" w:rsidR="006E58D2" w:rsidRPr="0022211C" w:rsidRDefault="00643F03">
      <w:pPr>
        <w:rPr>
          <w:rFonts w:ascii="Arial" w:hAnsi="Arial" w:cs="Arial"/>
        </w:rPr>
      </w:pPr>
      <w:r w:rsidRPr="0022211C">
        <w:rPr>
          <w:rFonts w:ascii="Arial" w:hAnsi="Arial" w:cs="Arial"/>
          <w:b/>
          <w:u w:val="single"/>
        </w:rPr>
        <w:t>pRG325:</w:t>
      </w:r>
      <w:r w:rsidR="00C93566" w:rsidRPr="0022211C">
        <w:rPr>
          <w:rFonts w:ascii="Arial" w:hAnsi="Arial" w:cs="Arial"/>
          <w:u w:val="single"/>
        </w:rPr>
        <w:t xml:space="preserve"> </w:t>
      </w:r>
      <w:r w:rsidR="006E58D2" w:rsidRPr="0022211C">
        <w:rPr>
          <w:rFonts w:ascii="Arial" w:hAnsi="Arial" w:cs="Arial"/>
        </w:rPr>
        <w:t xml:space="preserve">A 339bp fragment containing </w:t>
      </w:r>
      <w:r w:rsidR="006E58D2" w:rsidRPr="0022211C">
        <w:rPr>
          <w:rFonts w:ascii="Arial" w:hAnsi="Arial" w:cs="Arial"/>
          <w:i/>
        </w:rPr>
        <w:t>sinR’</w:t>
      </w:r>
      <w:r w:rsidR="006E58D2" w:rsidRPr="0022211C">
        <w:rPr>
          <w:rFonts w:ascii="Arial" w:hAnsi="Arial" w:cs="Arial"/>
        </w:rPr>
        <w:t xml:space="preserve"> with C term His tag was amplified using primers org584 and org585 and cloned </w:t>
      </w:r>
      <w:r w:rsidR="0019293C" w:rsidRPr="0022211C">
        <w:rPr>
          <w:rFonts w:ascii="Arial" w:eastAsia="Times New Roman" w:hAnsi="Arial" w:cs="Arial"/>
          <w:color w:val="000000"/>
        </w:rPr>
        <w:t>into the MCS of</w:t>
      </w:r>
      <w:r w:rsidR="0019293C" w:rsidRPr="0022211C">
        <w:rPr>
          <w:rFonts w:ascii="Arial" w:hAnsi="Arial" w:cs="Arial"/>
        </w:rPr>
        <w:t xml:space="preserve"> pGEM-T. </w:t>
      </w:r>
    </w:p>
    <w:p w14:paraId="09BBEA7B" w14:textId="77777777" w:rsidR="0019293C" w:rsidRPr="0022211C" w:rsidRDefault="0019293C">
      <w:pPr>
        <w:rPr>
          <w:rFonts w:ascii="Arial" w:hAnsi="Arial" w:cs="Arial"/>
          <w:u w:val="single"/>
        </w:rPr>
      </w:pPr>
    </w:p>
    <w:p w14:paraId="08C12155" w14:textId="3D9A9C7D" w:rsidR="006E58D2" w:rsidRPr="0022211C" w:rsidRDefault="00C93566">
      <w:pPr>
        <w:rPr>
          <w:rFonts w:ascii="Arial" w:hAnsi="Arial" w:cs="Arial"/>
          <w:u w:val="single"/>
        </w:rPr>
      </w:pPr>
      <w:r w:rsidRPr="0022211C">
        <w:rPr>
          <w:rFonts w:ascii="Arial" w:hAnsi="Arial" w:cs="Arial"/>
          <w:b/>
          <w:u w:val="single"/>
        </w:rPr>
        <w:t>pRG327:</w:t>
      </w:r>
      <w:r w:rsidR="0019293C" w:rsidRPr="0022211C">
        <w:rPr>
          <w:rFonts w:ascii="Arial" w:hAnsi="Arial" w:cs="Arial"/>
        </w:rPr>
        <w:t xml:space="preserve"> </w:t>
      </w:r>
      <w:r w:rsidR="00BA1B11" w:rsidRPr="0022211C">
        <w:rPr>
          <w:rFonts w:ascii="Arial" w:hAnsi="Arial" w:cs="Arial"/>
        </w:rPr>
        <w:t xml:space="preserve">The 339bp </w:t>
      </w:r>
      <w:r w:rsidR="00BA1B11" w:rsidRPr="0022211C">
        <w:rPr>
          <w:rFonts w:ascii="Arial" w:hAnsi="Arial" w:cs="Arial"/>
          <w:i/>
        </w:rPr>
        <w:t>sinR’</w:t>
      </w:r>
      <w:r w:rsidR="00BA1B11" w:rsidRPr="0022211C">
        <w:rPr>
          <w:rFonts w:ascii="Arial" w:hAnsi="Arial" w:cs="Arial"/>
        </w:rPr>
        <w:t xml:space="preserve"> sequence with 6X His tag from pRG325 was cloned as </w:t>
      </w:r>
      <w:r w:rsidR="00BA1B11" w:rsidRPr="0022211C">
        <w:rPr>
          <w:rFonts w:ascii="Arial" w:hAnsi="Arial" w:cs="Arial"/>
          <w:i/>
        </w:rPr>
        <w:t>Xho1/BamH1</w:t>
      </w:r>
      <w:r w:rsidR="00BA1B11" w:rsidRPr="0022211C">
        <w:rPr>
          <w:rFonts w:ascii="Arial" w:hAnsi="Arial" w:cs="Arial"/>
        </w:rPr>
        <w:t xml:space="preserve"> into pET16B for purification. </w:t>
      </w:r>
    </w:p>
    <w:p w14:paraId="0D38462F" w14:textId="77777777" w:rsidR="00BA1B11" w:rsidRPr="0022211C" w:rsidRDefault="00BA1B11" w:rsidP="00BA1B11">
      <w:pPr>
        <w:rPr>
          <w:rFonts w:ascii="Arial" w:hAnsi="Arial" w:cs="Arial"/>
          <w:b/>
          <w:u w:val="single"/>
        </w:rPr>
      </w:pPr>
    </w:p>
    <w:p w14:paraId="3067E1C1" w14:textId="6F724119" w:rsidR="00BA1B11" w:rsidRPr="0022211C" w:rsidRDefault="00643F03" w:rsidP="00BA1B11">
      <w:pPr>
        <w:rPr>
          <w:rFonts w:ascii="Arial" w:hAnsi="Arial" w:cs="Arial"/>
        </w:rPr>
      </w:pPr>
      <w:r w:rsidRPr="0022211C">
        <w:rPr>
          <w:rFonts w:ascii="Arial" w:hAnsi="Arial" w:cs="Arial"/>
          <w:b/>
          <w:u w:val="single"/>
        </w:rPr>
        <w:t>pRG329:</w:t>
      </w:r>
      <w:r w:rsidR="00C93566" w:rsidRPr="0022211C">
        <w:rPr>
          <w:rFonts w:ascii="Arial" w:hAnsi="Arial" w:cs="Arial"/>
          <w:u w:val="single"/>
        </w:rPr>
        <w:t xml:space="preserve"> </w:t>
      </w:r>
      <w:r w:rsidR="00BA1B11" w:rsidRPr="0022211C">
        <w:rPr>
          <w:rFonts w:ascii="Arial" w:hAnsi="Arial" w:cs="Arial"/>
        </w:rPr>
        <w:t xml:space="preserve">The 363bp </w:t>
      </w:r>
      <w:r w:rsidR="00BA1B11" w:rsidRPr="0022211C">
        <w:rPr>
          <w:rFonts w:ascii="Arial" w:hAnsi="Arial" w:cs="Arial"/>
          <w:i/>
        </w:rPr>
        <w:t>sinR</w:t>
      </w:r>
      <w:r w:rsidR="00BA1B11" w:rsidRPr="0022211C">
        <w:rPr>
          <w:rFonts w:ascii="Arial" w:hAnsi="Arial" w:cs="Arial"/>
        </w:rPr>
        <w:t xml:space="preserve"> sequence with 6X His tag from pRG324 was cloned as </w:t>
      </w:r>
      <w:r w:rsidR="00BA1B11" w:rsidRPr="0022211C">
        <w:rPr>
          <w:rFonts w:ascii="Arial" w:hAnsi="Arial" w:cs="Arial"/>
          <w:i/>
        </w:rPr>
        <w:t>Xho1/BamH1</w:t>
      </w:r>
      <w:r w:rsidR="00BA1B11" w:rsidRPr="0022211C">
        <w:rPr>
          <w:rFonts w:ascii="Arial" w:hAnsi="Arial" w:cs="Arial"/>
        </w:rPr>
        <w:t xml:space="preserve"> into pET16B for purification. </w:t>
      </w:r>
    </w:p>
    <w:p w14:paraId="4D5CD4B7" w14:textId="77777777" w:rsidR="0019293C" w:rsidRPr="0022211C" w:rsidRDefault="0019293C">
      <w:pPr>
        <w:rPr>
          <w:rFonts w:ascii="Arial" w:hAnsi="Arial" w:cs="Arial"/>
          <w:u w:val="single"/>
        </w:rPr>
      </w:pPr>
      <w:bookmarkStart w:id="0" w:name="_GoBack"/>
      <w:bookmarkEnd w:id="0"/>
    </w:p>
    <w:p w14:paraId="7D594239" w14:textId="77777777" w:rsidR="006E58D2" w:rsidRPr="0022211C" w:rsidRDefault="00643F03" w:rsidP="006E58D2">
      <w:pPr>
        <w:rPr>
          <w:rFonts w:ascii="Arial" w:hAnsi="Arial" w:cs="Arial"/>
        </w:rPr>
      </w:pPr>
      <w:r w:rsidRPr="0022211C">
        <w:rPr>
          <w:rFonts w:ascii="Arial" w:hAnsi="Arial" w:cs="Arial"/>
          <w:b/>
          <w:u w:val="single"/>
        </w:rPr>
        <w:t>pRG330:</w:t>
      </w:r>
      <w:r w:rsidR="00C93566" w:rsidRPr="0022211C">
        <w:rPr>
          <w:rFonts w:ascii="Arial" w:hAnsi="Arial" w:cs="Arial"/>
          <w:u w:val="single"/>
        </w:rPr>
        <w:t xml:space="preserve"> </w:t>
      </w:r>
      <w:r w:rsidR="006E58D2" w:rsidRPr="0022211C">
        <w:rPr>
          <w:rFonts w:ascii="Arial" w:hAnsi="Arial" w:cs="Arial"/>
        </w:rPr>
        <w:t xml:space="preserve">A 315bp fragment containing </w:t>
      </w:r>
      <w:r w:rsidR="006E58D2" w:rsidRPr="0022211C">
        <w:rPr>
          <w:rFonts w:ascii="Arial" w:hAnsi="Arial" w:cs="Arial"/>
          <w:i/>
        </w:rPr>
        <w:t>sinR’</w:t>
      </w:r>
      <w:r w:rsidR="006E58D2" w:rsidRPr="0022211C">
        <w:rPr>
          <w:rFonts w:ascii="Arial" w:hAnsi="Arial" w:cs="Arial"/>
        </w:rPr>
        <w:t xml:space="preserve"> was amplified using primers org619 and org620 and </w:t>
      </w:r>
      <w:r w:rsidR="0019293C" w:rsidRPr="0022211C">
        <w:rPr>
          <w:rFonts w:ascii="Arial" w:hAnsi="Arial" w:cs="Arial"/>
        </w:rPr>
        <w:t xml:space="preserve">cloned </w:t>
      </w:r>
      <w:r w:rsidR="0019293C" w:rsidRPr="0022211C">
        <w:rPr>
          <w:rFonts w:ascii="Arial" w:eastAsia="Times New Roman" w:hAnsi="Arial" w:cs="Arial"/>
          <w:color w:val="000000"/>
        </w:rPr>
        <w:t>into the MCS of</w:t>
      </w:r>
      <w:r w:rsidR="0019293C" w:rsidRPr="0022211C">
        <w:rPr>
          <w:rFonts w:ascii="Arial" w:hAnsi="Arial" w:cs="Arial"/>
        </w:rPr>
        <w:t xml:space="preserve"> pGEM-T.</w:t>
      </w:r>
    </w:p>
    <w:p w14:paraId="644E8B6D" w14:textId="77777777" w:rsidR="00643F03" w:rsidRPr="0022211C" w:rsidRDefault="00643F03">
      <w:pPr>
        <w:rPr>
          <w:rFonts w:ascii="Arial" w:hAnsi="Arial" w:cs="Arial"/>
          <w:u w:val="single"/>
        </w:rPr>
      </w:pPr>
    </w:p>
    <w:p w14:paraId="3447C537" w14:textId="3485495B" w:rsidR="0019293C" w:rsidRDefault="00643F03" w:rsidP="0019293C">
      <w:pPr>
        <w:rPr>
          <w:rFonts w:ascii="Arial" w:hAnsi="Arial" w:cs="Arial"/>
        </w:rPr>
      </w:pPr>
      <w:r w:rsidRPr="0022211C">
        <w:rPr>
          <w:rFonts w:ascii="Arial" w:hAnsi="Arial" w:cs="Arial"/>
          <w:b/>
          <w:u w:val="single"/>
        </w:rPr>
        <w:t>pRG331:</w:t>
      </w:r>
      <w:r w:rsidR="006E58D2" w:rsidRPr="0022211C">
        <w:rPr>
          <w:rFonts w:ascii="Arial" w:hAnsi="Arial" w:cs="Arial"/>
        </w:rPr>
        <w:t xml:space="preserve"> </w:t>
      </w:r>
      <w:r w:rsidR="0019293C" w:rsidRPr="0022211C">
        <w:rPr>
          <w:rFonts w:ascii="Arial" w:hAnsi="Arial" w:cs="Arial"/>
        </w:rPr>
        <w:t xml:space="preserve">A 315bp </w:t>
      </w:r>
      <w:r w:rsidR="0019293C" w:rsidRPr="0022211C">
        <w:rPr>
          <w:rFonts w:ascii="Arial" w:hAnsi="Arial" w:cs="Arial"/>
          <w:i/>
        </w:rPr>
        <w:t>sinR’</w:t>
      </w:r>
      <w:r w:rsidR="0019293C" w:rsidRPr="0022211C">
        <w:rPr>
          <w:rFonts w:ascii="Arial" w:hAnsi="Arial" w:cs="Arial"/>
        </w:rPr>
        <w:t xml:space="preserve"> sequence from pRG330 was cloned as </w:t>
      </w:r>
      <w:r w:rsidR="0019293C" w:rsidRPr="0022211C">
        <w:rPr>
          <w:rFonts w:ascii="Arial" w:hAnsi="Arial" w:cs="Arial"/>
          <w:i/>
        </w:rPr>
        <w:t>Nco1/Sal1</w:t>
      </w:r>
      <w:r w:rsidR="0019293C" w:rsidRPr="0022211C">
        <w:rPr>
          <w:rFonts w:ascii="Arial" w:hAnsi="Arial" w:cs="Arial"/>
        </w:rPr>
        <w:t xml:space="preserve"> into GST parallel II yielding </w:t>
      </w:r>
      <w:r w:rsidR="0019293C" w:rsidRPr="0022211C">
        <w:rPr>
          <w:rFonts w:ascii="Arial" w:hAnsi="Arial" w:cs="Arial"/>
          <w:i/>
        </w:rPr>
        <w:t>sinR’</w:t>
      </w:r>
      <w:r w:rsidR="00D57174" w:rsidRPr="0022211C">
        <w:rPr>
          <w:rFonts w:ascii="Arial" w:hAnsi="Arial" w:cs="Arial"/>
        </w:rPr>
        <w:t xml:space="preserve"> in-</w:t>
      </w:r>
      <w:r w:rsidR="0019293C" w:rsidRPr="0022211C">
        <w:rPr>
          <w:rFonts w:ascii="Arial" w:hAnsi="Arial" w:cs="Arial"/>
        </w:rPr>
        <w:t xml:space="preserve">frame with GST </w:t>
      </w:r>
      <w:r w:rsidR="00D57174" w:rsidRPr="0022211C">
        <w:rPr>
          <w:rFonts w:ascii="Arial" w:hAnsi="Arial" w:cs="Arial"/>
        </w:rPr>
        <w:t xml:space="preserve">tag </w:t>
      </w:r>
      <w:r w:rsidR="0019293C" w:rsidRPr="0022211C">
        <w:rPr>
          <w:rFonts w:ascii="Arial" w:hAnsi="Arial" w:cs="Arial"/>
        </w:rPr>
        <w:t xml:space="preserve">for GST pull down experiment. </w:t>
      </w:r>
    </w:p>
    <w:p w14:paraId="771FF3F3" w14:textId="77777777" w:rsidR="00B02C5B" w:rsidRDefault="00B02C5B" w:rsidP="0019293C">
      <w:pPr>
        <w:rPr>
          <w:rFonts w:ascii="Arial" w:hAnsi="Arial" w:cs="Arial"/>
        </w:rPr>
      </w:pPr>
    </w:p>
    <w:p w14:paraId="5B45CB90" w14:textId="5AF3DBE3" w:rsidR="00F9370A" w:rsidRPr="0022211C" w:rsidRDefault="00B02C5B" w:rsidP="00F9370A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pRG334</w:t>
      </w:r>
      <w:r w:rsidRPr="0022211C">
        <w:rPr>
          <w:rFonts w:ascii="Arial" w:hAnsi="Arial" w:cs="Arial"/>
          <w:b/>
          <w:u w:val="single"/>
        </w:rPr>
        <w:t>:</w:t>
      </w:r>
      <w:r w:rsidR="00F9370A">
        <w:rPr>
          <w:rFonts w:ascii="Arial" w:hAnsi="Arial" w:cs="Arial"/>
        </w:rPr>
        <w:t xml:space="preserve"> </w:t>
      </w:r>
      <w:r w:rsidR="00F9370A" w:rsidRPr="0022211C">
        <w:rPr>
          <w:rFonts w:ascii="Arial" w:eastAsia="Times New Roman" w:hAnsi="Arial" w:cs="Arial"/>
          <w:color w:val="000000"/>
        </w:rPr>
        <w:t xml:space="preserve">A </w:t>
      </w:r>
      <w:r w:rsidR="00F9370A">
        <w:rPr>
          <w:rFonts w:ascii="Arial" w:eastAsia="Times New Roman" w:hAnsi="Arial" w:cs="Arial"/>
          <w:color w:val="000000"/>
        </w:rPr>
        <w:t>654</w:t>
      </w:r>
      <w:r w:rsidR="00F9370A" w:rsidRPr="0022211C">
        <w:rPr>
          <w:rFonts w:ascii="Arial" w:eastAsia="Times New Roman" w:hAnsi="Arial" w:cs="Arial"/>
          <w:color w:val="000000"/>
        </w:rPr>
        <w:t xml:space="preserve">bp fragment containing </w:t>
      </w:r>
      <w:r w:rsidR="00F9370A" w:rsidRPr="0022211C">
        <w:rPr>
          <w:rFonts w:ascii="Arial" w:eastAsia="Times New Roman" w:hAnsi="Arial" w:cs="Arial"/>
          <w:i/>
          <w:color w:val="000000"/>
        </w:rPr>
        <w:t>sin</w:t>
      </w:r>
      <w:r w:rsidR="00F9370A">
        <w:rPr>
          <w:rFonts w:ascii="Arial" w:eastAsia="Times New Roman" w:hAnsi="Arial" w:cs="Arial"/>
          <w:i/>
          <w:color w:val="000000"/>
        </w:rPr>
        <w:t>R</w:t>
      </w:r>
      <w:r w:rsidR="00F9370A" w:rsidRPr="0022211C">
        <w:rPr>
          <w:rFonts w:ascii="Arial" w:eastAsia="Times New Roman" w:hAnsi="Arial" w:cs="Arial"/>
          <w:i/>
          <w:color w:val="000000"/>
        </w:rPr>
        <w:t>R</w:t>
      </w:r>
      <w:r w:rsidR="00F9370A">
        <w:rPr>
          <w:rFonts w:ascii="Arial" w:eastAsia="Times New Roman" w:hAnsi="Arial" w:cs="Arial"/>
          <w:i/>
          <w:color w:val="000000"/>
        </w:rPr>
        <w:t>’</w:t>
      </w:r>
      <w:r w:rsidR="00F9370A" w:rsidRPr="0022211C">
        <w:rPr>
          <w:rFonts w:ascii="Arial" w:eastAsia="Times New Roman" w:hAnsi="Arial" w:cs="Arial"/>
          <w:i/>
          <w:color w:val="000000"/>
        </w:rPr>
        <w:t xml:space="preserve"> </w:t>
      </w:r>
      <w:r w:rsidR="00F9370A" w:rsidRPr="0022211C">
        <w:rPr>
          <w:rFonts w:ascii="Arial" w:eastAsia="Times New Roman" w:hAnsi="Arial" w:cs="Arial"/>
          <w:color w:val="000000"/>
        </w:rPr>
        <w:t>was amplified</w:t>
      </w:r>
      <w:r w:rsidR="00F9370A">
        <w:rPr>
          <w:rFonts w:ascii="Arial" w:eastAsia="Times New Roman" w:hAnsi="Arial" w:cs="Arial"/>
          <w:color w:val="000000"/>
        </w:rPr>
        <w:t xml:space="preserve"> using primers org549 and org554</w:t>
      </w:r>
      <w:r w:rsidR="00F9370A" w:rsidRPr="0022211C">
        <w:rPr>
          <w:rFonts w:ascii="Arial" w:eastAsia="Times New Roman" w:hAnsi="Arial" w:cs="Arial"/>
          <w:color w:val="000000"/>
        </w:rPr>
        <w:t xml:space="preserve"> and cloned as </w:t>
      </w:r>
      <w:r w:rsidR="00F9370A" w:rsidRPr="0022211C">
        <w:rPr>
          <w:rFonts w:ascii="Arial" w:eastAsia="Times New Roman" w:hAnsi="Arial" w:cs="Arial"/>
          <w:i/>
          <w:color w:val="000000"/>
        </w:rPr>
        <w:t xml:space="preserve">BamH1/Sac1 </w:t>
      </w:r>
      <w:r w:rsidR="00F9370A" w:rsidRPr="0022211C">
        <w:rPr>
          <w:rFonts w:ascii="Arial" w:eastAsia="Times New Roman" w:hAnsi="Arial" w:cs="Arial"/>
          <w:color w:val="000000"/>
        </w:rPr>
        <w:t>into pRPF185.</w:t>
      </w:r>
    </w:p>
    <w:p w14:paraId="1FDEA9FD" w14:textId="77777777" w:rsidR="00B02C5B" w:rsidRDefault="00B02C5B" w:rsidP="0019293C">
      <w:pPr>
        <w:rPr>
          <w:rFonts w:ascii="Arial" w:hAnsi="Arial" w:cs="Arial"/>
          <w:u w:val="single"/>
        </w:rPr>
      </w:pPr>
    </w:p>
    <w:p w14:paraId="751DEE1D" w14:textId="25A91B80" w:rsidR="00F9370A" w:rsidRDefault="00B02C5B" w:rsidP="00F9370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pRG359</w:t>
      </w:r>
      <w:r w:rsidRPr="0022211C">
        <w:rPr>
          <w:rFonts w:ascii="Arial" w:hAnsi="Arial" w:cs="Arial"/>
          <w:b/>
          <w:u w:val="single"/>
        </w:rPr>
        <w:t>:</w:t>
      </w:r>
      <w:r w:rsidRPr="0022211C">
        <w:rPr>
          <w:rFonts w:ascii="Arial" w:hAnsi="Arial" w:cs="Arial"/>
        </w:rPr>
        <w:t xml:space="preserve"> </w:t>
      </w:r>
      <w:r w:rsidR="00F9370A" w:rsidRPr="0022211C">
        <w:rPr>
          <w:rFonts w:ascii="Arial" w:hAnsi="Arial" w:cs="Arial"/>
        </w:rPr>
        <w:t xml:space="preserve">The </w:t>
      </w:r>
      <w:r w:rsidR="00F9370A">
        <w:rPr>
          <w:rFonts w:ascii="Arial" w:hAnsi="Arial" w:cs="Arial"/>
        </w:rPr>
        <w:t>786</w:t>
      </w:r>
      <w:r w:rsidR="00F9370A" w:rsidRPr="0022211C">
        <w:rPr>
          <w:rFonts w:ascii="Arial" w:hAnsi="Arial" w:cs="Arial"/>
        </w:rPr>
        <w:t xml:space="preserve">bp </w:t>
      </w:r>
      <w:r w:rsidR="00F9370A">
        <w:rPr>
          <w:rFonts w:ascii="Arial" w:hAnsi="Arial" w:cs="Arial"/>
          <w:i/>
        </w:rPr>
        <w:t>codY</w:t>
      </w:r>
      <w:r w:rsidR="00F9370A" w:rsidRPr="0022211C">
        <w:rPr>
          <w:rFonts w:ascii="Arial" w:hAnsi="Arial" w:cs="Arial"/>
        </w:rPr>
        <w:t xml:space="preserve"> sequence with 6X His tag </w:t>
      </w:r>
      <w:r w:rsidR="00F9370A">
        <w:rPr>
          <w:rFonts w:ascii="Arial" w:hAnsi="Arial" w:cs="Arial"/>
        </w:rPr>
        <w:t xml:space="preserve">was amplified using primers org 675 and org676 and </w:t>
      </w:r>
      <w:r w:rsidR="00F9370A" w:rsidRPr="0022211C">
        <w:rPr>
          <w:rFonts w:ascii="Arial" w:hAnsi="Arial" w:cs="Arial"/>
        </w:rPr>
        <w:t xml:space="preserve">cloned as </w:t>
      </w:r>
      <w:r w:rsidR="00F9370A" w:rsidRPr="0022211C">
        <w:rPr>
          <w:rFonts w:ascii="Arial" w:hAnsi="Arial" w:cs="Arial"/>
          <w:i/>
        </w:rPr>
        <w:t>Xho1/BamH1</w:t>
      </w:r>
      <w:r w:rsidR="00F9370A" w:rsidRPr="0022211C">
        <w:rPr>
          <w:rFonts w:ascii="Arial" w:hAnsi="Arial" w:cs="Arial"/>
        </w:rPr>
        <w:t xml:space="preserve"> into pET16B for purification. </w:t>
      </w:r>
    </w:p>
    <w:p w14:paraId="76186663" w14:textId="77777777" w:rsidR="00313E5A" w:rsidRDefault="00313E5A" w:rsidP="00F9370A">
      <w:pPr>
        <w:rPr>
          <w:rFonts w:ascii="Arial" w:hAnsi="Arial" w:cs="Arial"/>
        </w:rPr>
      </w:pPr>
    </w:p>
    <w:p w14:paraId="31CE7224" w14:textId="6370AF92" w:rsidR="00CC19CA" w:rsidRPr="00CC19CA" w:rsidRDefault="00313E5A" w:rsidP="00CC19CA">
      <w:pPr>
        <w:rPr>
          <w:rFonts w:ascii="Arial" w:hAnsi="Arial" w:cs="Arial"/>
          <w:u w:val="single"/>
        </w:rPr>
      </w:pPr>
      <w:r w:rsidRPr="00CC19CA">
        <w:rPr>
          <w:rFonts w:ascii="Arial" w:hAnsi="Arial" w:cs="Arial"/>
          <w:b/>
          <w:color w:val="000000" w:themeColor="text1"/>
          <w:u w:val="single"/>
        </w:rPr>
        <w:t>pMTL007-CE5:Cdi-</w:t>
      </w:r>
      <w:r w:rsidRPr="00CC19CA">
        <w:rPr>
          <w:rFonts w:ascii="Arial" w:hAnsi="Arial" w:cs="Arial"/>
          <w:b/>
          <w:i/>
          <w:color w:val="000000" w:themeColor="text1"/>
          <w:u w:val="single"/>
        </w:rPr>
        <w:t>sin</w:t>
      </w:r>
      <w:r w:rsidRPr="00CC19CA">
        <w:rPr>
          <w:rFonts w:ascii="Arial" w:hAnsi="Arial" w:cs="Arial"/>
          <w:b/>
          <w:color w:val="000000" w:themeColor="text1"/>
          <w:u w:val="single"/>
        </w:rPr>
        <w:t>R-141a, pMTL007-CE5:Cdi-</w:t>
      </w:r>
      <w:r w:rsidRPr="00CC19CA">
        <w:rPr>
          <w:rFonts w:ascii="Arial" w:hAnsi="Arial" w:cs="Arial"/>
          <w:b/>
          <w:i/>
          <w:color w:val="000000" w:themeColor="text1"/>
          <w:u w:val="single"/>
        </w:rPr>
        <w:t>sin</w:t>
      </w:r>
      <w:r w:rsidRPr="00CC19CA">
        <w:rPr>
          <w:rFonts w:ascii="Arial" w:hAnsi="Arial" w:cs="Arial"/>
          <w:b/>
          <w:color w:val="000000" w:themeColor="text1"/>
          <w:u w:val="single"/>
        </w:rPr>
        <w:t>R’-129s, pMTL007-CE5:Cdi-</w:t>
      </w:r>
      <w:r w:rsidRPr="00CC19CA">
        <w:rPr>
          <w:rFonts w:ascii="Arial" w:hAnsi="Arial" w:cs="Arial"/>
          <w:b/>
          <w:i/>
          <w:color w:val="000000" w:themeColor="text1"/>
          <w:u w:val="single"/>
        </w:rPr>
        <w:t>sigD</w:t>
      </w:r>
      <w:r w:rsidRPr="00CC19CA">
        <w:rPr>
          <w:rFonts w:ascii="Arial" w:hAnsi="Arial" w:cs="Arial"/>
          <w:b/>
          <w:color w:val="000000" w:themeColor="text1"/>
          <w:u w:val="single"/>
        </w:rPr>
        <w:t>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13E5A">
        <w:rPr>
          <w:rFonts w:ascii="Arial" w:hAnsi="Arial" w:cs="Arial"/>
          <w:color w:val="000000" w:themeColor="text1"/>
        </w:rPr>
        <w:t xml:space="preserve">Introns specific for </w:t>
      </w:r>
      <w:r w:rsidRPr="00CC19CA">
        <w:rPr>
          <w:rFonts w:ascii="Arial" w:hAnsi="Arial" w:cs="Arial"/>
          <w:i/>
          <w:color w:val="000000" w:themeColor="text1"/>
        </w:rPr>
        <w:t>sinR</w:t>
      </w:r>
      <w:r>
        <w:rPr>
          <w:rFonts w:ascii="Arial" w:hAnsi="Arial" w:cs="Arial"/>
          <w:color w:val="000000" w:themeColor="text1"/>
        </w:rPr>
        <w:t xml:space="preserve">, </w:t>
      </w:r>
      <w:r w:rsidRPr="00CC19CA">
        <w:rPr>
          <w:rFonts w:ascii="Arial" w:hAnsi="Arial" w:cs="Arial"/>
          <w:i/>
          <w:color w:val="000000" w:themeColor="text1"/>
        </w:rPr>
        <w:t>sinR’</w:t>
      </w:r>
      <w:r>
        <w:rPr>
          <w:rFonts w:ascii="Arial" w:hAnsi="Arial" w:cs="Arial"/>
          <w:color w:val="000000" w:themeColor="text1"/>
        </w:rPr>
        <w:t xml:space="preserve"> and </w:t>
      </w:r>
      <w:r w:rsidRPr="00CC19CA">
        <w:rPr>
          <w:rFonts w:ascii="Arial" w:hAnsi="Arial" w:cs="Arial"/>
          <w:i/>
          <w:color w:val="000000" w:themeColor="text1"/>
        </w:rPr>
        <w:t>sigD</w:t>
      </w:r>
      <w:r>
        <w:rPr>
          <w:rFonts w:ascii="Arial" w:hAnsi="Arial" w:cs="Arial"/>
          <w:color w:val="000000" w:themeColor="text1"/>
        </w:rPr>
        <w:t xml:space="preserve"> were designed following the </w:t>
      </w:r>
      <w:r w:rsidR="00CC19CA">
        <w:rPr>
          <w:rFonts w:ascii="Arial" w:eastAsia="Times New Roman" w:hAnsi="Arial" w:cs="Arial"/>
          <w:color w:val="000000"/>
        </w:rPr>
        <w:t xml:space="preserve">Perutka algorithm </w:t>
      </w:r>
      <w:r w:rsidR="00CC19CA" w:rsidRPr="00CC19CA">
        <w:rPr>
          <w:rFonts w:ascii="Arial" w:eastAsia="Times New Roman" w:hAnsi="Arial" w:cs="Arial"/>
          <w:color w:val="000000"/>
        </w:rPr>
        <w:t>at ClosTron.com</w:t>
      </w:r>
      <w:r w:rsidR="00CC19CA">
        <w:rPr>
          <w:rFonts w:ascii="Arial" w:eastAsia="Times New Roman" w:hAnsi="Arial" w:cs="Arial"/>
          <w:color w:val="000000"/>
        </w:rPr>
        <w:t xml:space="preserve">. The introns were synthesized and cloned inbetween </w:t>
      </w:r>
      <w:r w:rsidR="00CC19CA" w:rsidRPr="00CC19CA">
        <w:rPr>
          <w:rFonts w:ascii="Arial" w:eastAsia="Times New Roman" w:hAnsi="Arial" w:cs="Arial"/>
          <w:i/>
          <w:color w:val="000000"/>
        </w:rPr>
        <w:t xml:space="preserve">BsrGI </w:t>
      </w:r>
      <w:r w:rsidR="00CC19CA">
        <w:rPr>
          <w:rFonts w:ascii="Arial" w:eastAsia="Times New Roman" w:hAnsi="Arial" w:cs="Arial"/>
          <w:color w:val="000000"/>
        </w:rPr>
        <w:t xml:space="preserve">and </w:t>
      </w:r>
      <w:r w:rsidR="00CC19CA" w:rsidRPr="00CC19CA">
        <w:rPr>
          <w:rFonts w:ascii="Arial" w:eastAsia="Times New Roman" w:hAnsi="Arial" w:cs="Arial"/>
          <w:i/>
          <w:color w:val="000000"/>
        </w:rPr>
        <w:t xml:space="preserve">HindIII </w:t>
      </w:r>
      <w:r w:rsidR="00CC19CA">
        <w:rPr>
          <w:rFonts w:ascii="Arial" w:eastAsia="Times New Roman" w:hAnsi="Arial" w:cs="Arial"/>
          <w:color w:val="000000"/>
        </w:rPr>
        <w:t xml:space="preserve">sites in pMTL007-CE5 vector. </w:t>
      </w:r>
    </w:p>
    <w:p w14:paraId="0D436538" w14:textId="58477B77" w:rsidR="00643F03" w:rsidRPr="00CC19CA" w:rsidRDefault="00643F03">
      <w:pPr>
        <w:rPr>
          <w:rFonts w:ascii="Arial" w:hAnsi="Arial" w:cs="Arial"/>
          <w:u w:val="single"/>
        </w:rPr>
      </w:pPr>
    </w:p>
    <w:sectPr w:rsidR="00643F03" w:rsidRPr="00CC19CA" w:rsidSect="0030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C"/>
    <w:rsid w:val="000E3FA6"/>
    <w:rsid w:val="001128BF"/>
    <w:rsid w:val="0019293C"/>
    <w:rsid w:val="001960E8"/>
    <w:rsid w:val="0022211C"/>
    <w:rsid w:val="002F7099"/>
    <w:rsid w:val="0030464C"/>
    <w:rsid w:val="00313E5A"/>
    <w:rsid w:val="003632FD"/>
    <w:rsid w:val="00376162"/>
    <w:rsid w:val="004B3C7D"/>
    <w:rsid w:val="004E350E"/>
    <w:rsid w:val="005E0923"/>
    <w:rsid w:val="00643F03"/>
    <w:rsid w:val="006D137C"/>
    <w:rsid w:val="006E58D2"/>
    <w:rsid w:val="00963CA8"/>
    <w:rsid w:val="00997E82"/>
    <w:rsid w:val="00A62F44"/>
    <w:rsid w:val="00B02C5B"/>
    <w:rsid w:val="00B90681"/>
    <w:rsid w:val="00BA1B11"/>
    <w:rsid w:val="00C93566"/>
    <w:rsid w:val="00CB5927"/>
    <w:rsid w:val="00CC19CA"/>
    <w:rsid w:val="00D57174"/>
    <w:rsid w:val="00F430D5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44C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E5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Brintha Parasumannagirinathan</dc:creator>
  <cp:keywords/>
  <dc:description/>
  <cp:lastModifiedBy>Revathi Govind</cp:lastModifiedBy>
  <cp:revision>3</cp:revision>
  <dcterms:created xsi:type="dcterms:W3CDTF">2018-01-30T00:57:00Z</dcterms:created>
  <dcterms:modified xsi:type="dcterms:W3CDTF">2018-01-30T00:58:00Z</dcterms:modified>
</cp:coreProperties>
</file>