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156"/>
        <w:gridCol w:w="1260"/>
        <w:gridCol w:w="180"/>
        <w:gridCol w:w="1260"/>
        <w:gridCol w:w="3420"/>
        <w:gridCol w:w="1066"/>
        <w:gridCol w:w="259"/>
      </w:tblGrid>
      <w:tr w:rsidR="00066028" w:rsidRPr="00066028" w:rsidTr="00BF67EF">
        <w:trPr>
          <w:trHeight w:val="389"/>
        </w:trPr>
        <w:tc>
          <w:tcPr>
            <w:tcW w:w="10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028" w:rsidRPr="00066028" w:rsidRDefault="00237AE3" w:rsidP="00237AE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en-US"/>
              </w:rPr>
              <w:t xml:space="preserve">S1 </w:t>
            </w:r>
            <w:r w:rsidR="00066028" w:rsidRPr="00066028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en-US"/>
              </w:rPr>
              <w:t>Table</w:t>
            </w:r>
            <w:bookmarkStart w:id="0" w:name="_GoBack"/>
            <w:bookmarkEnd w:id="0"/>
            <w:r w:rsidR="00066028" w:rsidRPr="00066028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en-US"/>
              </w:rPr>
              <w:t>. Oligonucleotides used in this study</w:t>
            </w:r>
          </w:p>
        </w:tc>
      </w:tr>
      <w:tr w:rsidR="00066028" w:rsidRPr="00066028" w:rsidTr="00BF67EF">
        <w:trPr>
          <w:gridAfter w:val="1"/>
          <w:wAfter w:w="259" w:type="dxa"/>
          <w:trHeight w:val="440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Gene Name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Protein </w:t>
            </w:r>
          </w:p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Name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Genbank</w:t>
            </w:r>
            <w:proofErr w:type="spellEnd"/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Accession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Oligo-nucleotide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Oligonucleotide</w:t>
            </w:r>
          </w:p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sequence 5'-3'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Amplicon size (</w:t>
            </w:r>
            <w:proofErr w:type="spellStart"/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bp</w:t>
            </w:r>
            <w:proofErr w:type="spellEnd"/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379"/>
        </w:trPr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before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mRNA amplification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before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ND1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NADH dehydrogenase subunit 1,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mt</w:t>
            </w:r>
            <w:proofErr w:type="spellEnd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4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NC_001569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ND1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TCACTATTCGGAGCTTTACGAGC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173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ND1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CATATTATGGCTATGGGTCAGGC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COIII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Cytochrome oxidase complex subunit III,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5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NC_005089.1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COIII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TGCTGACCTCCAACAGGAAT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198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COIII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TTCTGAAGCTTGGAGGATGG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ATP6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ATP synthase 6,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NC_000067.6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ATP6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TCACTTGCCCACTTCCTTCC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ATP6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TTAGCTGTAAGCCGGACTGC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POLG1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DNA polymerase gamma subunit 1,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NC_000073.6 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POLG1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GAGCCTGCCTTACTTGGAGG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294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POLG1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GGCTGCACCAGGAATACCA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SSBP1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Single-stranded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dna</w:t>
            </w:r>
            <w:proofErr w:type="spellEnd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binding protein,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NC_000072.6</w:t>
            </w:r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SSBP1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CAACAAATGAGATGTGGCGATCA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565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SSBP1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ACGAGCTTCTTACCAGCTATGA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TOP1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Topoisomerase    (DNA) I,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XM_005392521.2</w:t>
            </w:r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TOP1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GACCATCTCCACAACGATTCC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TOP1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ATGCCGGTGTTCTCGATCTTT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COLI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Collagen I</w:t>
            </w:r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NC_000077.6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COLI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GAGCGGAGAGTACTGGATCG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158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COLI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GCTTCTTTTCCTTGGGGTTC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COLIII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Collagen III</w:t>
            </w:r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NC_000067.6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COLIII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GTCCACGAGGTGACA AAGGT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535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COLIII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GATGCCCACTTGTTCCATCT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αSMA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Smooth muscle       actin alpha</w:t>
            </w:r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NC_000080.6 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SMA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CTGGGCAAATCCAACAACTT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869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SMA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TCTTGCCTCCTTTGCCTTTA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IFN</w:t>
            </w: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sym w:font="Symbol" w:char="F067"/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Interferon-gamma</w:t>
            </w:r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11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NC_000076.6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IFNG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CATTGAAAGCCTAGAAAGTCTG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201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IFNG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CTCATGAATGCATCCTTTTTCG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IL1β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Interleukin-1 beta</w:t>
            </w:r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12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NC_000068.7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IL1B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GAGCTTCAGGCAGGCAG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459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IL1B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GGGATCCACACTCTCCAGC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237AE3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vMerge w:val="restart"/>
            <w:tcBorders>
              <w:top w:val="single" w:sz="4" w:space="0" w:color="F2F2F2"/>
              <w:left w:val="nil"/>
              <w:right w:val="nil"/>
            </w:tcBorders>
            <w:shd w:val="clear" w:color="auto" w:fill="auto"/>
            <w:noWrap/>
          </w:tcPr>
          <w:p w:rsidR="00066028" w:rsidRPr="00066028" w:rsidRDefault="00066028" w:rsidP="00066028">
            <w:pPr>
              <w:widowControl w:val="0"/>
              <w:spacing w:before="100" w:before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37AE3">
              <w:rPr>
                <w:rFonts w:ascii="Times New Roman" w:hAnsi="Times New Roman"/>
                <w:color w:val="000000"/>
                <w:sz w:val="20"/>
                <w:szCs w:val="20"/>
              </w:rPr>
              <w:t>IL</w:t>
            </w: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Interleukin 10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F2F2F2"/>
              <w:left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hyperlink r:id="rId13" w:history="1">
              <w:r w:rsidRPr="00237AE3">
                <w:rPr>
                  <w:rFonts w:ascii="Times New Roman" w:hAnsi="Times New Roman"/>
                  <w:color w:val="000000"/>
                  <w:sz w:val="20"/>
                  <w:szCs w:val="20"/>
                </w:rPr>
                <w:t>NM_010548.2 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IL10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GCTCTTACTGACTGGCATGAG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</w:tr>
      <w:tr w:rsidR="00066028" w:rsidRPr="00237AE3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IL10R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CGCAGCTAGGAGCATGTG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66028" w:rsidRPr="00237AE3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vMerge w:val="restart"/>
            <w:tcBorders>
              <w:top w:val="single" w:sz="4" w:space="0" w:color="F2F2F2"/>
              <w:left w:val="nil"/>
              <w:right w:val="nil"/>
            </w:tcBorders>
            <w:shd w:val="clear" w:color="auto" w:fill="auto"/>
            <w:noWrap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Arg1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Arginase 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F2F2F2"/>
              <w:left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hyperlink r:id="rId14" w:history="1">
              <w:r w:rsidRPr="00237AE3">
                <w:rPr>
                  <w:rFonts w:ascii="Times New Roman" w:hAnsi="Times New Roman"/>
                  <w:color w:val="000000"/>
                  <w:sz w:val="20"/>
                  <w:szCs w:val="20"/>
                </w:rPr>
                <w:t>NM_007482.3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Arg1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CAGAAGAATGGAAGAGTCAG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</w:tr>
      <w:tr w:rsidR="00066028" w:rsidRPr="00237AE3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Arg1 R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hAnsi="Times New Roman"/>
                <w:color w:val="000000"/>
                <w:sz w:val="20"/>
                <w:szCs w:val="20"/>
              </w:rPr>
              <w:t>CAGATAGCAGGGAGTCACC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TNFα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Tumor necrosis   factor-alpha</w:t>
            </w:r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15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NC_000083.6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TNFA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GTTCTATGGCCCAGACCCTCACA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836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TNFA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TACCAGGGTTTGAGCTCAGC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237AE3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GAPDH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Glyceraldehyde 3-phosphate </w:t>
            </w:r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16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NC_000067.6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GAPDH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TGGCAAAGTGGAGATTGTTG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402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98"/>
        </w:trPr>
        <w:tc>
          <w:tcPr>
            <w:tcW w:w="994" w:type="dxa"/>
            <w:tcBorders>
              <w:top w:val="nil"/>
              <w:left w:val="nil"/>
              <w:bottom w:val="dotted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dotted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tted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GAPDH R</w:t>
            </w: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TTCAGCTCTGGGATGACCTT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66028" w:rsidRPr="00237AE3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dotted" w:sz="4" w:space="0" w:color="F2F2F2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hIL1β</w:t>
            </w:r>
          </w:p>
        </w:tc>
        <w:tc>
          <w:tcPr>
            <w:tcW w:w="2156" w:type="dxa"/>
            <w:tcBorders>
              <w:top w:val="dotted" w:sz="4" w:space="0" w:color="F2F2F2"/>
              <w:left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37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Interleukin </w:t>
            </w: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 beta</w:t>
            </w:r>
          </w:p>
        </w:tc>
        <w:tc>
          <w:tcPr>
            <w:tcW w:w="1440" w:type="dxa"/>
            <w:gridSpan w:val="2"/>
            <w:tcBorders>
              <w:top w:val="dotted" w:sz="4" w:space="0" w:color="F2F2F2"/>
              <w:left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17" w:tgtFrame="new_entrez" w:history="1">
              <w:r w:rsidRPr="00066028">
                <w:rPr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</w:rPr>
                <w:t>XM_017003988.1</w:t>
              </w:r>
            </w:hyperlink>
          </w:p>
        </w:tc>
        <w:tc>
          <w:tcPr>
            <w:tcW w:w="1260" w:type="dxa"/>
            <w:tcBorders>
              <w:top w:val="dotted" w:sz="4" w:space="0" w:color="F2F2F2"/>
              <w:left w:val="nil"/>
              <w:right w:val="nil"/>
            </w:tcBorders>
            <w:shd w:val="clear" w:color="auto" w:fill="auto"/>
          </w:tcPr>
          <w:tbl>
            <w:tblPr>
              <w:tblW w:w="1061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614"/>
            </w:tblGrid>
            <w:tr w:rsidR="00066028" w:rsidRPr="00066028" w:rsidTr="00066028">
              <w:trPr>
                <w:trHeight w:hRule="exact" w:val="274"/>
              </w:trPr>
              <w:tc>
                <w:tcPr>
                  <w:tcW w:w="1260" w:type="dxa"/>
                  <w:tcBorders>
                    <w:top w:val="single" w:sz="4" w:space="0" w:color="F2F2F2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66028" w:rsidRPr="00066028" w:rsidRDefault="00066028" w:rsidP="00066028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6602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hIL1B F</w:t>
                  </w:r>
                </w:p>
              </w:tc>
            </w:tr>
            <w:tr w:rsidR="00066028" w:rsidRPr="00066028" w:rsidTr="00066028">
              <w:trPr>
                <w:trHeight w:hRule="exact" w:val="274"/>
              </w:trPr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F2F2F2"/>
                    <w:right w:val="nil"/>
                  </w:tcBorders>
                  <w:shd w:val="clear" w:color="auto" w:fill="auto"/>
                  <w:noWrap/>
                  <w:hideMark/>
                </w:tcPr>
                <w:p w:rsidR="00066028" w:rsidRPr="00066028" w:rsidRDefault="00066028" w:rsidP="00066028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6602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IL1B R</w:t>
                  </w:r>
                </w:p>
              </w:tc>
            </w:tr>
          </w:tbl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dotted" w:sz="4" w:space="0" w:color="F2F2F2"/>
              <w:left w:val="nil"/>
              <w:right w:val="nil"/>
            </w:tcBorders>
            <w:shd w:val="clear" w:color="auto" w:fill="auto"/>
            <w:noWrap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ACAGATGAAGTGCTCCTTCCA</w:t>
            </w:r>
          </w:p>
        </w:tc>
        <w:tc>
          <w:tcPr>
            <w:tcW w:w="1066" w:type="dxa"/>
            <w:tcBorders>
              <w:top w:val="dotted" w:sz="4" w:space="0" w:color="F2F2F2"/>
              <w:lef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left w:val="nil"/>
              <w:bottom w:val="dotted" w:sz="4" w:space="0" w:color="F2F2F2"/>
              <w:right w:val="nil"/>
            </w:tcBorders>
            <w:shd w:val="clear" w:color="auto" w:fill="auto"/>
            <w:vAlign w:val="center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tcBorders>
              <w:left w:val="nil"/>
              <w:bottom w:val="dotted" w:sz="4" w:space="0" w:color="F2F2F2"/>
              <w:right w:val="nil"/>
            </w:tcBorders>
            <w:vAlign w:val="center"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dotted" w:sz="4" w:space="0" w:color="F2F2F2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left w:val="nil"/>
              <w:bottom w:val="dotted" w:sz="4" w:space="0" w:color="F2F2F2"/>
              <w:right w:val="nil"/>
            </w:tcBorders>
            <w:shd w:val="clear" w:color="auto" w:fill="auto"/>
          </w:tcPr>
          <w:tbl>
            <w:tblPr>
              <w:tblW w:w="1061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614"/>
            </w:tblGrid>
            <w:tr w:rsidR="00066028" w:rsidRPr="00066028" w:rsidTr="00BF67EF">
              <w:trPr>
                <w:trHeight w:hRule="exact" w:val="274"/>
              </w:trPr>
              <w:tc>
                <w:tcPr>
                  <w:tcW w:w="12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66028" w:rsidRPr="00066028" w:rsidRDefault="00066028" w:rsidP="00066028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6602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hIL1B F</w:t>
                  </w:r>
                </w:p>
              </w:tc>
            </w:tr>
            <w:tr w:rsidR="00066028" w:rsidRPr="00066028" w:rsidTr="00066028">
              <w:trPr>
                <w:trHeight w:hRule="exact" w:val="274"/>
              </w:trPr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F2F2F2"/>
                    <w:right w:val="nil"/>
                  </w:tcBorders>
                  <w:shd w:val="clear" w:color="auto" w:fill="auto"/>
                  <w:noWrap/>
                  <w:hideMark/>
                </w:tcPr>
                <w:p w:rsidR="00066028" w:rsidRPr="00066028" w:rsidRDefault="00066028" w:rsidP="00066028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6602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IL1B R</w:t>
                  </w:r>
                </w:p>
              </w:tc>
            </w:tr>
          </w:tbl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left w:val="nil"/>
              <w:bottom w:val="dotted" w:sz="4" w:space="0" w:color="F2F2F2"/>
              <w:right w:val="nil"/>
            </w:tcBorders>
            <w:shd w:val="clear" w:color="auto" w:fill="auto"/>
            <w:noWrap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GTCGGAGATTCGTAGCTGGAT</w:t>
            </w:r>
          </w:p>
        </w:tc>
        <w:tc>
          <w:tcPr>
            <w:tcW w:w="1066" w:type="dxa"/>
            <w:tcBorders>
              <w:left w:val="nil"/>
              <w:bottom w:val="dotted" w:sz="4" w:space="0" w:color="F2F2F2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dotted" w:sz="4" w:space="0" w:color="F2F2F2"/>
              <w:left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37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hIL</w:t>
            </w: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6" w:type="dxa"/>
            <w:tcBorders>
              <w:top w:val="dotted" w:sz="4" w:space="0" w:color="F2F2F2"/>
              <w:left w:val="nil"/>
              <w:right w:val="nil"/>
            </w:tcBorders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37AE3">
              <w:rPr>
                <w:rFonts w:ascii="Times New Roman" w:hAnsi="Times New Roman"/>
                <w:color w:val="000000"/>
                <w:sz w:val="20"/>
                <w:szCs w:val="20"/>
              </w:rPr>
              <w:t>Interleukin 6</w:t>
            </w:r>
          </w:p>
        </w:tc>
        <w:tc>
          <w:tcPr>
            <w:tcW w:w="1440" w:type="dxa"/>
            <w:gridSpan w:val="2"/>
            <w:tcBorders>
              <w:top w:val="dotted" w:sz="4" w:space="0" w:color="F2F2F2"/>
              <w:left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18" w:tgtFrame="new_entrez" w:history="1">
              <w:r w:rsidRPr="00066028">
                <w:rPr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</w:rPr>
                <w:t>XM_011515390.2</w:t>
              </w:r>
            </w:hyperlink>
          </w:p>
        </w:tc>
        <w:tc>
          <w:tcPr>
            <w:tcW w:w="1260" w:type="dxa"/>
            <w:tcBorders>
              <w:top w:val="dotted" w:sz="4" w:space="0" w:color="F2F2F2"/>
              <w:left w:val="nil"/>
              <w:right w:val="nil"/>
            </w:tcBorders>
            <w:shd w:val="clear" w:color="auto" w:fill="auto"/>
          </w:tcPr>
          <w:tbl>
            <w:tblPr>
              <w:tblW w:w="1061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614"/>
            </w:tblGrid>
            <w:tr w:rsidR="00066028" w:rsidRPr="00066028" w:rsidTr="00066028">
              <w:trPr>
                <w:trHeight w:hRule="exact" w:val="274"/>
              </w:trPr>
              <w:tc>
                <w:tcPr>
                  <w:tcW w:w="1260" w:type="dxa"/>
                  <w:tcBorders>
                    <w:top w:val="single" w:sz="4" w:space="0" w:color="F2F2F2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66028" w:rsidRPr="00066028" w:rsidRDefault="00066028" w:rsidP="00066028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6602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hIL6 F</w:t>
                  </w:r>
                </w:p>
              </w:tc>
            </w:tr>
            <w:tr w:rsidR="00066028" w:rsidRPr="00066028" w:rsidTr="00066028">
              <w:trPr>
                <w:trHeight w:hRule="exact" w:val="274"/>
              </w:trPr>
              <w:tc>
                <w:tcPr>
                  <w:tcW w:w="1260" w:type="dxa"/>
                  <w:tcBorders>
                    <w:top w:val="single" w:sz="4" w:space="0" w:color="F2F2F2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66028" w:rsidRPr="00066028" w:rsidRDefault="00066028" w:rsidP="00066028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6602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IL10R</w:t>
                  </w:r>
                </w:p>
              </w:tc>
            </w:tr>
          </w:tbl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dotted" w:sz="4" w:space="0" w:color="F2F2F2"/>
              <w:left w:val="nil"/>
              <w:right w:val="nil"/>
            </w:tcBorders>
            <w:shd w:val="clear" w:color="auto" w:fill="auto"/>
            <w:noWrap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GTAGCCGCCCCACACAGA</w:t>
            </w:r>
          </w:p>
        </w:tc>
        <w:tc>
          <w:tcPr>
            <w:tcW w:w="1066" w:type="dxa"/>
            <w:tcBorders>
              <w:top w:val="dotted" w:sz="4" w:space="0" w:color="F2F2F2"/>
              <w:left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101</w:t>
            </w:r>
          </w:p>
        </w:tc>
      </w:tr>
      <w:tr w:rsidR="00066028" w:rsidRPr="00066028" w:rsidTr="00BF67EF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1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614"/>
            </w:tblGrid>
            <w:tr w:rsidR="00066028" w:rsidRPr="00066028" w:rsidTr="00066028">
              <w:trPr>
                <w:trHeight w:hRule="exact" w:val="274"/>
              </w:trPr>
              <w:tc>
                <w:tcPr>
                  <w:tcW w:w="1260" w:type="dxa"/>
                  <w:tcBorders>
                    <w:left w:val="nil"/>
                    <w:bottom w:val="single" w:sz="4" w:space="0" w:color="F2F2F2"/>
                    <w:right w:val="nil"/>
                  </w:tcBorders>
                  <w:shd w:val="clear" w:color="auto" w:fill="auto"/>
                  <w:noWrap/>
                </w:tcPr>
                <w:p w:rsidR="00066028" w:rsidRPr="00066028" w:rsidRDefault="00066028" w:rsidP="00066028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6602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hIL6 F</w:t>
                  </w:r>
                </w:p>
              </w:tc>
            </w:tr>
            <w:tr w:rsidR="00066028" w:rsidRPr="00066028" w:rsidTr="00066028">
              <w:trPr>
                <w:trHeight w:hRule="exact" w:val="274"/>
              </w:trPr>
              <w:tc>
                <w:tcPr>
                  <w:tcW w:w="1260" w:type="dxa"/>
                  <w:tcBorders>
                    <w:top w:val="single" w:sz="4" w:space="0" w:color="F2F2F2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66028" w:rsidRPr="00066028" w:rsidRDefault="00066028" w:rsidP="00066028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6602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IL10R</w:t>
                  </w:r>
                </w:p>
              </w:tc>
            </w:tr>
          </w:tbl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CATGTCTCCTTTCTCAGGGCTG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415"/>
        </w:trPr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before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DNA amplification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COII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mtDNA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Cytochrome oxidase complex subunit II,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NC_012387</w:t>
            </w:r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COII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ATTGCCCTCCCCTCTCTACGCA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402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COII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CGTAGCTTCAGTATCATTGGTGCCC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CYTB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mtDNA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Cytochrome b,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19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NC_010339.1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CYTB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GCAACCTTGACCCGATTCTTCGC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CYTB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TGAACGATTGCTAGGGCCGCG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β-Globin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nuDNA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Beta globin</w:t>
            </w:r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NC_000073.6</w:t>
            </w:r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β-Glob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AGCCACAGATCCTATTGCCATGC 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239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β-Glob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TGTTGCTTGGTAAACACAGA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7AE3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vMerge w:val="restart"/>
            <w:tcBorders>
              <w:top w:val="single" w:sz="4" w:space="0" w:color="F2F2F2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Tc18S rDNA </w:t>
            </w:r>
          </w:p>
        </w:tc>
        <w:tc>
          <w:tcPr>
            <w:tcW w:w="2156" w:type="dxa"/>
            <w:vMerge w:val="restart"/>
            <w:tcBorders>
              <w:top w:val="single" w:sz="4" w:space="0" w:color="F2F2F2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T. cruzi </w:t>
            </w: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18S    ribosomal DNA</w:t>
            </w:r>
          </w:p>
        </w:tc>
        <w:tc>
          <w:tcPr>
            <w:tcW w:w="144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20" w:history="1">
              <w:r w:rsidRPr="00066028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n-US"/>
                </w:rPr>
                <w:t>NC_018331.1</w:t>
              </w:r>
            </w:hyperlink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Tc</w:t>
            </w: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18S F</w:t>
            </w:r>
          </w:p>
        </w:tc>
        <w:tc>
          <w:tcPr>
            <w:tcW w:w="3420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TTTT GGGC AACA GCAG GTCT</w:t>
            </w:r>
          </w:p>
        </w:tc>
        <w:tc>
          <w:tcPr>
            <w:tcW w:w="1066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9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   Tc</w:t>
            </w: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18S R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CTGC GCCT ACGA GACA TTCC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66028" w:rsidRPr="00066028" w:rsidTr="00066028">
        <w:trPr>
          <w:gridAfter w:val="1"/>
          <w:wAfter w:w="259" w:type="dxa"/>
          <w:trHeight w:hRule="exact" w:val="274"/>
        </w:trPr>
        <w:tc>
          <w:tcPr>
            <w:tcW w:w="103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6028" w:rsidRPr="00066028" w:rsidRDefault="00066028" w:rsidP="0006602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Unless specified, all oligonucleotides are based on mouse cDNA sequence. Human </w:t>
            </w:r>
            <w:proofErr w:type="spellStart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cDNAs</w:t>
            </w:r>
            <w:proofErr w:type="spellEnd"/>
            <w:r w:rsidRPr="00066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are presented as hIL1β and hIL6. were  </w:t>
            </w:r>
          </w:p>
        </w:tc>
      </w:tr>
    </w:tbl>
    <w:p w:rsidR="006425BC" w:rsidRPr="00237AE3" w:rsidRDefault="006425BC">
      <w:pPr>
        <w:rPr>
          <w:rFonts w:ascii="Times New Roman" w:hAnsi="Times New Roman"/>
        </w:rPr>
      </w:pPr>
    </w:p>
    <w:sectPr w:rsidR="006425BC" w:rsidRPr="00237AE3" w:rsidSect="00066028">
      <w:pgSz w:w="12240" w:h="15840"/>
      <w:pgMar w:top="1008" w:right="1152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28"/>
    <w:rsid w:val="0005665E"/>
    <w:rsid w:val="000574A2"/>
    <w:rsid w:val="0006519B"/>
    <w:rsid w:val="00066028"/>
    <w:rsid w:val="001D5180"/>
    <w:rsid w:val="00237AE3"/>
    <w:rsid w:val="006425BC"/>
    <w:rsid w:val="00677778"/>
    <w:rsid w:val="00A34E77"/>
    <w:rsid w:val="00AF1F1D"/>
    <w:rsid w:val="00B875C8"/>
    <w:rsid w:val="00C426D8"/>
    <w:rsid w:val="00D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2E374-BC8C-4346-B9A3-96B991D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C8"/>
    <w:rPr>
      <w:rFonts w:ascii="Arial" w:eastAsia="SimSun" w:hAnsi="Arial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nucleotide/372099099?from=94950704&amp;to=94950861&amp;report=gbwithparts" TargetMode="External"/><Relationship Id="rId13" Type="http://schemas.openxmlformats.org/officeDocument/2006/relationships/hyperlink" Target="http://www.ncbi.nlm.nih.gov/entrez/viewer.fcgi?db=nucleotide&amp;id=291575143" TargetMode="External"/><Relationship Id="rId18" Type="http://schemas.openxmlformats.org/officeDocument/2006/relationships/hyperlink" Target="http://www.ncbi.nlm.nih.gov/entrez/viewer.fcgi?db=nucleotide&amp;id=103465549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ncbi.nlm.nih.gov/nucleotide/372099103?from=79461877&amp;to=79464825&amp;report=gbwithparts" TargetMode="External"/><Relationship Id="rId12" Type="http://schemas.openxmlformats.org/officeDocument/2006/relationships/hyperlink" Target="http://www.ncbi.nlm.nih.gov/nucleotide/372099108?from=129367326&amp;to=129367400&amp;report=gbwithparts" TargetMode="External"/><Relationship Id="rId17" Type="http://schemas.openxmlformats.org/officeDocument/2006/relationships/hyperlink" Target="http://www.ncbi.nlm.nih.gov/entrez/viewer.fcgi?db=nucleotide&amp;id=10346136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nucleotide/372099109?from=12565651&amp;to=186961180&amp;report=gbwithparts" TargetMode="External"/><Relationship Id="rId20" Type="http://schemas.openxmlformats.org/officeDocument/2006/relationships/hyperlink" Target="http://www.ncbi.nlm.nih.gov/nucleotide/401424696?from=982402&amp;to=991477&amp;report=gbwithpart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nucleotide/372099109?from=24614164&amp;to=24614282&amp;report=gbwithparts" TargetMode="External"/><Relationship Id="rId11" Type="http://schemas.openxmlformats.org/officeDocument/2006/relationships/hyperlink" Target="http://www.ncbi.nlm.nih.gov/nucleotide/372099100?from=118441232&amp;to=118442779&amp;report=gbwithparts" TargetMode="External"/><Relationship Id="rId5" Type="http://schemas.openxmlformats.org/officeDocument/2006/relationships/hyperlink" Target="http://www.ncbi.nlm.nih.gov/entrez/viewer.fcgi?db=nucleotide&amp;id=34538597" TargetMode="External"/><Relationship Id="rId15" Type="http://schemas.openxmlformats.org/officeDocument/2006/relationships/hyperlink" Target="http://www.ncbi.nlm.nih.gov/nucleotide/372099093?from=35200275&amp;to=35201110&amp;report=gbwithparts" TargetMode="External"/><Relationship Id="rId10" Type="http://schemas.openxmlformats.org/officeDocument/2006/relationships/hyperlink" Target="http://www.ncbi.nlm.nih.gov/nucleotide/372099096?from=54957801&amp;to=54958669&amp;report=gbwithparts" TargetMode="External"/><Relationship Id="rId19" Type="http://schemas.openxmlformats.org/officeDocument/2006/relationships/hyperlink" Target="http://www.ncbi.nlm.nih.gov/entrez/viewer.fcgi?db=nucleotide&amp;id=167716836" TargetMode="External"/><Relationship Id="rId4" Type="http://schemas.openxmlformats.org/officeDocument/2006/relationships/hyperlink" Target="http://www.ncbi.nlm.nih.gov/entrez/query.fcgi?cmd=Search&amp;db=Nucleotide&amp;term=NC_001569" TargetMode="External"/><Relationship Id="rId9" Type="http://schemas.openxmlformats.org/officeDocument/2006/relationships/hyperlink" Target="http://www.ncbi.nlm.nih.gov/nucleotide/372099109?from=45344469&amp;to=45345003&amp;report=gbwithparts" TargetMode="External"/><Relationship Id="rId14" Type="http://schemas.openxmlformats.org/officeDocument/2006/relationships/hyperlink" Target="http://www.ncbi.nlm.nih.gov/entrez/viewer.fcgi?db=nucleotide&amp;id=1589666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Medical Branch - Galveston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Garg, Nisha</dc:creator>
  <cp:keywords/>
  <dc:description/>
  <cp:lastModifiedBy>Garg, Nisha</cp:lastModifiedBy>
  <cp:revision>3</cp:revision>
  <dcterms:created xsi:type="dcterms:W3CDTF">2016-10-03T14:42:00Z</dcterms:created>
  <dcterms:modified xsi:type="dcterms:W3CDTF">2016-10-03T15:03:00Z</dcterms:modified>
</cp:coreProperties>
</file>