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69" w:rsidRPr="00D8112F" w:rsidRDefault="00453169" w:rsidP="00453169">
      <w:pPr>
        <w:spacing w:line="360" w:lineRule="auto"/>
      </w:pPr>
      <w:r w:rsidRPr="00D8112F">
        <w:rPr>
          <w:b/>
        </w:rPr>
        <w:t>Table S</w:t>
      </w:r>
      <w:r w:rsidRPr="00D8112F">
        <w:rPr>
          <w:rFonts w:hint="eastAsia"/>
          <w:b/>
          <w:lang w:eastAsia="zh-CN"/>
        </w:rPr>
        <w:t>4</w:t>
      </w:r>
      <w:r w:rsidRPr="00D8112F">
        <w:rPr>
          <w:b/>
        </w:rPr>
        <w:t>.</w:t>
      </w:r>
      <w:r w:rsidRPr="00D8112F">
        <w:t xml:space="preserve"> Naturally occurring </w:t>
      </w:r>
      <w:proofErr w:type="spellStart"/>
      <w:r w:rsidRPr="00D8112F">
        <w:t>glycoconjugates</w:t>
      </w:r>
      <w:proofErr w:type="spellEnd"/>
      <w:r w:rsidRPr="00D8112F">
        <w:t xml:space="preserve"> used in this study</w:t>
      </w:r>
    </w:p>
    <w:tbl>
      <w:tblPr>
        <w:tblW w:w="8730" w:type="dxa"/>
        <w:tblInd w:w="18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3420"/>
        <w:gridCol w:w="5310"/>
      </w:tblGrid>
      <w:tr w:rsidR="00453169" w:rsidRPr="00D8112F" w:rsidTr="005C2515">
        <w:trPr>
          <w:trHeight w:val="286"/>
        </w:trPr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53169" w:rsidRPr="00D8112F" w:rsidRDefault="00453169" w:rsidP="005C2515">
            <w:pPr>
              <w:ind w:hanging="108"/>
              <w:rPr>
                <w:b/>
                <w:bCs/>
              </w:rPr>
            </w:pPr>
            <w:proofErr w:type="spellStart"/>
            <w:r w:rsidRPr="00D8112F">
              <w:rPr>
                <w:b/>
                <w:bCs/>
              </w:rPr>
              <w:t>Glycoconjugates</w:t>
            </w:r>
            <w:proofErr w:type="spellEnd"/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53169" w:rsidRPr="00D8112F" w:rsidRDefault="00453169" w:rsidP="005C2515">
            <w:pPr>
              <w:rPr>
                <w:b/>
                <w:bCs/>
              </w:rPr>
            </w:pPr>
            <w:r w:rsidRPr="00D8112F">
              <w:rPr>
                <w:b/>
                <w:bCs/>
              </w:rPr>
              <w:t>Origin</w:t>
            </w:r>
          </w:p>
        </w:tc>
      </w:tr>
      <w:tr w:rsidR="00453169" w:rsidRPr="00D8112F" w:rsidTr="005C2515">
        <w:trPr>
          <w:trHeight w:val="70"/>
        </w:trPr>
        <w:tc>
          <w:tcPr>
            <w:tcW w:w="3420" w:type="dxa"/>
            <w:tcBorders>
              <w:left w:val="nil"/>
              <w:right w:val="nil"/>
            </w:tcBorders>
            <w:shd w:val="clear" w:color="auto" w:fill="C0C0C0"/>
          </w:tcPr>
          <w:p w:rsidR="00453169" w:rsidRPr="00D8112F" w:rsidRDefault="00453169" w:rsidP="005C2515">
            <w:pPr>
              <w:rPr>
                <w:b/>
                <w:bCs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  <w:shd w:val="clear" w:color="auto" w:fill="C0C0C0"/>
          </w:tcPr>
          <w:p w:rsidR="00453169" w:rsidRPr="00D8112F" w:rsidRDefault="00453169" w:rsidP="005C2515"/>
        </w:tc>
      </w:tr>
      <w:tr w:rsidR="00453169" w:rsidRPr="00D8112F" w:rsidTr="005C2515">
        <w:trPr>
          <w:trHeight w:val="737"/>
        </w:trPr>
        <w:tc>
          <w:tcPr>
            <w:tcW w:w="3420" w:type="dxa"/>
          </w:tcPr>
          <w:p w:rsidR="00453169" w:rsidRPr="00D8112F" w:rsidRDefault="00453169" w:rsidP="005C2515">
            <w:pPr>
              <w:rPr>
                <w:b/>
                <w:bCs/>
              </w:rPr>
            </w:pPr>
            <w:r w:rsidRPr="00D8112F">
              <w:rPr>
                <w:bCs/>
              </w:rPr>
              <w:t>Salivary mucin-5B (MUC5B)</w:t>
            </w:r>
          </w:p>
        </w:tc>
        <w:tc>
          <w:tcPr>
            <w:tcW w:w="5310" w:type="dxa"/>
          </w:tcPr>
          <w:p w:rsidR="00453169" w:rsidRPr="00D8112F" w:rsidRDefault="00453169" w:rsidP="005C2515">
            <w:r w:rsidRPr="00D8112F">
              <w:t xml:space="preserve">Prepared as previously described  </w:t>
            </w:r>
            <w:fldSimple w:instr="ADDIN BEC{Ramasubbu et al., 1991, Biochem J, 280 , 341-52}">
              <w:r w:rsidRPr="00D8112F">
                <w:t>[6</w:t>
              </w:r>
              <w:r w:rsidRPr="00D8112F">
                <w:rPr>
                  <w:rFonts w:hint="eastAsia"/>
                  <w:lang w:eastAsia="zh-CN"/>
                </w:rPr>
                <w:t>7</w:t>
              </w:r>
              <w:r w:rsidRPr="00D8112F">
                <w:t>]</w:t>
              </w:r>
            </w:fldSimple>
            <w:r w:rsidRPr="00D8112F">
              <w:t xml:space="preserve">; Gift from Dr. </w:t>
            </w:r>
            <w:proofErr w:type="spellStart"/>
            <w:r w:rsidRPr="00D8112F">
              <w:t>Molakala</w:t>
            </w:r>
            <w:proofErr w:type="spellEnd"/>
            <w:r w:rsidRPr="00D8112F">
              <w:t xml:space="preserve"> S. Reddy</w:t>
            </w:r>
          </w:p>
        </w:tc>
      </w:tr>
      <w:tr w:rsidR="00453169" w:rsidRPr="00D8112F" w:rsidTr="005C2515">
        <w:trPr>
          <w:trHeight w:val="737"/>
        </w:trPr>
        <w:tc>
          <w:tcPr>
            <w:tcW w:w="3420" w:type="dxa"/>
            <w:tcBorders>
              <w:left w:val="nil"/>
              <w:right w:val="nil"/>
            </w:tcBorders>
            <w:shd w:val="clear" w:color="auto" w:fill="C0C0C0"/>
          </w:tcPr>
          <w:p w:rsidR="00453169" w:rsidRPr="00D8112F" w:rsidRDefault="00453169" w:rsidP="005C2515">
            <w:pPr>
              <w:rPr>
                <w:b/>
                <w:bCs/>
              </w:rPr>
            </w:pPr>
            <w:r w:rsidRPr="00D8112F">
              <w:rPr>
                <w:bCs/>
              </w:rPr>
              <w:t>Salivary mucin-7 (MUC7)</w:t>
            </w:r>
          </w:p>
        </w:tc>
        <w:tc>
          <w:tcPr>
            <w:tcW w:w="5310" w:type="dxa"/>
            <w:tcBorders>
              <w:left w:val="nil"/>
              <w:right w:val="nil"/>
            </w:tcBorders>
            <w:shd w:val="clear" w:color="auto" w:fill="C0C0C0"/>
          </w:tcPr>
          <w:p w:rsidR="00453169" w:rsidRPr="00D8112F" w:rsidRDefault="00453169" w:rsidP="005C2515">
            <w:r w:rsidRPr="00D8112F">
              <w:t xml:space="preserve">Prepared as previously described  </w:t>
            </w:r>
            <w:fldSimple w:instr="ADDIN BEC{Ramasubbu et al., 1991, Biochem J, 280 , 341-52}">
              <w:r w:rsidRPr="00D8112F">
                <w:t>[6</w:t>
              </w:r>
              <w:r w:rsidRPr="00D8112F">
                <w:rPr>
                  <w:rFonts w:hint="eastAsia"/>
                  <w:lang w:eastAsia="zh-CN"/>
                </w:rPr>
                <w:t>7</w:t>
              </w:r>
              <w:r w:rsidRPr="00D8112F">
                <w:t>]</w:t>
              </w:r>
            </w:fldSimple>
            <w:r w:rsidRPr="00D8112F">
              <w:t xml:space="preserve">; Gift from Dr. </w:t>
            </w:r>
            <w:proofErr w:type="spellStart"/>
            <w:r w:rsidRPr="00D8112F">
              <w:t>Molakala</w:t>
            </w:r>
            <w:proofErr w:type="spellEnd"/>
            <w:r w:rsidRPr="00D8112F">
              <w:t xml:space="preserve"> S. Reddy</w:t>
            </w:r>
          </w:p>
        </w:tc>
      </w:tr>
      <w:tr w:rsidR="00453169" w:rsidRPr="00D8112F" w:rsidTr="005C2515">
        <w:trPr>
          <w:trHeight w:val="737"/>
        </w:trPr>
        <w:tc>
          <w:tcPr>
            <w:tcW w:w="3420" w:type="dxa"/>
          </w:tcPr>
          <w:p w:rsidR="00453169" w:rsidRPr="00D8112F" w:rsidRDefault="00453169" w:rsidP="005C2515">
            <w:pPr>
              <w:rPr>
                <w:b/>
                <w:bCs/>
              </w:rPr>
            </w:pPr>
            <w:proofErr w:type="spellStart"/>
            <w:r w:rsidRPr="00D8112F">
              <w:rPr>
                <w:bCs/>
              </w:rPr>
              <w:t>Proline</w:t>
            </w:r>
            <w:proofErr w:type="spellEnd"/>
            <w:r w:rsidRPr="00D8112F">
              <w:rPr>
                <w:bCs/>
              </w:rPr>
              <w:t>-Rich Proteins (PRP-I)</w:t>
            </w:r>
          </w:p>
        </w:tc>
        <w:tc>
          <w:tcPr>
            <w:tcW w:w="5310" w:type="dxa"/>
          </w:tcPr>
          <w:p w:rsidR="00453169" w:rsidRPr="00D8112F" w:rsidRDefault="00453169" w:rsidP="005C2515">
            <w:r w:rsidRPr="00D8112F">
              <w:t xml:space="preserve">Prepared as previously described  </w:t>
            </w:r>
            <w:fldSimple w:instr="ADDIN BEC{Oppenheim et al., 1971, Biochemistry, 10, 4233-8}">
              <w:r w:rsidRPr="00D8112F">
                <w:t>[6</w:t>
              </w:r>
              <w:r w:rsidRPr="00D8112F">
                <w:rPr>
                  <w:rFonts w:hint="eastAsia"/>
                  <w:lang w:eastAsia="zh-CN"/>
                </w:rPr>
                <w:t>8</w:t>
              </w:r>
              <w:r w:rsidRPr="00D8112F">
                <w:t>]</w:t>
              </w:r>
            </w:fldSimple>
            <w:r w:rsidRPr="00D8112F">
              <w:t>; Gift from Dr. Donald I. Hay</w:t>
            </w:r>
          </w:p>
        </w:tc>
      </w:tr>
      <w:tr w:rsidR="00453169" w:rsidRPr="00D8112F" w:rsidTr="005C2515">
        <w:trPr>
          <w:trHeight w:val="495"/>
        </w:trPr>
        <w:tc>
          <w:tcPr>
            <w:tcW w:w="3420" w:type="dxa"/>
            <w:tcBorders>
              <w:left w:val="nil"/>
              <w:right w:val="nil"/>
            </w:tcBorders>
            <w:shd w:val="clear" w:color="auto" w:fill="C0C0C0"/>
          </w:tcPr>
          <w:p w:rsidR="00453169" w:rsidRPr="00D8112F" w:rsidRDefault="00453169" w:rsidP="005C2515">
            <w:pPr>
              <w:rPr>
                <w:b/>
                <w:bCs/>
              </w:rPr>
            </w:pPr>
            <w:r w:rsidRPr="00D8112F">
              <w:rPr>
                <w:bCs/>
              </w:rPr>
              <w:t xml:space="preserve">Salivary α-amylase </w:t>
            </w:r>
          </w:p>
        </w:tc>
        <w:tc>
          <w:tcPr>
            <w:tcW w:w="5310" w:type="dxa"/>
            <w:tcBorders>
              <w:left w:val="nil"/>
              <w:right w:val="nil"/>
            </w:tcBorders>
            <w:shd w:val="clear" w:color="auto" w:fill="C0C0C0"/>
          </w:tcPr>
          <w:p w:rsidR="00453169" w:rsidRPr="00D8112F" w:rsidRDefault="00453169" w:rsidP="005C2515">
            <w:r w:rsidRPr="00D8112F">
              <w:t xml:space="preserve">From human saliva; Sigma-Aldrich </w:t>
            </w:r>
          </w:p>
        </w:tc>
      </w:tr>
      <w:tr w:rsidR="00453169" w:rsidRPr="00D8112F" w:rsidTr="005C2515">
        <w:trPr>
          <w:trHeight w:val="675"/>
        </w:trPr>
        <w:tc>
          <w:tcPr>
            <w:tcW w:w="3420" w:type="dxa"/>
          </w:tcPr>
          <w:p w:rsidR="00453169" w:rsidRPr="00D8112F" w:rsidRDefault="00453169" w:rsidP="005C2515">
            <w:pPr>
              <w:rPr>
                <w:b/>
                <w:bCs/>
              </w:rPr>
            </w:pPr>
            <w:proofErr w:type="spellStart"/>
            <w:r w:rsidRPr="00D8112F">
              <w:rPr>
                <w:bCs/>
              </w:rPr>
              <w:t>Glycophorin</w:t>
            </w:r>
            <w:proofErr w:type="spellEnd"/>
            <w:r w:rsidRPr="00D8112F">
              <w:rPr>
                <w:bCs/>
              </w:rPr>
              <w:t xml:space="preserve"> A</w:t>
            </w:r>
          </w:p>
        </w:tc>
        <w:tc>
          <w:tcPr>
            <w:tcW w:w="5310" w:type="dxa"/>
          </w:tcPr>
          <w:p w:rsidR="00453169" w:rsidRPr="00D8112F" w:rsidRDefault="00453169" w:rsidP="005C2515">
            <w:r w:rsidRPr="00D8112F">
              <w:t xml:space="preserve">From blood type B-negative; Sigma-Aldrich </w:t>
            </w:r>
          </w:p>
        </w:tc>
      </w:tr>
      <w:tr w:rsidR="00453169" w:rsidRPr="00D8112F" w:rsidTr="005C2515">
        <w:trPr>
          <w:trHeight w:val="495"/>
        </w:trPr>
        <w:tc>
          <w:tcPr>
            <w:tcW w:w="3420" w:type="dxa"/>
            <w:tcBorders>
              <w:left w:val="nil"/>
              <w:right w:val="nil"/>
            </w:tcBorders>
            <w:shd w:val="clear" w:color="auto" w:fill="C0C0C0"/>
          </w:tcPr>
          <w:p w:rsidR="00453169" w:rsidRPr="00D8112F" w:rsidRDefault="00453169" w:rsidP="005C2515">
            <w:pPr>
              <w:rPr>
                <w:b/>
                <w:bCs/>
              </w:rPr>
            </w:pPr>
            <w:proofErr w:type="spellStart"/>
            <w:r w:rsidRPr="00D8112F">
              <w:rPr>
                <w:bCs/>
              </w:rPr>
              <w:t>Fetuin</w:t>
            </w:r>
            <w:proofErr w:type="spellEnd"/>
          </w:p>
        </w:tc>
        <w:tc>
          <w:tcPr>
            <w:tcW w:w="5310" w:type="dxa"/>
            <w:tcBorders>
              <w:left w:val="nil"/>
              <w:right w:val="nil"/>
            </w:tcBorders>
            <w:shd w:val="clear" w:color="auto" w:fill="C0C0C0"/>
          </w:tcPr>
          <w:p w:rsidR="00453169" w:rsidRPr="00D8112F" w:rsidRDefault="00453169" w:rsidP="005C2515">
            <w:r w:rsidRPr="00D8112F">
              <w:t xml:space="preserve">From fetal calf serum; Sigma-Aldrich </w:t>
            </w:r>
          </w:p>
        </w:tc>
      </w:tr>
      <w:tr w:rsidR="00453169" w:rsidRPr="00D8112F" w:rsidTr="005C2515">
        <w:trPr>
          <w:trHeight w:val="495"/>
        </w:trPr>
        <w:tc>
          <w:tcPr>
            <w:tcW w:w="3420" w:type="dxa"/>
          </w:tcPr>
          <w:p w:rsidR="00453169" w:rsidRPr="00D8112F" w:rsidRDefault="00453169" w:rsidP="005C2515">
            <w:pPr>
              <w:rPr>
                <w:b/>
                <w:bCs/>
              </w:rPr>
            </w:pPr>
            <w:proofErr w:type="spellStart"/>
            <w:r w:rsidRPr="00D8112F">
              <w:rPr>
                <w:bCs/>
              </w:rPr>
              <w:t>Laminin</w:t>
            </w:r>
            <w:proofErr w:type="spellEnd"/>
          </w:p>
        </w:tc>
        <w:tc>
          <w:tcPr>
            <w:tcW w:w="5310" w:type="dxa"/>
          </w:tcPr>
          <w:p w:rsidR="00453169" w:rsidRPr="00D8112F" w:rsidRDefault="00453169" w:rsidP="005C2515">
            <w:r w:rsidRPr="00D8112F">
              <w:t xml:space="preserve">From human placenta; Sigma-Aldrich </w:t>
            </w:r>
          </w:p>
        </w:tc>
      </w:tr>
      <w:tr w:rsidR="00453169" w:rsidRPr="00D8112F" w:rsidTr="005C2515">
        <w:trPr>
          <w:trHeight w:val="495"/>
        </w:trPr>
        <w:tc>
          <w:tcPr>
            <w:tcW w:w="3420" w:type="dxa"/>
            <w:tcBorders>
              <w:left w:val="nil"/>
              <w:right w:val="nil"/>
            </w:tcBorders>
            <w:shd w:val="clear" w:color="auto" w:fill="C0C0C0"/>
          </w:tcPr>
          <w:p w:rsidR="00453169" w:rsidRPr="00D8112F" w:rsidRDefault="00453169" w:rsidP="005C2515">
            <w:pPr>
              <w:rPr>
                <w:b/>
                <w:bCs/>
              </w:rPr>
            </w:pPr>
            <w:proofErr w:type="spellStart"/>
            <w:r w:rsidRPr="00D8112F">
              <w:rPr>
                <w:bCs/>
              </w:rPr>
              <w:t>Fibronectin</w:t>
            </w:r>
            <w:proofErr w:type="spellEnd"/>
          </w:p>
        </w:tc>
        <w:tc>
          <w:tcPr>
            <w:tcW w:w="5310" w:type="dxa"/>
            <w:tcBorders>
              <w:left w:val="nil"/>
              <w:right w:val="nil"/>
            </w:tcBorders>
            <w:shd w:val="clear" w:color="auto" w:fill="C0C0C0"/>
          </w:tcPr>
          <w:p w:rsidR="00453169" w:rsidRPr="00D8112F" w:rsidRDefault="00453169" w:rsidP="005C2515">
            <w:r w:rsidRPr="00D8112F">
              <w:t xml:space="preserve">From human plasma; Sigma-Aldrich </w:t>
            </w:r>
          </w:p>
        </w:tc>
      </w:tr>
      <w:tr w:rsidR="00453169" w:rsidRPr="00D8112F" w:rsidTr="005C2515">
        <w:trPr>
          <w:trHeight w:val="495"/>
        </w:trPr>
        <w:tc>
          <w:tcPr>
            <w:tcW w:w="3420" w:type="dxa"/>
          </w:tcPr>
          <w:p w:rsidR="00453169" w:rsidRPr="00D8112F" w:rsidRDefault="00453169" w:rsidP="005C2515">
            <w:pPr>
              <w:rPr>
                <w:b/>
                <w:bCs/>
              </w:rPr>
            </w:pPr>
            <w:proofErr w:type="spellStart"/>
            <w:r w:rsidRPr="00D8112F">
              <w:rPr>
                <w:bCs/>
              </w:rPr>
              <w:t>Thyroglobulin</w:t>
            </w:r>
            <w:proofErr w:type="spellEnd"/>
          </w:p>
        </w:tc>
        <w:tc>
          <w:tcPr>
            <w:tcW w:w="5310" w:type="dxa"/>
          </w:tcPr>
          <w:p w:rsidR="00453169" w:rsidRPr="00D8112F" w:rsidRDefault="00453169" w:rsidP="005C2515">
            <w:r w:rsidRPr="00D8112F">
              <w:t xml:space="preserve">From bovine thyroid; Sigma-Aldrich </w:t>
            </w:r>
          </w:p>
        </w:tc>
      </w:tr>
      <w:tr w:rsidR="00453169" w:rsidRPr="00D8112F" w:rsidTr="005C2515">
        <w:trPr>
          <w:trHeight w:val="495"/>
        </w:trPr>
        <w:tc>
          <w:tcPr>
            <w:tcW w:w="3420" w:type="dxa"/>
            <w:tcBorders>
              <w:left w:val="nil"/>
              <w:right w:val="nil"/>
            </w:tcBorders>
            <w:shd w:val="clear" w:color="auto" w:fill="C0C0C0"/>
          </w:tcPr>
          <w:p w:rsidR="00453169" w:rsidRPr="00D8112F" w:rsidRDefault="00453169" w:rsidP="005C2515">
            <w:pPr>
              <w:rPr>
                <w:b/>
                <w:bCs/>
              </w:rPr>
            </w:pPr>
            <w:r w:rsidRPr="00D8112F">
              <w:rPr>
                <w:bCs/>
              </w:rPr>
              <w:t>Collagen IV</w:t>
            </w:r>
          </w:p>
        </w:tc>
        <w:tc>
          <w:tcPr>
            <w:tcW w:w="5310" w:type="dxa"/>
            <w:tcBorders>
              <w:left w:val="nil"/>
              <w:right w:val="nil"/>
            </w:tcBorders>
            <w:shd w:val="clear" w:color="auto" w:fill="C0C0C0"/>
          </w:tcPr>
          <w:p w:rsidR="00453169" w:rsidRPr="00D8112F" w:rsidRDefault="00453169" w:rsidP="005C2515">
            <w:r w:rsidRPr="00D8112F">
              <w:t xml:space="preserve">From human placenta; Sigma-Aldrich </w:t>
            </w:r>
          </w:p>
        </w:tc>
      </w:tr>
      <w:tr w:rsidR="00453169" w:rsidRPr="00D8112F" w:rsidTr="005C2515">
        <w:trPr>
          <w:trHeight w:val="495"/>
        </w:trPr>
        <w:tc>
          <w:tcPr>
            <w:tcW w:w="3420" w:type="dxa"/>
          </w:tcPr>
          <w:p w:rsidR="00453169" w:rsidRPr="00D8112F" w:rsidRDefault="00453169" w:rsidP="005C2515">
            <w:pPr>
              <w:rPr>
                <w:b/>
                <w:bCs/>
              </w:rPr>
            </w:pPr>
            <w:r w:rsidRPr="00D8112F">
              <w:rPr>
                <w:bCs/>
              </w:rPr>
              <w:t>α</w:t>
            </w:r>
            <w:r w:rsidRPr="00D8112F">
              <w:rPr>
                <w:bCs/>
                <w:vertAlign w:val="subscript"/>
              </w:rPr>
              <w:t>1</w:t>
            </w:r>
            <w:r w:rsidRPr="00D8112F">
              <w:rPr>
                <w:bCs/>
              </w:rPr>
              <w:t>-acid Glycoprotein</w:t>
            </w:r>
          </w:p>
        </w:tc>
        <w:tc>
          <w:tcPr>
            <w:tcW w:w="5310" w:type="dxa"/>
          </w:tcPr>
          <w:p w:rsidR="00453169" w:rsidRPr="00D8112F" w:rsidRDefault="00453169" w:rsidP="005C2515">
            <w:r w:rsidRPr="00D8112F">
              <w:t xml:space="preserve">Human source; Sigma-Aldrich </w:t>
            </w:r>
          </w:p>
        </w:tc>
      </w:tr>
      <w:tr w:rsidR="00453169" w:rsidRPr="00D8112F" w:rsidTr="005C2515">
        <w:trPr>
          <w:trHeight w:val="711"/>
        </w:trPr>
        <w:tc>
          <w:tcPr>
            <w:tcW w:w="3420" w:type="dxa"/>
            <w:tcBorders>
              <w:left w:val="nil"/>
              <w:right w:val="nil"/>
            </w:tcBorders>
            <w:shd w:val="clear" w:color="auto" w:fill="C0C0C0"/>
          </w:tcPr>
          <w:p w:rsidR="00453169" w:rsidRPr="00D8112F" w:rsidRDefault="00453169" w:rsidP="005C2515">
            <w:pPr>
              <w:rPr>
                <w:b/>
                <w:bCs/>
              </w:rPr>
            </w:pPr>
            <w:r w:rsidRPr="00D8112F">
              <w:rPr>
                <w:bCs/>
              </w:rPr>
              <w:t>Heparin</w:t>
            </w:r>
          </w:p>
        </w:tc>
        <w:tc>
          <w:tcPr>
            <w:tcW w:w="5310" w:type="dxa"/>
            <w:tcBorders>
              <w:left w:val="nil"/>
              <w:right w:val="nil"/>
            </w:tcBorders>
            <w:shd w:val="clear" w:color="auto" w:fill="C0C0C0"/>
          </w:tcPr>
          <w:p w:rsidR="00453169" w:rsidRPr="00D8112F" w:rsidRDefault="00453169" w:rsidP="005C2515">
            <w:r w:rsidRPr="00D8112F">
              <w:t xml:space="preserve">From porcine intestinal mucosa; Sigma-Aldrich </w:t>
            </w:r>
          </w:p>
        </w:tc>
      </w:tr>
      <w:tr w:rsidR="00453169" w:rsidRPr="00D8112F" w:rsidTr="005C2515">
        <w:trPr>
          <w:trHeight w:val="495"/>
        </w:trPr>
        <w:tc>
          <w:tcPr>
            <w:tcW w:w="3420" w:type="dxa"/>
          </w:tcPr>
          <w:p w:rsidR="00453169" w:rsidRPr="00D8112F" w:rsidRDefault="00453169" w:rsidP="005C2515">
            <w:pPr>
              <w:rPr>
                <w:b/>
                <w:bCs/>
              </w:rPr>
            </w:pPr>
            <w:r w:rsidRPr="00D8112F">
              <w:rPr>
                <w:bCs/>
              </w:rPr>
              <w:t>Heparin sulfate</w:t>
            </w:r>
          </w:p>
        </w:tc>
        <w:tc>
          <w:tcPr>
            <w:tcW w:w="5310" w:type="dxa"/>
          </w:tcPr>
          <w:p w:rsidR="00453169" w:rsidRPr="00D8112F" w:rsidRDefault="00453169" w:rsidP="005C2515">
            <w:r w:rsidRPr="00D8112F">
              <w:t xml:space="preserve">From bovine kidney; Sigma-Aldrich </w:t>
            </w:r>
          </w:p>
        </w:tc>
      </w:tr>
      <w:tr w:rsidR="00453169" w:rsidRPr="00D8112F" w:rsidTr="005C2515">
        <w:trPr>
          <w:trHeight w:val="1233"/>
        </w:trPr>
        <w:tc>
          <w:tcPr>
            <w:tcW w:w="3420" w:type="dxa"/>
            <w:tcBorders>
              <w:left w:val="nil"/>
              <w:right w:val="nil"/>
            </w:tcBorders>
            <w:shd w:val="clear" w:color="auto" w:fill="C0C0C0"/>
          </w:tcPr>
          <w:p w:rsidR="00453169" w:rsidRPr="00D8112F" w:rsidRDefault="00453169" w:rsidP="005C2515">
            <w:pPr>
              <w:rPr>
                <w:b/>
                <w:bCs/>
              </w:rPr>
            </w:pPr>
            <w:proofErr w:type="spellStart"/>
            <w:r w:rsidRPr="00D8112F">
              <w:rPr>
                <w:bCs/>
              </w:rPr>
              <w:t>Secretory</w:t>
            </w:r>
            <w:proofErr w:type="spellEnd"/>
            <w:r w:rsidRPr="00D8112F">
              <w:rPr>
                <w:bCs/>
              </w:rPr>
              <w:t xml:space="preserve"> </w:t>
            </w:r>
            <w:proofErr w:type="spellStart"/>
            <w:r w:rsidRPr="00D8112F">
              <w:rPr>
                <w:bCs/>
              </w:rPr>
              <w:t>IgA</w:t>
            </w:r>
            <w:proofErr w:type="spellEnd"/>
            <w:r w:rsidRPr="00D8112F">
              <w:rPr>
                <w:bCs/>
              </w:rPr>
              <w:t xml:space="preserve"> (</w:t>
            </w:r>
            <w:proofErr w:type="spellStart"/>
            <w:r w:rsidRPr="00D8112F">
              <w:rPr>
                <w:bCs/>
              </w:rPr>
              <w:t>sIgA</w:t>
            </w:r>
            <w:proofErr w:type="spellEnd"/>
            <w:r w:rsidRPr="00D8112F">
              <w:rPr>
                <w:bCs/>
              </w:rPr>
              <w:t>)</w:t>
            </w:r>
          </w:p>
        </w:tc>
        <w:tc>
          <w:tcPr>
            <w:tcW w:w="5310" w:type="dxa"/>
            <w:tcBorders>
              <w:left w:val="nil"/>
              <w:right w:val="nil"/>
            </w:tcBorders>
            <w:shd w:val="clear" w:color="auto" w:fill="C0C0C0"/>
          </w:tcPr>
          <w:p w:rsidR="00453169" w:rsidRPr="00D8112F" w:rsidRDefault="00453169" w:rsidP="005C2515">
            <w:r w:rsidRPr="00D8112F">
              <w:t xml:space="preserve">Two samples </w:t>
            </w:r>
            <w:proofErr w:type="spellStart"/>
            <w:r w:rsidRPr="00D8112F">
              <w:t>sIgA</w:t>
            </w:r>
            <w:proofErr w:type="spellEnd"/>
            <w:r w:rsidRPr="00D8112F">
              <w:t xml:space="preserve"> that were purified from human </w:t>
            </w:r>
            <w:proofErr w:type="spellStart"/>
            <w:r w:rsidRPr="00D8112F">
              <w:t>colostrum</w:t>
            </w:r>
            <w:proofErr w:type="spellEnd"/>
            <w:r w:rsidRPr="00D8112F">
              <w:t xml:space="preserve">, but by different preparation methods; </w:t>
            </w:r>
            <w:proofErr w:type="spellStart"/>
            <w:r w:rsidRPr="00D8112F">
              <w:t>Cappel</w:t>
            </w:r>
            <w:proofErr w:type="spellEnd"/>
            <w:r w:rsidRPr="00D8112F">
              <w:t xml:space="preserve">, MP </w:t>
            </w:r>
            <w:proofErr w:type="spellStart"/>
            <w:r w:rsidRPr="00D8112F">
              <w:t>Biomedicals</w:t>
            </w:r>
            <w:proofErr w:type="spellEnd"/>
            <w:r w:rsidRPr="00D8112F">
              <w:t xml:space="preserve">; Santa Ana, CA </w:t>
            </w:r>
          </w:p>
        </w:tc>
      </w:tr>
      <w:tr w:rsidR="00453169" w:rsidRPr="00D8112F" w:rsidTr="005C2515">
        <w:trPr>
          <w:trHeight w:val="742"/>
        </w:trPr>
        <w:tc>
          <w:tcPr>
            <w:tcW w:w="3420" w:type="dxa"/>
          </w:tcPr>
          <w:p w:rsidR="00453169" w:rsidRPr="00D8112F" w:rsidRDefault="00453169" w:rsidP="005C2515">
            <w:pPr>
              <w:rPr>
                <w:b/>
                <w:bCs/>
              </w:rPr>
            </w:pPr>
            <w:r w:rsidRPr="00D8112F">
              <w:rPr>
                <w:bCs/>
              </w:rPr>
              <w:t>IgA</w:t>
            </w:r>
            <w:r w:rsidRPr="00D8112F">
              <w:rPr>
                <w:bCs/>
                <w:vertAlign w:val="subscript"/>
              </w:rPr>
              <w:t>1</w:t>
            </w:r>
            <w:r w:rsidRPr="00D8112F">
              <w:rPr>
                <w:bCs/>
              </w:rPr>
              <w:t xml:space="preserve"> (plasma)</w:t>
            </w:r>
          </w:p>
        </w:tc>
        <w:tc>
          <w:tcPr>
            <w:tcW w:w="5310" w:type="dxa"/>
          </w:tcPr>
          <w:p w:rsidR="00453169" w:rsidRPr="00D8112F" w:rsidRDefault="00453169" w:rsidP="005C2515">
            <w:r w:rsidRPr="00D8112F">
              <w:t>From human plasma; Athens Research &amp; Technology, Athens, GA</w:t>
            </w:r>
          </w:p>
        </w:tc>
      </w:tr>
      <w:tr w:rsidR="00453169" w:rsidRPr="00D8112F" w:rsidTr="005C2515">
        <w:trPr>
          <w:trHeight w:val="742"/>
        </w:trPr>
        <w:tc>
          <w:tcPr>
            <w:tcW w:w="3420" w:type="dxa"/>
            <w:tcBorders>
              <w:left w:val="nil"/>
              <w:right w:val="nil"/>
            </w:tcBorders>
            <w:shd w:val="clear" w:color="auto" w:fill="C0C0C0"/>
          </w:tcPr>
          <w:p w:rsidR="00453169" w:rsidRPr="00D8112F" w:rsidRDefault="00453169" w:rsidP="005C2515">
            <w:pPr>
              <w:rPr>
                <w:b/>
                <w:bCs/>
              </w:rPr>
            </w:pPr>
            <w:r w:rsidRPr="00D8112F">
              <w:rPr>
                <w:bCs/>
              </w:rPr>
              <w:t>IgA</w:t>
            </w:r>
            <w:r w:rsidRPr="00D8112F">
              <w:rPr>
                <w:bCs/>
                <w:vertAlign w:val="subscript"/>
              </w:rPr>
              <w:t>2</w:t>
            </w:r>
            <w:r w:rsidRPr="00D8112F">
              <w:rPr>
                <w:bCs/>
              </w:rPr>
              <w:t xml:space="preserve"> (plasma)</w:t>
            </w:r>
          </w:p>
        </w:tc>
        <w:tc>
          <w:tcPr>
            <w:tcW w:w="5310" w:type="dxa"/>
            <w:tcBorders>
              <w:left w:val="nil"/>
              <w:right w:val="nil"/>
            </w:tcBorders>
            <w:shd w:val="clear" w:color="auto" w:fill="C0C0C0"/>
          </w:tcPr>
          <w:p w:rsidR="00453169" w:rsidRPr="00D8112F" w:rsidRDefault="00453169" w:rsidP="005C2515">
            <w:r w:rsidRPr="00D8112F">
              <w:t xml:space="preserve">From human plasma; Athens Research &amp; Technology </w:t>
            </w:r>
          </w:p>
        </w:tc>
      </w:tr>
      <w:tr w:rsidR="00453169" w:rsidRPr="00D8112F" w:rsidTr="005C2515">
        <w:trPr>
          <w:trHeight w:val="742"/>
        </w:trPr>
        <w:tc>
          <w:tcPr>
            <w:tcW w:w="3420" w:type="dxa"/>
          </w:tcPr>
          <w:p w:rsidR="00453169" w:rsidRPr="00D8112F" w:rsidRDefault="00453169" w:rsidP="005C2515">
            <w:pPr>
              <w:rPr>
                <w:b/>
                <w:bCs/>
              </w:rPr>
            </w:pPr>
            <w:r w:rsidRPr="00D8112F">
              <w:rPr>
                <w:bCs/>
              </w:rPr>
              <w:t>IgA</w:t>
            </w:r>
            <w:r w:rsidRPr="00D8112F">
              <w:rPr>
                <w:bCs/>
                <w:vertAlign w:val="subscript"/>
              </w:rPr>
              <w:t>1</w:t>
            </w:r>
            <w:r w:rsidRPr="00D8112F">
              <w:rPr>
                <w:bCs/>
              </w:rPr>
              <w:t xml:space="preserve"> (myeloma)</w:t>
            </w:r>
          </w:p>
        </w:tc>
        <w:tc>
          <w:tcPr>
            <w:tcW w:w="5310" w:type="dxa"/>
          </w:tcPr>
          <w:p w:rsidR="00453169" w:rsidRPr="00D8112F" w:rsidRDefault="00453169" w:rsidP="005C2515">
            <w:r w:rsidRPr="00D8112F">
              <w:t xml:space="preserve">From human myeloma plasma; Athens Research &amp; Technology </w:t>
            </w:r>
          </w:p>
        </w:tc>
      </w:tr>
      <w:tr w:rsidR="00453169" w:rsidRPr="00D8112F" w:rsidTr="005C2515">
        <w:trPr>
          <w:trHeight w:val="742"/>
        </w:trPr>
        <w:tc>
          <w:tcPr>
            <w:tcW w:w="342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53169" w:rsidRPr="00D8112F" w:rsidRDefault="00453169" w:rsidP="005C2515">
            <w:pPr>
              <w:rPr>
                <w:b/>
                <w:bCs/>
              </w:rPr>
            </w:pPr>
            <w:r w:rsidRPr="00D8112F">
              <w:rPr>
                <w:bCs/>
              </w:rPr>
              <w:t>IgA</w:t>
            </w:r>
            <w:r w:rsidRPr="00D8112F">
              <w:rPr>
                <w:bCs/>
                <w:vertAlign w:val="subscript"/>
              </w:rPr>
              <w:t>2</w:t>
            </w:r>
            <w:r w:rsidRPr="00D8112F">
              <w:rPr>
                <w:bCs/>
              </w:rPr>
              <w:t xml:space="preserve"> (myeloma)</w:t>
            </w:r>
          </w:p>
        </w:tc>
        <w:tc>
          <w:tcPr>
            <w:tcW w:w="531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53169" w:rsidRPr="00D8112F" w:rsidRDefault="00453169" w:rsidP="005C2515">
            <w:r w:rsidRPr="00D8112F">
              <w:t xml:space="preserve">From human myeloma plasma; Athens Research &amp; Technology </w:t>
            </w:r>
          </w:p>
        </w:tc>
      </w:tr>
    </w:tbl>
    <w:p w:rsidR="00453169" w:rsidRPr="00D8112F" w:rsidRDefault="00453169" w:rsidP="00453169">
      <w:pPr>
        <w:spacing w:line="276" w:lineRule="auto"/>
        <w:rPr>
          <w:b/>
        </w:rPr>
      </w:pPr>
    </w:p>
    <w:p w:rsidR="00873C94" w:rsidRDefault="00873C94" w:rsidP="000E0A1B">
      <w:pPr>
        <w:spacing w:line="276" w:lineRule="auto"/>
      </w:pPr>
    </w:p>
    <w:sectPr w:rsidR="00873C94" w:rsidSect="006074B2">
      <w:footerReference w:type="default" r:id="rId6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1C8" w:rsidRDefault="002D71C8" w:rsidP="00463D50">
      <w:r>
        <w:separator/>
      </w:r>
    </w:p>
  </w:endnote>
  <w:endnote w:type="continuationSeparator" w:id="0">
    <w:p w:rsidR="002D71C8" w:rsidRDefault="002D71C8" w:rsidP="0046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3B" w:rsidRDefault="00463D50">
    <w:pPr>
      <w:pStyle w:val="Footer"/>
      <w:jc w:val="center"/>
    </w:pPr>
    <w:r>
      <w:fldChar w:fldCharType="begin"/>
    </w:r>
    <w:r w:rsidR="00453169">
      <w:instrText xml:space="preserve"> PAGE   \* MERGEFORMAT </w:instrText>
    </w:r>
    <w:r>
      <w:fldChar w:fldCharType="separate"/>
    </w:r>
    <w:r w:rsidR="000E0A1B">
      <w:rPr>
        <w:noProof/>
      </w:rPr>
      <w:t>1</w:t>
    </w:r>
    <w:r>
      <w:fldChar w:fldCharType="end"/>
    </w:r>
  </w:p>
  <w:p w:rsidR="0024773B" w:rsidRDefault="002D71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1C8" w:rsidRDefault="002D71C8" w:rsidP="00463D50">
      <w:r>
        <w:separator/>
      </w:r>
    </w:p>
  </w:footnote>
  <w:footnote w:type="continuationSeparator" w:id="0">
    <w:p w:rsidR="002D71C8" w:rsidRDefault="002D71C8" w:rsidP="0046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169"/>
    <w:rsid w:val="000E0A1B"/>
    <w:rsid w:val="002D71C8"/>
    <w:rsid w:val="00453169"/>
    <w:rsid w:val="00463D50"/>
    <w:rsid w:val="00722668"/>
    <w:rsid w:val="0087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69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locked/>
    <w:rsid w:val="00453169"/>
    <w:rPr>
      <w:rFonts w:ascii="Calibri" w:eastAsia="宋体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453169"/>
    <w:pPr>
      <w:widowControl w:val="0"/>
      <w:tabs>
        <w:tab w:val="center" w:pos="4320"/>
        <w:tab w:val="right" w:pos="8640"/>
      </w:tabs>
      <w:jc w:val="both"/>
    </w:pPr>
    <w:rPr>
      <w:rFonts w:ascii="Calibri" w:eastAsia="宋体" w:hAnsi="Calibri" w:cstheme="minorBidi"/>
      <w:kern w:val="2"/>
      <w:sz w:val="22"/>
      <w:szCs w:val="22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453169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453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>Columbia University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</dc:creator>
  <cp:lastModifiedBy>Deng</cp:lastModifiedBy>
  <cp:revision>3</cp:revision>
  <dcterms:created xsi:type="dcterms:W3CDTF">2014-10-31T18:14:00Z</dcterms:created>
  <dcterms:modified xsi:type="dcterms:W3CDTF">2014-10-31T18:25:00Z</dcterms:modified>
</cp:coreProperties>
</file>