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2E" w:rsidRPr="001D283A" w:rsidRDefault="0081382E" w:rsidP="0081382E">
      <w:pPr>
        <w:outlineLvl w:val="0"/>
        <w:rPr>
          <w:rFonts w:ascii="Helvetica" w:hAnsi="Helvetica"/>
          <w:b/>
          <w:color w:val="000000"/>
          <w:sz w:val="22"/>
        </w:rPr>
      </w:pPr>
      <w:r w:rsidRPr="001D283A">
        <w:rPr>
          <w:rFonts w:ascii="Helvetica" w:hAnsi="Helvetica"/>
          <w:b/>
          <w:color w:val="000000"/>
          <w:sz w:val="22"/>
        </w:rPr>
        <w:t>Table S</w:t>
      </w:r>
      <w:r w:rsidR="00E63899" w:rsidRPr="001D283A">
        <w:rPr>
          <w:rFonts w:ascii="Helvetica" w:hAnsi="Helvetica"/>
          <w:b/>
          <w:color w:val="000000"/>
          <w:sz w:val="22"/>
        </w:rPr>
        <w:t>1</w:t>
      </w:r>
      <w:r w:rsidRPr="001D283A">
        <w:rPr>
          <w:rFonts w:ascii="Helvetica" w:hAnsi="Helvetica"/>
          <w:b/>
          <w:color w:val="000000"/>
          <w:sz w:val="22"/>
        </w:rPr>
        <w:t xml:space="preserve">. </w:t>
      </w:r>
      <w:r w:rsidR="00655999" w:rsidRPr="001D283A">
        <w:rPr>
          <w:rFonts w:ascii="Helvetica" w:hAnsi="Helvetica"/>
          <w:b/>
          <w:color w:val="000000"/>
          <w:sz w:val="22"/>
        </w:rPr>
        <w:t>NS1-BP binding</w:t>
      </w:r>
      <w:r w:rsidRPr="001D283A">
        <w:rPr>
          <w:rFonts w:ascii="Helvetica" w:hAnsi="Helvetica"/>
          <w:b/>
          <w:color w:val="000000"/>
          <w:sz w:val="22"/>
        </w:rPr>
        <w:t xml:space="preserve"> p</w:t>
      </w:r>
      <w:r w:rsidR="00655999" w:rsidRPr="001D283A">
        <w:rPr>
          <w:rFonts w:ascii="Helvetica" w:hAnsi="Helvetica"/>
          <w:b/>
          <w:color w:val="000000"/>
          <w:sz w:val="22"/>
        </w:rPr>
        <w:t>artners</w:t>
      </w:r>
    </w:p>
    <w:p w:rsidR="0081382E" w:rsidRPr="00156FEC" w:rsidRDefault="0081382E" w:rsidP="0081382E">
      <w:pPr>
        <w:rPr>
          <w:rFonts w:ascii="Helvetica" w:hAnsi="Helvetica"/>
          <w:color w:val="000000"/>
          <w:sz w:val="22"/>
        </w:rPr>
      </w:pPr>
    </w:p>
    <w:tbl>
      <w:tblPr>
        <w:tblW w:w="153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1A0"/>
      </w:tblPr>
      <w:tblGrid>
        <w:gridCol w:w="1188"/>
        <w:gridCol w:w="1710"/>
        <w:gridCol w:w="6210"/>
        <w:gridCol w:w="1350"/>
        <w:gridCol w:w="1530"/>
        <w:gridCol w:w="1620"/>
        <w:gridCol w:w="1710"/>
      </w:tblGrid>
      <w:tr w:rsidR="0081382E" w:rsidRPr="00156FEC">
        <w:tc>
          <w:tcPr>
            <w:tcW w:w="1188" w:type="dxa"/>
            <w:tcBorders>
              <w:bottom w:val="single" w:sz="6" w:space="0" w:color="008000"/>
            </w:tcBorders>
            <w:shd w:val="clear" w:color="auto" w:fill="auto"/>
          </w:tcPr>
          <w:p w:rsidR="0081382E" w:rsidRPr="00156FEC" w:rsidRDefault="0081382E" w:rsidP="00C050EE">
            <w:pPr>
              <w:jc w:val="center"/>
              <w:rPr>
                <w:rFonts w:ascii="Helvetica" w:hAnsi="Helvetica"/>
                <w:b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Band (</w:t>
            </w:r>
            <w:proofErr w:type="spellStart"/>
            <w:r w:rsidRPr="00156FEC">
              <w:rPr>
                <w:rFonts w:ascii="Helvetica" w:hAnsi="Helvetica"/>
                <w:b/>
                <w:color w:val="000000"/>
                <w:sz w:val="22"/>
              </w:rPr>
              <w:t>kDa</w:t>
            </w:r>
            <w:proofErr w:type="spellEnd"/>
            <w:r w:rsidRPr="00156FEC">
              <w:rPr>
                <w:rFonts w:ascii="Helvetica" w:hAnsi="Helvetica"/>
                <w:b/>
                <w:color w:val="000000"/>
                <w:sz w:val="22"/>
              </w:rPr>
              <w:t>)</w:t>
            </w:r>
          </w:p>
        </w:tc>
        <w:tc>
          <w:tcPr>
            <w:tcW w:w="1710" w:type="dxa"/>
            <w:tcBorders>
              <w:bottom w:val="single" w:sz="6" w:space="0" w:color="008000"/>
            </w:tcBorders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b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Accession No.</w:t>
            </w:r>
          </w:p>
        </w:tc>
        <w:tc>
          <w:tcPr>
            <w:tcW w:w="6210" w:type="dxa"/>
            <w:tcBorders>
              <w:bottom w:val="single" w:sz="6" w:space="0" w:color="008000"/>
            </w:tcBorders>
            <w:shd w:val="clear" w:color="auto" w:fill="auto"/>
          </w:tcPr>
          <w:p w:rsidR="0081382E" w:rsidRPr="00156FEC" w:rsidRDefault="0081382E" w:rsidP="00C050EE">
            <w:pPr>
              <w:jc w:val="center"/>
              <w:rPr>
                <w:rFonts w:ascii="Helvetica" w:hAnsi="Helvetica"/>
                <w:b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Protein Name</w:t>
            </w:r>
          </w:p>
        </w:tc>
        <w:tc>
          <w:tcPr>
            <w:tcW w:w="1350" w:type="dxa"/>
            <w:tcBorders>
              <w:bottom w:val="single" w:sz="6" w:space="0" w:color="008000"/>
            </w:tcBorders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b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Score</w:t>
            </w:r>
          </w:p>
        </w:tc>
        <w:tc>
          <w:tcPr>
            <w:tcW w:w="1530" w:type="dxa"/>
            <w:tcBorders>
              <w:bottom w:val="single" w:sz="6" w:space="0" w:color="008000"/>
            </w:tcBorders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b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Theoretical MW (</w:t>
            </w:r>
            <w:proofErr w:type="spellStart"/>
            <w:r w:rsidRPr="00156FEC">
              <w:rPr>
                <w:rFonts w:ascii="Helvetica" w:hAnsi="Helvetica"/>
                <w:b/>
                <w:color w:val="000000"/>
                <w:sz w:val="22"/>
              </w:rPr>
              <w:t>kDa</w:t>
            </w:r>
            <w:proofErr w:type="spellEnd"/>
            <w:r w:rsidRPr="00156FEC">
              <w:rPr>
                <w:rFonts w:ascii="Helvetica" w:hAnsi="Helvetica"/>
                <w:b/>
                <w:color w:val="000000"/>
                <w:sz w:val="22"/>
              </w:rPr>
              <w:t>)</w:t>
            </w:r>
          </w:p>
        </w:tc>
        <w:tc>
          <w:tcPr>
            <w:tcW w:w="1620" w:type="dxa"/>
            <w:tcBorders>
              <w:bottom w:val="single" w:sz="6" w:space="0" w:color="008000"/>
            </w:tcBorders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b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No. Masses Matched</w:t>
            </w:r>
          </w:p>
        </w:tc>
        <w:tc>
          <w:tcPr>
            <w:tcW w:w="1710" w:type="dxa"/>
            <w:tcBorders>
              <w:bottom w:val="single" w:sz="6" w:space="0" w:color="008000"/>
            </w:tcBorders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b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Sequence Coverage%</w:t>
            </w:r>
          </w:p>
        </w:tc>
      </w:tr>
      <w:tr w:rsidR="0081382E" w:rsidRPr="00156FEC">
        <w:tc>
          <w:tcPr>
            <w:tcW w:w="1188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#1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170-220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|4758416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|12667788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Golgi-specific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brefeldin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A resistance factor 1 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Myosin, heavy polypeptide 9, non-muscle 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1255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246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206.3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226.4</w:t>
            </w:r>
          </w:p>
        </w:tc>
        <w:tc>
          <w:tcPr>
            <w:tcW w:w="162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101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23.6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14.3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81382E" w:rsidRPr="00156FEC">
        <w:tc>
          <w:tcPr>
            <w:tcW w:w="1188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      #2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130-170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|17380291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|31621305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|100913206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|119582037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|4827040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|20336290</w:t>
            </w:r>
          </w:p>
        </w:tc>
        <w:tc>
          <w:tcPr>
            <w:tcW w:w="62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Regulator of nonsense transcripts 1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Leucine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>-rich PPR motif-containing protein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DEAH (Asp-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Glu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>-Ala-His) box polypeptide 9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La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domain family, member 1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Thyroid hormone receptor associated protein 3 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DEAH (Asp-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Glu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-Ala-His) box polypeptide 30,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2</w:t>
            </w:r>
          </w:p>
        </w:tc>
        <w:tc>
          <w:tcPr>
            <w:tcW w:w="135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471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421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373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203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187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173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124.3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157.8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140.9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129.2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108.6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129.4</w:t>
            </w:r>
          </w:p>
        </w:tc>
        <w:tc>
          <w:tcPr>
            <w:tcW w:w="162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40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57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29.2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27.4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25.7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26.5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14.4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13.5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81382E" w:rsidRPr="00156FEC">
        <w:tc>
          <w:tcPr>
            <w:tcW w:w="1188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#3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120-130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|74136883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|5762315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|119599167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|119590191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U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a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Nuclear factor associated with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dsRNA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NFAR-2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DEAH (Asp-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Glu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-Ala-His) box polypeptide 36,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CRA_a</w:t>
            </w:r>
            <w:proofErr w:type="spellEnd"/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Poly (ADP-ribose) polymerase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884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224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210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90.5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       95.3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114.7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113.0</w:t>
            </w:r>
          </w:p>
        </w:tc>
        <w:tc>
          <w:tcPr>
            <w:tcW w:w="162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140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31.8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18.1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14.8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13.5</w:t>
            </w:r>
          </w:p>
        </w:tc>
      </w:tr>
      <w:tr w:rsidR="0081382E" w:rsidRPr="00156FEC">
        <w:tc>
          <w:tcPr>
            <w:tcW w:w="1188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#4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95-120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|38201710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|27477136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|306891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|4505343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|50659095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|3319956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DEAD box polypeptide 17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1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Zinc finger antiviral protein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1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90kDa heat shock protein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Nuclear cap binding protein subunit 1, 80kDa 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DEAD (Asp-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Glu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-Ala-Asp) box polypeptide 21 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E1B-55kDa-associated protein</w:t>
            </w:r>
          </w:p>
        </w:tc>
        <w:tc>
          <w:tcPr>
            <w:tcW w:w="135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309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216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166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161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159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99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80.2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101.4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83.2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91.8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87.3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95.8</w:t>
            </w:r>
          </w:p>
        </w:tc>
        <w:tc>
          <w:tcPr>
            <w:tcW w:w="162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30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26.5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12.2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17.1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14.7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26.9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16.7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81382E" w:rsidRPr="00156FEC">
        <w:tc>
          <w:tcPr>
            <w:tcW w:w="1188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#5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72-95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Band (</w:t>
            </w:r>
            <w:proofErr w:type="spellStart"/>
            <w:r w:rsidRPr="00156FEC">
              <w:rPr>
                <w:rFonts w:ascii="Helvetica" w:hAnsi="Helvetica"/>
                <w:b/>
                <w:color w:val="000000"/>
                <w:sz w:val="22"/>
              </w:rPr>
              <w:t>kDa</w:t>
            </w:r>
            <w:proofErr w:type="spellEnd"/>
            <w:r w:rsidRPr="00156FEC">
              <w:rPr>
                <w:rFonts w:ascii="Helvetica" w:hAnsi="Helvetica"/>
                <w:b/>
                <w:color w:val="000000"/>
                <w:sz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|4504715</w:t>
            </w:r>
          </w:p>
          <w:p w:rsidR="00156FEC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|56237027</w:t>
            </w:r>
          </w:p>
          <w:p w:rsidR="0081382E" w:rsidRPr="00156FEC" w:rsidRDefault="00156FEC" w:rsidP="0081382E">
            <w:pPr>
              <w:rPr>
                <w:rFonts w:ascii="Helvetica" w:eastAsia="新細明體" w:hAnsi="Helvetica" w:cstheme="minorBidi"/>
                <w:sz w:val="22"/>
                <w:szCs w:val="24"/>
              </w:rPr>
            </w:pPr>
            <w:proofErr w:type="gramStart"/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>gi</w:t>
            </w:r>
            <w:proofErr w:type="gramEnd"/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>|5729877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|119589327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|24475847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|5031755</w:t>
            </w:r>
          </w:p>
          <w:p w:rsidR="0081382E" w:rsidRPr="00C050EE" w:rsidRDefault="0081382E" w:rsidP="00C050E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Accession No.</w:t>
            </w:r>
          </w:p>
        </w:tc>
        <w:tc>
          <w:tcPr>
            <w:tcW w:w="62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Poly(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 xml:space="preserve">A) binding protein,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cytoplasmic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4 </w:t>
            </w:r>
          </w:p>
          <w:p w:rsidR="00156FEC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Insulin-like growth factor 2 mRNA binding protein 1 </w:t>
            </w:r>
          </w:p>
          <w:p w:rsidR="0081382E" w:rsidRPr="00156FEC" w:rsidRDefault="00156FEC" w:rsidP="0081382E">
            <w:pPr>
              <w:rPr>
                <w:rFonts w:ascii="Helvetica" w:eastAsia="新細明體" w:hAnsi="Helvetica" w:cstheme="minorBidi"/>
                <w:sz w:val="22"/>
                <w:szCs w:val="24"/>
              </w:rPr>
            </w:pPr>
            <w:proofErr w:type="gramStart"/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>heat</w:t>
            </w:r>
            <w:proofErr w:type="gramEnd"/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 xml:space="preserve"> shock 70kDa protein 8 </w:t>
            </w:r>
            <w:proofErr w:type="spellStart"/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>isoform</w:t>
            </w:r>
            <w:proofErr w:type="spellEnd"/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 xml:space="preserve"> 1 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M,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CRA_c</w:t>
            </w:r>
            <w:proofErr w:type="spellEnd"/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Influenza virus NS1A binding protein (NS1-BP)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2</w:t>
            </w:r>
          </w:p>
          <w:p w:rsidR="0081382E" w:rsidRPr="00156FEC" w:rsidRDefault="0081382E" w:rsidP="00C050E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Protein Name</w:t>
            </w:r>
          </w:p>
        </w:tc>
        <w:tc>
          <w:tcPr>
            <w:tcW w:w="135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607</w:t>
            </w:r>
          </w:p>
          <w:p w:rsidR="00156FEC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495</w:t>
            </w:r>
          </w:p>
          <w:p w:rsidR="0081382E" w:rsidRPr="00156FEC" w:rsidRDefault="00156FEC" w:rsidP="00156FEC">
            <w:pPr>
              <w:jc w:val="center"/>
              <w:rPr>
                <w:rFonts w:ascii="Helvetica" w:eastAsia="新細明體" w:hAnsi="Helvetica" w:cstheme="minorBidi"/>
                <w:sz w:val="22"/>
                <w:szCs w:val="24"/>
              </w:rPr>
            </w:pPr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>474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398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209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165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Score</w:t>
            </w:r>
          </w:p>
        </w:tc>
        <w:tc>
          <w:tcPr>
            <w:tcW w:w="153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70.7</w:t>
            </w:r>
          </w:p>
          <w:p w:rsidR="00156FEC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63.4</w:t>
            </w:r>
          </w:p>
          <w:p w:rsidR="0081382E" w:rsidRPr="00156FEC" w:rsidRDefault="00156FEC" w:rsidP="00156FEC">
            <w:pPr>
              <w:jc w:val="center"/>
              <w:rPr>
                <w:rFonts w:ascii="Helvetica" w:eastAsia="新細明體" w:hAnsi="Helvetica" w:cstheme="minorBidi"/>
                <w:sz w:val="22"/>
                <w:szCs w:val="24"/>
              </w:rPr>
            </w:pPr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>70.9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77.6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71.7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70.9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Theoretical MW (</w:t>
            </w:r>
            <w:proofErr w:type="spellStart"/>
            <w:r w:rsidRPr="00156FEC">
              <w:rPr>
                <w:rFonts w:ascii="Helvetica" w:hAnsi="Helvetica"/>
                <w:b/>
                <w:color w:val="000000"/>
                <w:sz w:val="22"/>
              </w:rPr>
              <w:t>kDa</w:t>
            </w:r>
            <w:proofErr w:type="spellEnd"/>
            <w:r w:rsidRPr="00156FEC">
              <w:rPr>
                <w:rFonts w:ascii="Helvetica" w:hAnsi="Helvetica"/>
                <w:b/>
                <w:color w:val="000000"/>
                <w:sz w:val="2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73</w:t>
            </w:r>
          </w:p>
          <w:p w:rsidR="00156FEC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67</w:t>
            </w:r>
          </w:p>
          <w:p w:rsidR="0081382E" w:rsidRPr="00156FEC" w:rsidRDefault="00156FEC" w:rsidP="00156FEC">
            <w:pPr>
              <w:jc w:val="center"/>
              <w:rPr>
                <w:rFonts w:ascii="Helvetica" w:eastAsia="新細明體" w:hAnsi="Helvetica" w:cstheme="minorBidi"/>
                <w:sz w:val="22"/>
                <w:szCs w:val="24"/>
              </w:rPr>
            </w:pPr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>49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72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53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25</w:t>
            </w:r>
          </w:p>
          <w:p w:rsidR="0081382E" w:rsidRPr="00156FEC" w:rsidRDefault="0081382E" w:rsidP="00C050E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No. Masses Matched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43.6</w:t>
            </w:r>
          </w:p>
          <w:p w:rsidR="00156FEC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44.9</w:t>
            </w:r>
          </w:p>
          <w:p w:rsidR="0081382E" w:rsidRPr="00156FEC" w:rsidRDefault="00156FEC" w:rsidP="00156FEC">
            <w:pPr>
              <w:jc w:val="center"/>
              <w:rPr>
                <w:rFonts w:ascii="Helvetica" w:eastAsia="新細明體" w:hAnsi="Helvetica" w:cstheme="minorBidi"/>
                <w:sz w:val="22"/>
                <w:szCs w:val="24"/>
              </w:rPr>
            </w:pPr>
            <w:r w:rsidRPr="00156FEC">
              <w:rPr>
                <w:rFonts w:ascii="Helvetica" w:eastAsia="新細明體" w:hAnsi="Helvetica" w:cstheme="minorBidi"/>
                <w:sz w:val="22"/>
                <w:szCs w:val="24"/>
              </w:rPr>
              <w:t>38.5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40.8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24.8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24.5</w:t>
            </w:r>
          </w:p>
          <w:p w:rsidR="0081382E" w:rsidRPr="00156FEC" w:rsidRDefault="0081382E" w:rsidP="00C050E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b/>
                <w:color w:val="000000"/>
                <w:sz w:val="22"/>
              </w:rPr>
              <w:t>Sequence Coverage%</w:t>
            </w:r>
          </w:p>
        </w:tc>
      </w:tr>
      <w:tr w:rsidR="0081382E" w:rsidRPr="00156FEC">
        <w:tc>
          <w:tcPr>
            <w:tcW w:w="1188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#6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55-72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|11527777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|14165437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|5805295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|4335947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L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K,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a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RNA-binding protein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G3BP-2a 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Staufen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protein </w:t>
            </w:r>
          </w:p>
        </w:tc>
        <w:tc>
          <w:tcPr>
            <w:tcW w:w="135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493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469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159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60.1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51.0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54.1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55.0</w:t>
            </w:r>
          </w:p>
        </w:tc>
        <w:tc>
          <w:tcPr>
            <w:tcW w:w="162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74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82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26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42.4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44.4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31.1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23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 w:cs="新細明體"/>
                <w:color w:val="000000"/>
                <w:sz w:val="22"/>
              </w:rPr>
            </w:pPr>
          </w:p>
        </w:tc>
      </w:tr>
      <w:tr w:rsidR="0081382E" w:rsidRPr="00156FEC">
        <w:tc>
          <w:tcPr>
            <w:tcW w:w="1188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#7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45-50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|181486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|14110417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|532313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 w:cs="新細明體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 w:cs="新細明體"/>
                <w:color w:val="000000"/>
                <w:sz w:val="22"/>
              </w:rPr>
              <w:t>|14249959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|4826760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|4503571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|3256007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DNA-binding protein B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D,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b 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>NF45 protein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C (C1/C2) 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F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Enolase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1</w:t>
            </w:r>
          </w:p>
          <w:p w:rsidR="0081382E" w:rsidRPr="00156FEC" w:rsidRDefault="0081382E" w:rsidP="0081382E">
            <w:pPr>
              <w:rPr>
                <w:rFonts w:ascii="Helvetica" w:hAnsi="Helvetica" w:cs="新細明體"/>
                <w:color w:val="000000"/>
                <w:sz w:val="22"/>
              </w:rPr>
            </w:pPr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 w:cs="新細明體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 w:cs="新細明體"/>
                <w:color w:val="000000"/>
                <w:sz w:val="22"/>
              </w:rPr>
              <w:t xml:space="preserve"> G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644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563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366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331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251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234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219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40.0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36.2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44.7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32.4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45.6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47.1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42.4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68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34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13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49.2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37.8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36.5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34.1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25.8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27.2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43.7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81382E" w:rsidRPr="00156FEC">
        <w:tc>
          <w:tcPr>
            <w:tcW w:w="1188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#8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40-45</w:t>
            </w:r>
          </w:p>
        </w:tc>
        <w:tc>
          <w:tcPr>
            <w:tcW w:w="17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|55956921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|38201714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gi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>|4501885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6210" w:type="dxa"/>
            <w:shd w:val="clear" w:color="auto" w:fill="auto"/>
          </w:tcPr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 xml:space="preserve">Heterogeneous nuclear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ribonucleoprotein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AB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isoform</w:t>
            </w:r>
            <w:proofErr w:type="spellEnd"/>
            <w:r w:rsidRPr="00156FEC">
              <w:rPr>
                <w:rFonts w:ascii="Helvetica" w:hAnsi="Helvetica"/>
                <w:color w:val="000000"/>
                <w:sz w:val="22"/>
              </w:rPr>
              <w:t xml:space="preserve"> b 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ELAV-like 1</w:t>
            </w:r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  <w:proofErr w:type="gramStart"/>
            <w:r w:rsidRPr="00156FEC">
              <w:rPr>
                <w:rFonts w:ascii="Helvetica" w:hAnsi="Helvetica"/>
                <w:color w:val="000000"/>
                <w:sz w:val="22"/>
              </w:rPr>
              <w:t>beta</w:t>
            </w:r>
            <w:proofErr w:type="gramEnd"/>
            <w:r w:rsidRPr="00156FEC">
              <w:rPr>
                <w:rFonts w:ascii="Helvetica" w:hAnsi="Helvetica"/>
                <w:color w:val="000000"/>
                <w:sz w:val="22"/>
              </w:rPr>
              <w:t xml:space="preserve"> </w:t>
            </w:r>
            <w:proofErr w:type="spellStart"/>
            <w:r w:rsidRPr="00156FEC">
              <w:rPr>
                <w:rFonts w:ascii="Helvetica" w:hAnsi="Helvetica"/>
                <w:color w:val="000000"/>
                <w:sz w:val="22"/>
              </w:rPr>
              <w:t>actin</w:t>
            </w:r>
            <w:proofErr w:type="spellEnd"/>
          </w:p>
          <w:p w:rsidR="0081382E" w:rsidRPr="00156FEC" w:rsidRDefault="0081382E" w:rsidP="0081382E">
            <w:pPr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D246AD" w:rsidRDefault="00D246AD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NA</w:t>
            </w:r>
          </w:p>
          <w:p w:rsidR="00D246AD" w:rsidRDefault="00D246AD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NA</w:t>
            </w:r>
          </w:p>
          <w:p w:rsidR="0081382E" w:rsidRPr="00156FEC" w:rsidRDefault="00D246AD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30.6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36.1</w:t>
            </w:r>
          </w:p>
          <w:p w:rsidR="0081382E" w:rsidRPr="00156FEC" w:rsidRDefault="0081382E" w:rsidP="0081382E">
            <w:pPr>
              <w:jc w:val="center"/>
              <w:rPr>
                <w:rFonts w:ascii="Helvetica" w:hAnsi="Helvetica"/>
                <w:color w:val="000000"/>
                <w:sz w:val="22"/>
              </w:rPr>
            </w:pPr>
            <w:r w:rsidRPr="00156FEC">
              <w:rPr>
                <w:rFonts w:ascii="Helvetica" w:hAnsi="Helvetica"/>
                <w:color w:val="000000"/>
                <w:sz w:val="22"/>
              </w:rPr>
              <w:t>41.7</w:t>
            </w:r>
          </w:p>
        </w:tc>
        <w:tc>
          <w:tcPr>
            <w:tcW w:w="1620" w:type="dxa"/>
            <w:shd w:val="clear" w:color="auto" w:fill="auto"/>
          </w:tcPr>
          <w:p w:rsidR="00D246AD" w:rsidRDefault="00D246AD" w:rsidP="0081382E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          NA</w:t>
            </w:r>
          </w:p>
          <w:p w:rsidR="00D246AD" w:rsidRDefault="00D246AD" w:rsidP="0081382E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          NA</w:t>
            </w:r>
          </w:p>
          <w:p w:rsidR="0081382E" w:rsidRPr="00156FEC" w:rsidRDefault="00D246AD" w:rsidP="0081382E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          NA</w:t>
            </w:r>
          </w:p>
        </w:tc>
        <w:tc>
          <w:tcPr>
            <w:tcW w:w="1710" w:type="dxa"/>
            <w:shd w:val="clear" w:color="auto" w:fill="auto"/>
          </w:tcPr>
          <w:p w:rsidR="00D246AD" w:rsidRDefault="00D246AD" w:rsidP="0081382E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          NA</w:t>
            </w:r>
          </w:p>
          <w:p w:rsidR="00D246AD" w:rsidRDefault="00D246AD" w:rsidP="0081382E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          NA</w:t>
            </w:r>
          </w:p>
          <w:p w:rsidR="0081382E" w:rsidRPr="00156FEC" w:rsidRDefault="00D246AD" w:rsidP="0081382E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 xml:space="preserve">          NA</w:t>
            </w:r>
          </w:p>
        </w:tc>
      </w:tr>
    </w:tbl>
    <w:p w:rsidR="0081382E" w:rsidRPr="00156FEC" w:rsidRDefault="0081382E" w:rsidP="0081382E">
      <w:pPr>
        <w:rPr>
          <w:rFonts w:ascii="Helvetica" w:hAnsi="Helvetica"/>
          <w:color w:val="000000"/>
          <w:sz w:val="22"/>
        </w:rPr>
      </w:pPr>
    </w:p>
    <w:p w:rsidR="0081382E" w:rsidRPr="00156FEC" w:rsidRDefault="0081382E">
      <w:pPr>
        <w:rPr>
          <w:rFonts w:ascii="Helvetica" w:hAnsi="Helvetica"/>
          <w:sz w:val="22"/>
        </w:rPr>
      </w:pPr>
    </w:p>
    <w:sectPr w:rsidR="0081382E" w:rsidRPr="00156FEC" w:rsidSect="003C3A93">
      <w:pgSz w:w="15840" w:h="12240" w:orient="landscape"/>
      <w:pgMar w:top="1800" w:right="360" w:bottom="1800" w:left="36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1382E"/>
    <w:rsid w:val="00156FEC"/>
    <w:rsid w:val="001D283A"/>
    <w:rsid w:val="0032399C"/>
    <w:rsid w:val="003C3A93"/>
    <w:rsid w:val="003F2541"/>
    <w:rsid w:val="004C3A06"/>
    <w:rsid w:val="00655999"/>
    <w:rsid w:val="007522F0"/>
    <w:rsid w:val="0081382E"/>
    <w:rsid w:val="00C050EE"/>
    <w:rsid w:val="00D246AD"/>
    <w:rsid w:val="00E63899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2E"/>
    <w:rPr>
      <w:rFonts w:ascii="Times New Roman" w:eastAsia="Times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1382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813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38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1382E"/>
    <w:rPr>
      <w:rFonts w:ascii="Helvetica" w:eastAsia="Times" w:hAnsi="Helvetic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81382E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1382E"/>
    <w:rPr>
      <w:rFonts w:ascii="Arial" w:eastAsia="Times" w:hAnsi="Arial" w:cs="Arial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81382E"/>
    <w:rPr>
      <w:rFonts w:ascii="Times New Roman" w:eastAsia="Times" w:hAnsi="Times New Roman" w:cs="Times New Roman"/>
      <w:sz w:val="24"/>
    </w:rPr>
  </w:style>
  <w:style w:type="paragraph" w:styleId="Header">
    <w:name w:val="header"/>
    <w:basedOn w:val="Normal"/>
    <w:link w:val="HeaderChar"/>
    <w:rsid w:val="00813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82E"/>
    <w:rPr>
      <w:rFonts w:ascii="Times New Roman" w:eastAsia="Times" w:hAnsi="Times New Roman" w:cs="Times New Roman"/>
      <w:sz w:val="24"/>
    </w:rPr>
  </w:style>
  <w:style w:type="paragraph" w:styleId="Footer">
    <w:name w:val="footer"/>
    <w:basedOn w:val="Normal"/>
    <w:link w:val="FooterChar"/>
    <w:rsid w:val="0081382E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81382E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rsid w:val="0081382E"/>
    <w:rPr>
      <w:rFonts w:eastAsia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81382E"/>
    <w:rPr>
      <w:rFonts w:ascii="Lucida Grande" w:eastAsia="新細明體" w:hAnsi="Lucida Grande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81382E"/>
    <w:rPr>
      <w:rFonts w:ascii="Lucida Grande" w:eastAsia="新細明體" w:hAnsi="Lucida Grande" w:cstheme="minorBidi"/>
      <w:szCs w:val="24"/>
    </w:rPr>
  </w:style>
  <w:style w:type="character" w:customStyle="1" w:styleId="DocumentMapChar1">
    <w:name w:val="Document Map Char1"/>
    <w:basedOn w:val="DefaultParagraphFont"/>
    <w:link w:val="DocumentMap"/>
    <w:rsid w:val="0081382E"/>
    <w:rPr>
      <w:rFonts w:ascii="Lucida Grande" w:eastAsia="Times" w:hAnsi="Lucida Grande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1382E"/>
    <w:rPr>
      <w:rFonts w:ascii="Lucida Grande" w:eastAsia="新細明體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81382E"/>
    <w:rPr>
      <w:rFonts w:ascii="Lucida Grande" w:eastAsia="新細明體" w:hAnsi="Lucida Grande" w:cstheme="minorBid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rsid w:val="0081382E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2491</Characters>
  <Application>Microsoft Macintosh Word</Application>
  <DocSecurity>0</DocSecurity>
  <Lines>20</Lines>
  <Paragraphs>4</Paragraphs>
  <ScaleCrop>false</ScaleCrop>
  <Company>UT Southwestern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Pei-Ling Tsai</dc:creator>
  <cp:keywords/>
  <cp:lastModifiedBy>Pei-Ling Tsai</cp:lastModifiedBy>
  <cp:revision>7</cp:revision>
  <cp:lastPrinted>2012-02-28T16:36:00Z</cp:lastPrinted>
  <dcterms:created xsi:type="dcterms:W3CDTF">2012-02-28T16:32:00Z</dcterms:created>
  <dcterms:modified xsi:type="dcterms:W3CDTF">2012-04-30T17:00:00Z</dcterms:modified>
</cp:coreProperties>
</file>