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ED" w:rsidRPr="006E7F33" w:rsidRDefault="00E50EED" w:rsidP="00E50EED">
      <w:pPr>
        <w:spacing w:line="220" w:lineRule="atLeast"/>
        <w:jc w:val="center"/>
        <w:rPr>
          <w:rFonts w:ascii="Times New Roman" w:hAnsi="Times New Roman" w:cs="Times New Roman"/>
          <w:b/>
        </w:rPr>
      </w:pPr>
      <w:r w:rsidRPr="006E7F33">
        <w:rPr>
          <w:rFonts w:ascii="Times New Roman" w:hAnsi="Times New Roman" w:cs="Times New Roman"/>
          <w:b/>
        </w:rPr>
        <w:t>Table S</w:t>
      </w:r>
      <w:r>
        <w:rPr>
          <w:rFonts w:ascii="Times New Roman" w:hAnsi="Times New Roman" w:cs="Times New Roman"/>
          <w:b/>
        </w:rPr>
        <w:t>2</w:t>
      </w:r>
      <w:r w:rsidRPr="006E7F33">
        <w:rPr>
          <w:rFonts w:ascii="Times New Roman" w:hAnsi="Times New Roman" w:cs="Times New Roman"/>
          <w:b/>
        </w:rPr>
        <w:t xml:space="preserve"> Putative activators of </w:t>
      </w:r>
      <w:r w:rsidRPr="006E7F33">
        <w:rPr>
          <w:rFonts w:ascii="Times New Roman" w:hAnsi="Times New Roman" w:cs="Times New Roman"/>
          <w:b/>
          <w:i/>
        </w:rPr>
        <w:t>esrB</w:t>
      </w:r>
      <w:r w:rsidRPr="006E7F33">
        <w:rPr>
          <w:rFonts w:ascii="Times New Roman" w:hAnsi="Times New Roman" w:cs="Times New Roman"/>
          <w:b/>
        </w:rPr>
        <w:t xml:space="preserve"> as identified by T</w:t>
      </w:r>
      <w:r>
        <w:rPr>
          <w:rFonts w:ascii="Times New Roman" w:hAnsi="Times New Roman" w:cs="Times New Roman" w:hint="eastAsia"/>
          <w:b/>
        </w:rPr>
        <w:t>n-seq</w:t>
      </w:r>
    </w:p>
    <w:tbl>
      <w:tblPr>
        <w:tblW w:w="13760" w:type="dxa"/>
        <w:tblLayout w:type="fixed"/>
        <w:tblLook w:val="04A0" w:firstRow="1" w:lastRow="0" w:firstColumn="1" w:lastColumn="0" w:noHBand="0" w:noVBand="1"/>
      </w:tblPr>
      <w:tblGrid>
        <w:gridCol w:w="1366"/>
        <w:gridCol w:w="887"/>
        <w:gridCol w:w="8946"/>
        <w:gridCol w:w="1441"/>
        <w:gridCol w:w="1120"/>
      </w:tblGrid>
      <w:tr w:rsidR="00E50EED" w:rsidRPr="00193AB9" w:rsidTr="00270BE4">
        <w:trPr>
          <w:trHeight w:val="285"/>
        </w:trPr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b/>
                <w:color w:val="000000"/>
              </w:rPr>
              <w:t>CDS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b/>
                <w:color w:val="000000"/>
              </w:rPr>
              <w:t>Gene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b/>
                <w:color w:val="000000"/>
              </w:rPr>
              <w:t>Annotation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b/>
                <w:color w:val="000000"/>
              </w:rPr>
              <w:t>Fold</w:t>
            </w:r>
          </w:p>
          <w:p w:rsidR="00E50EED" w:rsidRPr="00193AB9" w:rsidRDefault="00E50EED" w:rsidP="00E50EED">
            <w:pPr>
              <w:ind w:leftChars="-52" w:left="-109" w:rightChars="-54" w:right="-113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b/>
                <w:color w:val="000000"/>
              </w:rPr>
              <w:t>(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Output/Input</w:t>
            </w:r>
            <w:r w:rsidRPr="00193AB9">
              <w:rPr>
                <w:rFonts w:ascii="Times New Roman" w:eastAsia="宋体" w:hAnsi="Times New Roman" w:cs="Times New Roman"/>
                <w:b/>
                <w:color w:val="00000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b/>
                <w:i/>
                <w:color w:val="000000"/>
              </w:rPr>
              <w:t>p</w:t>
            </w:r>
            <w:r w:rsidRPr="00193AB9">
              <w:rPr>
                <w:rFonts w:ascii="Times New Roman" w:eastAsia="宋体" w:hAnsi="Times New Roman" w:cs="Times New Roman"/>
                <w:b/>
                <w:color w:val="000000"/>
              </w:rPr>
              <w:t xml:space="preserve"> value</w:t>
            </w:r>
          </w:p>
        </w:tc>
      </w:tr>
      <w:tr w:rsidR="00E50EED" w:rsidRPr="00193AB9" w:rsidTr="00270BE4">
        <w:trPr>
          <w:trHeight w:val="285"/>
        </w:trPr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ETAE_3542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phoU</w:t>
            </w:r>
          </w:p>
        </w:tc>
        <w:tc>
          <w:tcPr>
            <w:tcW w:w="8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phosphate uptake regulator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0.49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0.031469</w:t>
            </w:r>
          </w:p>
        </w:tc>
      </w:tr>
      <w:tr w:rsidR="00E50EED" w:rsidRPr="00193AB9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ETAE_3449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tpiA</w:t>
            </w:r>
          </w:p>
        </w:tc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Triosephosphate isomerase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0.43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0.029668</w:t>
            </w:r>
          </w:p>
        </w:tc>
      </w:tr>
      <w:tr w:rsidR="00E50EED" w:rsidRPr="00193AB9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ETAE_1655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prc</w:t>
            </w:r>
          </w:p>
        </w:tc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carboxy-terminal protease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0.42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0.049195</w:t>
            </w:r>
          </w:p>
        </w:tc>
      </w:tr>
      <w:tr w:rsidR="00E50EED" w:rsidRPr="00193AB9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ETAE_1158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hypothetical protein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0.41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0.010394</w:t>
            </w:r>
          </w:p>
        </w:tc>
      </w:tr>
      <w:tr w:rsidR="00E50EED" w:rsidRPr="00193AB9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ETAE_0772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tadA</w:t>
            </w:r>
          </w:p>
        </w:tc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tRNA-specific adenosine deaminase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0.40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0.03665</w:t>
            </w:r>
          </w:p>
        </w:tc>
      </w:tr>
      <w:tr w:rsidR="00E50EED" w:rsidRPr="00193AB9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ETAE_0695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mrcB</w:t>
            </w:r>
          </w:p>
        </w:tc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penicillin-binding protein 1b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0.37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0.001162</w:t>
            </w:r>
          </w:p>
        </w:tc>
      </w:tr>
      <w:tr w:rsidR="00E50EED" w:rsidRPr="00193AB9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ETAE_1170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hypothetical protein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0.37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0.048475</w:t>
            </w:r>
          </w:p>
        </w:tc>
      </w:tr>
      <w:tr w:rsidR="00E50EED" w:rsidRPr="00193AB9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ETAE_1562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hypothetical protein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0.32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0.039546</w:t>
            </w:r>
          </w:p>
        </w:tc>
      </w:tr>
      <w:tr w:rsidR="00E50EED" w:rsidRPr="00193AB9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ETAE_3453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cpxR</w:t>
            </w:r>
          </w:p>
        </w:tc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E50EED">
            <w:pPr>
              <w:ind w:rightChars="-50" w:right="-105"/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response regulators consisting of a CheY-like receiver domain and a winged-helix DNA-binding domain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0.32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0.004694</w:t>
            </w:r>
          </w:p>
        </w:tc>
      </w:tr>
      <w:tr w:rsidR="00E50EED" w:rsidRPr="00193AB9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ETAE_0263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mltC</w:t>
            </w:r>
          </w:p>
        </w:tc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murein transglycosylase C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0.19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0.004885</w:t>
            </w:r>
          </w:p>
        </w:tc>
      </w:tr>
      <w:tr w:rsidR="00E50EED" w:rsidRPr="00193AB9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ETAE_0542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slt</w:t>
            </w:r>
          </w:p>
        </w:tc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lytic murein transglycosylase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0.19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0.000331</w:t>
            </w:r>
          </w:p>
        </w:tc>
      </w:tr>
      <w:tr w:rsidR="00E50EED" w:rsidRPr="00193AB9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ETAE_0994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lon</w:t>
            </w:r>
          </w:p>
        </w:tc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ATP-dependent Lon protease, bacterial type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0.16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0.005682</w:t>
            </w:r>
          </w:p>
        </w:tc>
      </w:tr>
      <w:tr w:rsidR="00E50EED" w:rsidRPr="00193AB9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ETAE_1425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mviN</w:t>
            </w:r>
          </w:p>
        </w:tc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integral membrane protein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0.14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0.008336</w:t>
            </w:r>
          </w:p>
        </w:tc>
      </w:tr>
      <w:tr w:rsidR="00E50EED" w:rsidRPr="00193AB9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ETAE_2638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leuS</w:t>
            </w:r>
          </w:p>
        </w:tc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leucyl-tRNA synthetase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0.11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0.015722</w:t>
            </w:r>
          </w:p>
        </w:tc>
      </w:tr>
      <w:tr w:rsidR="00E50EED" w:rsidRPr="00193AB9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ETAE_3207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rplQ</w:t>
            </w:r>
          </w:p>
        </w:tc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50S ribosomal protein L17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0.019603</w:t>
            </w:r>
          </w:p>
        </w:tc>
      </w:tr>
      <w:tr w:rsidR="00E50EED" w:rsidRPr="00193AB9" w:rsidTr="00270BE4">
        <w:trPr>
          <w:trHeight w:val="285"/>
        </w:trPr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ETAE_1010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acrB</w:t>
            </w:r>
          </w:p>
        </w:tc>
        <w:tc>
          <w:tcPr>
            <w:tcW w:w="8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left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RND family, acridine/multidrug efflux pump/acriflavin resistance protein B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EE6043">
              <w:rPr>
                <w:rFonts w:ascii="Times New Roman" w:eastAsia="宋体" w:hAnsi="Times New Roman" w:cs="Times New Roman" w:hint="eastAsia"/>
                <w:color w:val="000000"/>
              </w:rPr>
              <w:t>0.09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EED" w:rsidRPr="00193AB9" w:rsidRDefault="00E50EED" w:rsidP="00270BE4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193AB9">
              <w:rPr>
                <w:rFonts w:ascii="Times New Roman" w:eastAsia="宋体" w:hAnsi="Times New Roman" w:cs="Times New Roman"/>
                <w:color w:val="000000"/>
              </w:rPr>
              <w:t>0.031747</w:t>
            </w:r>
          </w:p>
        </w:tc>
      </w:tr>
    </w:tbl>
    <w:p w:rsidR="00E50EED" w:rsidRDefault="00E50EED" w:rsidP="00E50EED"/>
    <w:p w:rsidR="003155F6" w:rsidRDefault="003155F6">
      <w:bookmarkStart w:id="0" w:name="_GoBack"/>
      <w:bookmarkEnd w:id="0"/>
    </w:p>
    <w:sectPr w:rsidR="003155F6" w:rsidSect="00E50EED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5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ED"/>
    <w:rsid w:val="003155F6"/>
    <w:rsid w:val="006D3963"/>
    <w:rsid w:val="00E5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FB3C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ED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ED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963</Characters>
  <Application>Microsoft Macintosh Word</Application>
  <DocSecurity>0</DocSecurity>
  <Lines>8</Lines>
  <Paragraphs>2</Paragraphs>
  <ScaleCrop>false</ScaleCrop>
  <Company>ECUST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Qiyao Wang</dc:creator>
  <cp:keywords/>
  <dc:description/>
  <cp:lastModifiedBy>Qiyao Wang</cp:lastModifiedBy>
  <cp:revision>1</cp:revision>
  <dcterms:created xsi:type="dcterms:W3CDTF">2018-08-12T04:32:00Z</dcterms:created>
  <dcterms:modified xsi:type="dcterms:W3CDTF">2018-08-12T04:33:00Z</dcterms:modified>
</cp:coreProperties>
</file>