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72B05" w14:textId="0C5FB6A6" w:rsidR="00F55230" w:rsidRDefault="00F100B6" w:rsidP="00F9357F">
      <w:pPr>
        <w:pStyle w:val="Heading3"/>
      </w:pPr>
      <w:r>
        <w:t xml:space="preserve">Table </w:t>
      </w:r>
      <w:r w:rsidR="00532C8A">
        <w:t>S</w:t>
      </w:r>
      <w:bookmarkStart w:id="0" w:name="_GoBack"/>
      <w:bookmarkEnd w:id="0"/>
      <w:r>
        <w:t>2</w:t>
      </w:r>
    </w:p>
    <w:p w14:paraId="138A36A3" w14:textId="77777777" w:rsidR="00F55230" w:rsidRPr="00B35D18" w:rsidRDefault="00F55230" w:rsidP="00F9357F">
      <w:pPr>
        <w:pStyle w:val="Caption"/>
        <w:rPr>
          <w:color w:val="0000FF"/>
          <w:u w:val="single"/>
          <w:lang w:eastAsia="en-GB"/>
        </w:rPr>
      </w:pPr>
      <w:bookmarkStart w:id="1" w:name="_Toc425448811"/>
      <w:r>
        <w:t xml:space="preserve">Table of accession numbers for all array data within </w:t>
      </w:r>
      <w:r>
        <w:rPr>
          <w:lang w:eastAsia="en-GB"/>
        </w:rPr>
        <w:t>ArrayExpress</w:t>
      </w:r>
      <w:bookmarkEnd w:id="1"/>
      <w:r>
        <w:rPr>
          <w:lang w:eastAsia="en-GB"/>
        </w:rPr>
        <w:t xml:space="preserve"> 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4"/>
        <w:gridCol w:w="1665"/>
        <w:gridCol w:w="3150"/>
      </w:tblGrid>
      <w:tr w:rsidR="00F55230" w:rsidRPr="00F9009D" w14:paraId="270170E5" w14:textId="77777777" w:rsidTr="00341790"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</w:tcPr>
          <w:p w14:paraId="385EBA32" w14:textId="77777777" w:rsidR="00F55230" w:rsidRPr="00F9009D" w:rsidRDefault="00F55230" w:rsidP="00341790">
            <w:pPr>
              <w:spacing w:after="60"/>
            </w:pPr>
            <w:r w:rsidRPr="00F9009D">
              <w:t>Description of data set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</w:tcBorders>
          </w:tcPr>
          <w:p w14:paraId="2519E5BC" w14:textId="77777777" w:rsidR="00F55230" w:rsidRPr="00F9009D" w:rsidRDefault="00F55230" w:rsidP="00341790">
            <w:pPr>
              <w:spacing w:after="60"/>
            </w:pPr>
            <w:r>
              <w:t>Array express a</w:t>
            </w:r>
            <w:r w:rsidRPr="00F9009D">
              <w:t>ccession n</w:t>
            </w:r>
            <w:r>
              <w:t>o</w:t>
            </w:r>
          </w:p>
        </w:tc>
        <w:tc>
          <w:tcPr>
            <w:tcW w:w="1636" w:type="pct"/>
            <w:tcBorders>
              <w:top w:val="single" w:sz="12" w:space="0" w:color="auto"/>
              <w:bottom w:val="single" w:sz="12" w:space="0" w:color="auto"/>
            </w:tcBorders>
          </w:tcPr>
          <w:p w14:paraId="6D8F2167" w14:textId="77777777" w:rsidR="00F55230" w:rsidRDefault="00F55230" w:rsidP="00341790">
            <w:pPr>
              <w:spacing w:after="60"/>
            </w:pPr>
            <w:r>
              <w:t>Reference DOI</w:t>
            </w:r>
          </w:p>
        </w:tc>
      </w:tr>
      <w:tr w:rsidR="00F55230" w:rsidRPr="00C52520" w14:paraId="5061E98A" w14:textId="77777777" w:rsidTr="00341790">
        <w:trPr>
          <w:trHeight w:val="269"/>
        </w:trPr>
        <w:tc>
          <w:tcPr>
            <w:tcW w:w="2500" w:type="pct"/>
            <w:tcBorders>
              <w:top w:val="single" w:sz="12" w:space="0" w:color="auto"/>
              <w:bottom w:val="single" w:sz="4" w:space="0" w:color="auto"/>
            </w:tcBorders>
          </w:tcPr>
          <w:p w14:paraId="7D54BA0F" w14:textId="77777777" w:rsidR="00F55230" w:rsidRPr="00571A9F" w:rsidRDefault="00F55230" w:rsidP="00341790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 xml:space="preserve">Expression profiles of </w:t>
            </w:r>
            <w:r w:rsidRPr="00EF788C">
              <w:rPr>
                <w:lang w:eastAsia="en-GB"/>
              </w:rPr>
              <w:t>TST biopsies in patients with active TB</w:t>
            </w:r>
            <w:r>
              <w:rPr>
                <w:lang w:eastAsia="en-GB"/>
              </w:rPr>
              <w:t>.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4" w:space="0" w:color="auto"/>
            </w:tcBorders>
          </w:tcPr>
          <w:p w14:paraId="3672CC7B" w14:textId="77777777" w:rsidR="00F55230" w:rsidRPr="00571A9F" w:rsidRDefault="00F55230" w:rsidP="00341790">
            <w:pPr>
              <w:spacing w:after="60"/>
              <w:rPr>
                <w:lang w:eastAsia="en-GB"/>
              </w:rPr>
            </w:pPr>
            <w:r w:rsidRPr="00EB149B">
              <w:rPr>
                <w:lang w:eastAsia="en-GB"/>
              </w:rPr>
              <w:t>E-MTAB-3254</w:t>
            </w:r>
          </w:p>
        </w:tc>
        <w:tc>
          <w:tcPr>
            <w:tcW w:w="1636" w:type="pct"/>
            <w:tcBorders>
              <w:top w:val="single" w:sz="12" w:space="0" w:color="auto"/>
              <w:bottom w:val="single" w:sz="4" w:space="0" w:color="auto"/>
            </w:tcBorders>
          </w:tcPr>
          <w:p w14:paraId="6D1B6E43" w14:textId="77777777" w:rsidR="00F55230" w:rsidRPr="00EB149B" w:rsidRDefault="00F55230" w:rsidP="00341790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N/A (First presentation in this manuscript)</w:t>
            </w:r>
          </w:p>
        </w:tc>
      </w:tr>
      <w:tr w:rsidR="00F55230" w:rsidRPr="00C52520" w14:paraId="1A8C66E6" w14:textId="77777777" w:rsidTr="00341790">
        <w:trPr>
          <w:trHeight w:val="269"/>
        </w:trPr>
        <w:tc>
          <w:tcPr>
            <w:tcW w:w="2500" w:type="pct"/>
            <w:tcBorders>
              <w:top w:val="single" w:sz="4" w:space="0" w:color="auto"/>
            </w:tcBorders>
          </w:tcPr>
          <w:p w14:paraId="57492DDF" w14:textId="77777777" w:rsidR="00F55230" w:rsidRDefault="00F55230" w:rsidP="00341790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 xml:space="preserve">Expression profiles of </w:t>
            </w:r>
            <w:r w:rsidRPr="00EF788C">
              <w:rPr>
                <w:b/>
                <w:lang w:eastAsia="en-GB"/>
              </w:rPr>
              <w:t>TST biopsies in healthy individuals</w:t>
            </w:r>
            <w:r>
              <w:rPr>
                <w:lang w:eastAsia="en-GB"/>
              </w:rPr>
              <w:t xml:space="preserve"> with clinically positive and clinically negative TST responses.</w:t>
            </w:r>
          </w:p>
        </w:tc>
        <w:tc>
          <w:tcPr>
            <w:tcW w:w="865" w:type="pct"/>
            <w:tcBorders>
              <w:top w:val="single" w:sz="4" w:space="0" w:color="auto"/>
            </w:tcBorders>
          </w:tcPr>
          <w:p w14:paraId="2D719C94" w14:textId="77777777" w:rsidR="00F55230" w:rsidRPr="00571A9F" w:rsidRDefault="00F55230" w:rsidP="00341790">
            <w:pPr>
              <w:spacing w:after="60"/>
              <w:rPr>
                <w:lang w:eastAsia="en-GB"/>
              </w:rPr>
            </w:pPr>
            <w:r w:rsidRPr="00F9009D">
              <w:rPr>
                <w:lang w:eastAsia="en-GB"/>
              </w:rPr>
              <w:t>E-TABM-1157</w:t>
            </w:r>
          </w:p>
        </w:tc>
        <w:tc>
          <w:tcPr>
            <w:tcW w:w="1636" w:type="pct"/>
            <w:tcBorders>
              <w:top w:val="single" w:sz="4" w:space="0" w:color="auto"/>
            </w:tcBorders>
          </w:tcPr>
          <w:p w14:paraId="7A90A810" w14:textId="77777777" w:rsidR="00F55230" w:rsidRPr="00F9009D" w:rsidRDefault="00F55230" w:rsidP="00341790">
            <w:pPr>
              <w:spacing w:after="60"/>
              <w:rPr>
                <w:lang w:eastAsia="en-GB"/>
              </w:rPr>
            </w:pPr>
            <w:r w:rsidRPr="008924F4">
              <w:rPr>
                <w:lang w:eastAsia="en-GB"/>
              </w:rPr>
              <w:t>10.1002/eji.201141841</w:t>
            </w:r>
          </w:p>
        </w:tc>
      </w:tr>
      <w:tr w:rsidR="00F55230" w:rsidRPr="00C52520" w14:paraId="7A0DCFE8" w14:textId="77777777" w:rsidTr="00341790">
        <w:trPr>
          <w:trHeight w:val="484"/>
        </w:trPr>
        <w:tc>
          <w:tcPr>
            <w:tcW w:w="2500" w:type="pct"/>
          </w:tcPr>
          <w:p w14:paraId="17544D6A" w14:textId="77777777" w:rsidR="00F55230" w:rsidRPr="00571A9F" w:rsidRDefault="00F55230" w:rsidP="00341790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 xml:space="preserve">Expression profiles of </w:t>
            </w:r>
            <w:r w:rsidRPr="00EF788C">
              <w:rPr>
                <w:lang w:eastAsia="en-GB"/>
              </w:rPr>
              <w:t>peripheral blood samples from patients with active TB and healthy volunteers</w:t>
            </w:r>
            <w:r>
              <w:rPr>
                <w:lang w:eastAsia="en-GB"/>
              </w:rPr>
              <w:t>.</w:t>
            </w:r>
          </w:p>
        </w:tc>
        <w:tc>
          <w:tcPr>
            <w:tcW w:w="865" w:type="pct"/>
          </w:tcPr>
          <w:p w14:paraId="182A9667" w14:textId="77777777" w:rsidR="00F55230" w:rsidRPr="00571A9F" w:rsidRDefault="00F55230" w:rsidP="00341790">
            <w:pPr>
              <w:spacing w:after="60"/>
              <w:rPr>
                <w:lang w:eastAsia="en-GB"/>
              </w:rPr>
            </w:pPr>
            <w:r>
              <w:t>E-MTAB-3260</w:t>
            </w:r>
          </w:p>
        </w:tc>
        <w:tc>
          <w:tcPr>
            <w:tcW w:w="1636" w:type="pct"/>
          </w:tcPr>
          <w:p w14:paraId="34D8BE6B" w14:textId="77777777" w:rsidR="00F55230" w:rsidRDefault="00F55230" w:rsidP="00341790">
            <w:pPr>
              <w:spacing w:after="60"/>
            </w:pPr>
            <w:r>
              <w:rPr>
                <w:lang w:eastAsia="en-GB"/>
              </w:rPr>
              <w:t>N/A (First presentation in this manuscript)</w:t>
            </w:r>
          </w:p>
        </w:tc>
      </w:tr>
      <w:tr w:rsidR="00F55230" w:rsidRPr="00C52520" w14:paraId="3C6357E8" w14:textId="77777777" w:rsidTr="00341790">
        <w:trPr>
          <w:trHeight w:val="23"/>
        </w:trPr>
        <w:tc>
          <w:tcPr>
            <w:tcW w:w="2500" w:type="pct"/>
          </w:tcPr>
          <w:p w14:paraId="7EEDEA98" w14:textId="77777777" w:rsidR="00F55230" w:rsidRPr="00214D5D" w:rsidRDefault="00F55230" w:rsidP="00341790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Expression profiles of MDM ±stimulation with Mtb.</w:t>
            </w:r>
          </w:p>
        </w:tc>
        <w:tc>
          <w:tcPr>
            <w:tcW w:w="865" w:type="pct"/>
          </w:tcPr>
          <w:p w14:paraId="084DB80B" w14:textId="77777777" w:rsidR="00F55230" w:rsidRPr="00571A9F" w:rsidRDefault="00F55230" w:rsidP="00341790">
            <w:pPr>
              <w:spacing w:after="60"/>
              <w:rPr>
                <w:lang w:eastAsia="en-GB"/>
              </w:rPr>
            </w:pPr>
            <w:r w:rsidRPr="00E46509">
              <w:rPr>
                <w:lang w:eastAsia="en-GB"/>
              </w:rPr>
              <w:t>E-TABM-1163</w:t>
            </w:r>
          </w:p>
        </w:tc>
        <w:tc>
          <w:tcPr>
            <w:tcW w:w="1636" w:type="pct"/>
          </w:tcPr>
          <w:p w14:paraId="289A23FD" w14:textId="77777777" w:rsidR="00F55230" w:rsidRPr="00E46509" w:rsidRDefault="00F55230" w:rsidP="00341790">
            <w:pPr>
              <w:spacing w:after="60"/>
              <w:rPr>
                <w:lang w:eastAsia="en-GB"/>
              </w:rPr>
            </w:pPr>
            <w:r w:rsidRPr="008924F4">
              <w:rPr>
                <w:lang w:eastAsia="en-GB"/>
              </w:rPr>
              <w:t>10.1093/infdis/jit621</w:t>
            </w:r>
          </w:p>
        </w:tc>
      </w:tr>
      <w:tr w:rsidR="00F55230" w:rsidRPr="00C52520" w14:paraId="21C792DE" w14:textId="77777777" w:rsidTr="00341790">
        <w:trPr>
          <w:trHeight w:val="21"/>
        </w:trPr>
        <w:tc>
          <w:tcPr>
            <w:tcW w:w="2500" w:type="pct"/>
          </w:tcPr>
          <w:p w14:paraId="4A30458F" w14:textId="77777777" w:rsidR="00F55230" w:rsidRPr="00214D5D" w:rsidRDefault="00F55230" w:rsidP="00341790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Expression profiles of MDM ±stimulation with LPS, IFN</w:t>
            </w:r>
            <w:r>
              <w:rPr>
                <w:lang w:eastAsia="en-GB"/>
              </w:rPr>
              <w:sym w:font="Symbol" w:char="F062"/>
            </w:r>
            <w:r>
              <w:rPr>
                <w:lang w:eastAsia="en-GB"/>
              </w:rPr>
              <w:t xml:space="preserve"> and IFN</w:t>
            </w:r>
            <w:r>
              <w:rPr>
                <w:lang w:eastAsia="en-GB"/>
              </w:rPr>
              <w:sym w:font="Symbol" w:char="F067"/>
            </w:r>
            <w:r>
              <w:rPr>
                <w:lang w:eastAsia="en-GB"/>
              </w:rPr>
              <w:t>.</w:t>
            </w:r>
          </w:p>
        </w:tc>
        <w:tc>
          <w:tcPr>
            <w:tcW w:w="865" w:type="pct"/>
          </w:tcPr>
          <w:p w14:paraId="38E95677" w14:textId="77777777" w:rsidR="00F55230" w:rsidRPr="00571A9F" w:rsidRDefault="00F55230" w:rsidP="00341790">
            <w:pPr>
              <w:spacing w:after="60"/>
              <w:rPr>
                <w:lang w:eastAsia="en-GB"/>
              </w:rPr>
            </w:pPr>
            <w:r w:rsidRPr="00E46509">
              <w:rPr>
                <w:lang w:eastAsia="en-GB"/>
              </w:rPr>
              <w:t>E-MEXP-2032</w:t>
            </w:r>
          </w:p>
        </w:tc>
        <w:tc>
          <w:tcPr>
            <w:tcW w:w="1636" w:type="pct"/>
          </w:tcPr>
          <w:p w14:paraId="6AA6F310" w14:textId="77777777" w:rsidR="00F55230" w:rsidRPr="00E46509" w:rsidRDefault="00F55230" w:rsidP="00341790">
            <w:pPr>
              <w:spacing w:after="60"/>
              <w:rPr>
                <w:lang w:eastAsia="en-GB"/>
              </w:rPr>
            </w:pPr>
            <w:r w:rsidRPr="008924F4">
              <w:rPr>
                <w:lang w:eastAsia="en-GB"/>
              </w:rPr>
              <w:t>10.1097/QAD.0b013e328331a4ce</w:t>
            </w:r>
          </w:p>
        </w:tc>
      </w:tr>
      <w:tr w:rsidR="00F55230" w:rsidRPr="00C52520" w14:paraId="042F9D8E" w14:textId="77777777" w:rsidTr="00341790">
        <w:trPr>
          <w:trHeight w:val="21"/>
        </w:trPr>
        <w:tc>
          <w:tcPr>
            <w:tcW w:w="2500" w:type="pct"/>
          </w:tcPr>
          <w:p w14:paraId="005A1144" w14:textId="77777777" w:rsidR="00F55230" w:rsidRPr="00443058" w:rsidRDefault="00F55230" w:rsidP="00341790">
            <w:pPr>
              <w:spacing w:after="60"/>
              <w:rPr>
                <w:lang w:eastAsia="en-GB"/>
              </w:rPr>
            </w:pPr>
            <w:r w:rsidRPr="00BB33C1">
              <w:rPr>
                <w:lang w:eastAsia="en-GB"/>
              </w:rPr>
              <w:t xml:space="preserve">Expression profiles of MDM ±stimulation with </w:t>
            </w:r>
            <w:r>
              <w:rPr>
                <w:lang w:eastAsia="en-GB"/>
              </w:rPr>
              <w:t>Pam</w:t>
            </w:r>
            <w:r w:rsidRPr="00317B00">
              <w:rPr>
                <w:vertAlign w:val="subscript"/>
                <w:lang w:eastAsia="en-GB"/>
              </w:rPr>
              <w:t>2</w:t>
            </w:r>
            <w:r>
              <w:rPr>
                <w:lang w:eastAsia="en-GB"/>
              </w:rPr>
              <w:t xml:space="preserve">CSK4 or </w:t>
            </w:r>
            <w:r w:rsidRPr="00214D5D">
              <w:rPr>
                <w:i/>
                <w:lang w:eastAsia="en-GB"/>
              </w:rPr>
              <w:t>Streptococcus pneumonia</w:t>
            </w:r>
            <w:r>
              <w:rPr>
                <w:lang w:eastAsia="en-GB"/>
              </w:rPr>
              <w:t>.</w:t>
            </w:r>
          </w:p>
        </w:tc>
        <w:tc>
          <w:tcPr>
            <w:tcW w:w="865" w:type="pct"/>
          </w:tcPr>
          <w:p w14:paraId="1A54FD2D" w14:textId="77777777" w:rsidR="00F55230" w:rsidRPr="00571A9F" w:rsidRDefault="00F55230" w:rsidP="00341790">
            <w:pPr>
              <w:spacing w:after="60"/>
              <w:rPr>
                <w:lang w:eastAsia="en-GB"/>
              </w:rPr>
            </w:pPr>
            <w:r w:rsidRPr="00E46509">
              <w:rPr>
                <w:lang w:eastAsia="en-GB"/>
              </w:rPr>
              <w:t>E-MTAB-1541</w:t>
            </w:r>
          </w:p>
        </w:tc>
        <w:tc>
          <w:tcPr>
            <w:tcW w:w="1636" w:type="pct"/>
          </w:tcPr>
          <w:p w14:paraId="498165EA" w14:textId="77777777" w:rsidR="00F55230" w:rsidRPr="00E46509" w:rsidRDefault="00F55230" w:rsidP="00341790">
            <w:pPr>
              <w:spacing w:after="60"/>
              <w:rPr>
                <w:lang w:eastAsia="en-GB"/>
              </w:rPr>
            </w:pPr>
            <w:r w:rsidRPr="008924F4">
              <w:rPr>
                <w:lang w:eastAsia="en-GB"/>
              </w:rPr>
              <w:t>10.4049/jimmunol.1401413</w:t>
            </w:r>
          </w:p>
        </w:tc>
      </w:tr>
      <w:tr w:rsidR="00F55230" w:rsidRPr="00C52520" w14:paraId="6A25118D" w14:textId="77777777" w:rsidTr="00341790">
        <w:trPr>
          <w:trHeight w:val="21"/>
        </w:trPr>
        <w:tc>
          <w:tcPr>
            <w:tcW w:w="2500" w:type="pct"/>
          </w:tcPr>
          <w:p w14:paraId="31BC0A95" w14:textId="77777777" w:rsidR="00F55230" w:rsidRPr="00BB33C1" w:rsidRDefault="00F55230" w:rsidP="00341790">
            <w:pPr>
              <w:spacing w:after="60"/>
              <w:rPr>
                <w:lang w:eastAsia="en-GB"/>
              </w:rPr>
            </w:pPr>
            <w:r w:rsidRPr="00BB33C1">
              <w:rPr>
                <w:lang w:eastAsia="en-GB"/>
              </w:rPr>
              <w:t xml:space="preserve">Expression profiles of MDM ±stimulation with </w:t>
            </w:r>
            <w:r>
              <w:rPr>
                <w:lang w:eastAsia="en-GB"/>
              </w:rPr>
              <w:t>IFN</w:t>
            </w:r>
            <w:r>
              <w:rPr>
                <w:lang w:eastAsia="en-GB"/>
              </w:rPr>
              <w:sym w:font="Symbol" w:char="F067"/>
            </w:r>
            <w:r>
              <w:rPr>
                <w:lang w:eastAsia="en-GB"/>
              </w:rPr>
              <w:t>, TNF</w:t>
            </w:r>
            <w:r>
              <w:rPr>
                <w:lang w:eastAsia="en-GB"/>
              </w:rPr>
              <w:sym w:font="Symbol" w:char="F061"/>
            </w:r>
            <w:r>
              <w:rPr>
                <w:lang w:eastAsia="en-GB"/>
              </w:rPr>
              <w:t>, IL4/IL13, TGF</w:t>
            </w:r>
            <w:r>
              <w:rPr>
                <w:lang w:eastAsia="en-GB"/>
              </w:rPr>
              <w:sym w:font="Symbol" w:char="F062"/>
            </w:r>
            <w:r>
              <w:rPr>
                <w:lang w:eastAsia="en-GB"/>
              </w:rPr>
              <w:t>/IL10, IL10 or zymosan.</w:t>
            </w:r>
          </w:p>
        </w:tc>
        <w:tc>
          <w:tcPr>
            <w:tcW w:w="865" w:type="pct"/>
          </w:tcPr>
          <w:p w14:paraId="15EEC03C" w14:textId="77777777" w:rsidR="00F55230" w:rsidRPr="00BB33C1" w:rsidRDefault="00F55230" w:rsidP="00341790">
            <w:pPr>
              <w:spacing w:after="60"/>
              <w:rPr>
                <w:lang w:eastAsia="en-GB"/>
              </w:rPr>
            </w:pPr>
            <w:r w:rsidRPr="004C344C">
              <w:rPr>
                <w:lang w:eastAsia="en-GB"/>
              </w:rPr>
              <w:t>E-MTAB-3255</w:t>
            </w:r>
          </w:p>
        </w:tc>
        <w:tc>
          <w:tcPr>
            <w:tcW w:w="1636" w:type="pct"/>
          </w:tcPr>
          <w:p w14:paraId="035189EE" w14:textId="77777777" w:rsidR="00F55230" w:rsidRPr="004C344C" w:rsidRDefault="00F55230" w:rsidP="00341790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N/A (First presentation in this manuscript)</w:t>
            </w:r>
          </w:p>
        </w:tc>
      </w:tr>
      <w:tr w:rsidR="00F55230" w:rsidRPr="00C52520" w14:paraId="68A26E90" w14:textId="77777777" w:rsidTr="00341790">
        <w:trPr>
          <w:trHeight w:val="212"/>
        </w:trPr>
        <w:tc>
          <w:tcPr>
            <w:tcW w:w="2500" w:type="pct"/>
            <w:tcBorders>
              <w:bottom w:val="single" w:sz="4" w:space="0" w:color="auto"/>
            </w:tcBorders>
          </w:tcPr>
          <w:p w14:paraId="37E9F4F6" w14:textId="77777777" w:rsidR="00F55230" w:rsidRPr="00C52520" w:rsidRDefault="00F55230" w:rsidP="00341790">
            <w:pPr>
              <w:spacing w:after="60"/>
            </w:pPr>
            <w:r w:rsidRPr="00571A9F">
              <w:rPr>
                <w:lang w:eastAsia="en-GB"/>
              </w:rPr>
              <w:t xml:space="preserve">Expression profiles from a </w:t>
            </w:r>
            <w:r w:rsidRPr="00EF788C">
              <w:rPr>
                <w:b/>
                <w:lang w:eastAsia="en-GB"/>
              </w:rPr>
              <w:t>variety of resting and activated human immune cells</w:t>
            </w:r>
            <w:r w:rsidRPr="00C52520">
              <w:rPr>
                <w:lang w:eastAsia="en-GB"/>
              </w:rPr>
              <w:t xml:space="preserve"> used to </w:t>
            </w:r>
            <w:r>
              <w:rPr>
                <w:lang w:eastAsia="en-GB"/>
              </w:rPr>
              <w:t>derive</w:t>
            </w:r>
            <w:r w:rsidRPr="00C52520">
              <w:rPr>
                <w:lang w:eastAsia="en-GB"/>
              </w:rPr>
              <w:t xml:space="preserve"> cell type specific modules for T cells, NK cells, B cells, monocytes and neutrophils.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256759C9" w14:textId="77777777" w:rsidR="00F55230" w:rsidRPr="00C52520" w:rsidRDefault="00F55230" w:rsidP="00341790">
            <w:pPr>
              <w:spacing w:after="60"/>
            </w:pPr>
            <w:r w:rsidRPr="00571A9F">
              <w:rPr>
                <w:lang w:eastAsia="en-GB"/>
              </w:rPr>
              <w:t>E-GEOD-22886</w:t>
            </w:r>
          </w:p>
        </w:tc>
        <w:tc>
          <w:tcPr>
            <w:tcW w:w="1636" w:type="pct"/>
            <w:tcBorders>
              <w:bottom w:val="single" w:sz="4" w:space="0" w:color="auto"/>
            </w:tcBorders>
          </w:tcPr>
          <w:p w14:paraId="08EC3463" w14:textId="77777777" w:rsidR="00F55230" w:rsidRPr="00571A9F" w:rsidRDefault="00F55230" w:rsidP="00341790">
            <w:pPr>
              <w:spacing w:after="60"/>
              <w:rPr>
                <w:lang w:eastAsia="en-GB"/>
              </w:rPr>
            </w:pPr>
            <w:r w:rsidRPr="008924F4">
              <w:rPr>
                <w:lang w:eastAsia="en-GB"/>
              </w:rPr>
              <w:t>10.1038/sj.gene.6364173</w:t>
            </w:r>
          </w:p>
        </w:tc>
      </w:tr>
      <w:tr w:rsidR="0016731F" w:rsidRPr="00C52520" w14:paraId="68032F7B" w14:textId="77777777" w:rsidTr="00341790">
        <w:trPr>
          <w:trHeight w:val="23"/>
        </w:trPr>
        <w:tc>
          <w:tcPr>
            <w:tcW w:w="2500" w:type="pct"/>
          </w:tcPr>
          <w:p w14:paraId="63FCBC31" w14:textId="541BFCB2" w:rsidR="0016731F" w:rsidRDefault="0016731F" w:rsidP="0016731F">
            <w:pPr>
              <w:spacing w:after="60"/>
              <w:rPr>
                <w:lang w:eastAsia="en-GB"/>
              </w:rPr>
            </w:pPr>
            <w:r w:rsidRPr="00571A9F">
              <w:rPr>
                <w:lang w:eastAsia="en-GB"/>
              </w:rPr>
              <w:t xml:space="preserve">Expression profiles from a </w:t>
            </w:r>
            <w:r w:rsidRPr="00EF788C">
              <w:rPr>
                <w:b/>
                <w:lang w:eastAsia="en-GB"/>
              </w:rPr>
              <w:t>variety of human immune cells</w:t>
            </w:r>
            <w:r w:rsidRPr="00C52520">
              <w:rPr>
                <w:lang w:eastAsia="en-GB"/>
              </w:rPr>
              <w:t xml:space="preserve"> used to </w:t>
            </w:r>
            <w:r>
              <w:rPr>
                <w:lang w:eastAsia="en-GB"/>
              </w:rPr>
              <w:t>validate</w:t>
            </w:r>
            <w:r w:rsidRPr="00C52520">
              <w:rPr>
                <w:lang w:eastAsia="en-GB"/>
              </w:rPr>
              <w:t xml:space="preserve"> cell type specific modules for T cells, NK cells, B cells, monocytes and neutrophils.</w:t>
            </w:r>
          </w:p>
        </w:tc>
        <w:tc>
          <w:tcPr>
            <w:tcW w:w="865" w:type="pct"/>
          </w:tcPr>
          <w:p w14:paraId="71CC8821" w14:textId="0BEDED25" w:rsidR="0016731F" w:rsidRPr="00571A9F" w:rsidRDefault="0016731F" w:rsidP="00341790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E-GEOD-28490</w:t>
            </w:r>
          </w:p>
        </w:tc>
        <w:tc>
          <w:tcPr>
            <w:tcW w:w="1636" w:type="pct"/>
          </w:tcPr>
          <w:p w14:paraId="4E8F3C25" w14:textId="1B96A921" w:rsidR="0016731F" w:rsidRPr="008924F4" w:rsidRDefault="0016731F" w:rsidP="00341790">
            <w:pPr>
              <w:spacing w:after="60"/>
              <w:rPr>
                <w:lang w:eastAsia="en-GB"/>
              </w:rPr>
            </w:pPr>
            <w:r w:rsidRPr="0016731F">
              <w:rPr>
                <w:lang w:eastAsia="en-GB"/>
              </w:rPr>
              <w:t>10.1371/journal.pone.0029979</w:t>
            </w:r>
          </w:p>
        </w:tc>
      </w:tr>
      <w:tr w:rsidR="00F55230" w:rsidRPr="00C52520" w14:paraId="4904BD7D" w14:textId="77777777" w:rsidTr="00341790">
        <w:trPr>
          <w:trHeight w:val="23"/>
        </w:trPr>
        <w:tc>
          <w:tcPr>
            <w:tcW w:w="2500" w:type="pct"/>
          </w:tcPr>
          <w:p w14:paraId="3A7877C9" w14:textId="77777777" w:rsidR="00F55230" w:rsidRDefault="00F55230" w:rsidP="00341790">
            <w:pPr>
              <w:spacing w:after="60"/>
              <w:rPr>
                <w:lang w:eastAsia="en-GB"/>
              </w:rPr>
            </w:pPr>
            <w:r>
              <w:rPr>
                <w:lang w:eastAsia="en-GB"/>
              </w:rPr>
              <w:t>Expression</w:t>
            </w:r>
            <w:r w:rsidRPr="00571A9F">
              <w:rPr>
                <w:lang w:eastAsia="en-GB"/>
              </w:rPr>
              <w:t xml:space="preserve"> profiles of </w:t>
            </w:r>
            <w:r w:rsidRPr="00EF788C">
              <w:rPr>
                <w:lang w:eastAsia="en-GB"/>
              </w:rPr>
              <w:t>caseous human pulmonary TB granulomas derived from patients with active TB and healthy human lung</w:t>
            </w:r>
            <w:r>
              <w:rPr>
                <w:lang w:eastAsia="en-GB"/>
              </w:rPr>
              <w:t xml:space="preserve"> samples.</w:t>
            </w:r>
          </w:p>
        </w:tc>
        <w:tc>
          <w:tcPr>
            <w:tcW w:w="865" w:type="pct"/>
          </w:tcPr>
          <w:p w14:paraId="3A981BF5" w14:textId="77777777" w:rsidR="00F55230" w:rsidRPr="00571A9F" w:rsidRDefault="00F55230" w:rsidP="00341790">
            <w:pPr>
              <w:spacing w:after="60"/>
              <w:rPr>
                <w:lang w:eastAsia="en-GB"/>
              </w:rPr>
            </w:pPr>
            <w:r w:rsidRPr="00571A9F">
              <w:rPr>
                <w:lang w:eastAsia="en-GB"/>
              </w:rPr>
              <w:t>E-GEOD-20050</w:t>
            </w:r>
          </w:p>
        </w:tc>
        <w:tc>
          <w:tcPr>
            <w:tcW w:w="1636" w:type="pct"/>
          </w:tcPr>
          <w:p w14:paraId="787559D8" w14:textId="77777777" w:rsidR="00F55230" w:rsidRPr="00571A9F" w:rsidRDefault="00F55230" w:rsidP="00341790">
            <w:pPr>
              <w:spacing w:after="60"/>
              <w:rPr>
                <w:lang w:eastAsia="en-GB"/>
              </w:rPr>
            </w:pPr>
            <w:r w:rsidRPr="008924F4">
              <w:rPr>
                <w:lang w:eastAsia="en-GB"/>
              </w:rPr>
              <w:t>10.1002/emmm.201000079</w:t>
            </w:r>
          </w:p>
        </w:tc>
      </w:tr>
      <w:tr w:rsidR="00F55230" w:rsidRPr="00C52520" w14:paraId="71436788" w14:textId="77777777" w:rsidTr="00341790">
        <w:trPr>
          <w:trHeight w:val="23"/>
        </w:trPr>
        <w:tc>
          <w:tcPr>
            <w:tcW w:w="2500" w:type="pct"/>
          </w:tcPr>
          <w:p w14:paraId="55E62E37" w14:textId="77777777" w:rsidR="00F55230" w:rsidRDefault="00F55230" w:rsidP="00341790">
            <w:pPr>
              <w:spacing w:after="60"/>
              <w:rPr>
                <w:lang w:eastAsia="en-GB"/>
              </w:rPr>
            </w:pPr>
            <w:r w:rsidRPr="00833D0F">
              <w:t xml:space="preserve">Expression profiles of </w:t>
            </w:r>
            <w:r w:rsidRPr="00293D7A">
              <w:t>lung biopsies from idiopathic pulmonary fibrosis (IPF) or control lung tissue.</w:t>
            </w:r>
          </w:p>
        </w:tc>
        <w:tc>
          <w:tcPr>
            <w:tcW w:w="865" w:type="pct"/>
          </w:tcPr>
          <w:p w14:paraId="7A87CA98" w14:textId="53119D31" w:rsidR="00F55230" w:rsidRPr="00571A9F" w:rsidRDefault="00434A98" w:rsidP="00341790">
            <w:pPr>
              <w:spacing w:after="60"/>
              <w:rPr>
                <w:lang w:eastAsia="en-GB"/>
              </w:rPr>
            </w:pPr>
            <w:r w:rsidRPr="00571A9F">
              <w:rPr>
                <w:lang w:eastAsia="en-GB"/>
              </w:rPr>
              <w:t>E-GEOD-</w:t>
            </w:r>
            <w:r w:rsidR="00F55230" w:rsidRPr="00833D0F">
              <w:t>53845</w:t>
            </w:r>
          </w:p>
        </w:tc>
        <w:tc>
          <w:tcPr>
            <w:tcW w:w="1636" w:type="pct"/>
          </w:tcPr>
          <w:p w14:paraId="46742886" w14:textId="77777777" w:rsidR="00F55230" w:rsidRPr="00571A9F" w:rsidRDefault="00F55230" w:rsidP="00341790">
            <w:pPr>
              <w:spacing w:after="60"/>
              <w:rPr>
                <w:lang w:eastAsia="en-GB"/>
              </w:rPr>
            </w:pPr>
            <w:r w:rsidRPr="00833D0F">
              <w:t>10.1136/thoraxjnl-2013-204596</w:t>
            </w:r>
          </w:p>
        </w:tc>
      </w:tr>
      <w:tr w:rsidR="00F55230" w:rsidRPr="00C52520" w14:paraId="1A8F527C" w14:textId="77777777" w:rsidTr="00341790">
        <w:trPr>
          <w:trHeight w:val="23"/>
        </w:trPr>
        <w:tc>
          <w:tcPr>
            <w:tcW w:w="2500" w:type="pct"/>
          </w:tcPr>
          <w:p w14:paraId="41E7B7DB" w14:textId="05434FFD" w:rsidR="00F55230" w:rsidRDefault="00F55230" w:rsidP="000F6739">
            <w:pPr>
              <w:spacing w:after="60"/>
              <w:rPr>
                <w:lang w:eastAsia="en-GB"/>
              </w:rPr>
            </w:pPr>
            <w:r w:rsidRPr="00833D0F">
              <w:t xml:space="preserve">Expression profiles of clinically </w:t>
            </w:r>
            <w:r w:rsidRPr="00293D7A">
              <w:t>normal, non-lesional skin of psoriasis patients injected with IFN</w:t>
            </w:r>
            <w:r w:rsidR="000F6739">
              <w:sym w:font="Symbol" w:char="F067"/>
            </w:r>
            <w:r w:rsidRPr="00293D7A">
              <w:t xml:space="preserve"> or saline</w:t>
            </w:r>
            <w:r w:rsidRPr="00833D0F">
              <w:t xml:space="preserve">. </w:t>
            </w:r>
          </w:p>
        </w:tc>
        <w:tc>
          <w:tcPr>
            <w:tcW w:w="865" w:type="pct"/>
          </w:tcPr>
          <w:p w14:paraId="7185122A" w14:textId="4CCF1F23" w:rsidR="00F55230" w:rsidRPr="00571A9F" w:rsidRDefault="00434A98" w:rsidP="00341790">
            <w:pPr>
              <w:spacing w:after="60"/>
              <w:rPr>
                <w:lang w:eastAsia="en-GB"/>
              </w:rPr>
            </w:pPr>
            <w:r w:rsidRPr="00571A9F">
              <w:rPr>
                <w:lang w:eastAsia="en-GB"/>
              </w:rPr>
              <w:t>E-GEOD-</w:t>
            </w:r>
            <w:r w:rsidR="00F55230" w:rsidRPr="00833D0F">
              <w:t>32407</w:t>
            </w:r>
          </w:p>
        </w:tc>
        <w:tc>
          <w:tcPr>
            <w:tcW w:w="1636" w:type="pct"/>
          </w:tcPr>
          <w:p w14:paraId="1916CBA6" w14:textId="77777777" w:rsidR="00F55230" w:rsidRPr="00571A9F" w:rsidRDefault="00F55230" w:rsidP="00341790">
            <w:pPr>
              <w:spacing w:after="60"/>
              <w:rPr>
                <w:lang w:eastAsia="en-GB"/>
              </w:rPr>
            </w:pPr>
            <w:r w:rsidRPr="00833D0F">
              <w:t>10.1038/jid.2011.458</w:t>
            </w:r>
          </w:p>
        </w:tc>
      </w:tr>
      <w:tr w:rsidR="00F55230" w:rsidRPr="00C52520" w14:paraId="5C21FE80" w14:textId="77777777" w:rsidTr="00341790">
        <w:trPr>
          <w:trHeight w:val="23"/>
        </w:trPr>
        <w:tc>
          <w:tcPr>
            <w:tcW w:w="2500" w:type="pct"/>
          </w:tcPr>
          <w:p w14:paraId="075C14D9" w14:textId="77777777" w:rsidR="00F55230" w:rsidRDefault="00F55230" w:rsidP="00341790">
            <w:pPr>
              <w:spacing w:after="60"/>
              <w:rPr>
                <w:lang w:eastAsia="en-GB"/>
              </w:rPr>
            </w:pPr>
            <w:r w:rsidRPr="00833D0F">
              <w:t xml:space="preserve">Expression profile of </w:t>
            </w:r>
            <w:r w:rsidRPr="00293D7A">
              <w:t>endometrium in women treated with the progesterone receptor modulator asoprisnil (25mg) or placebo</w:t>
            </w:r>
            <w:r w:rsidRPr="00833D0F">
              <w:t>.</w:t>
            </w:r>
          </w:p>
        </w:tc>
        <w:tc>
          <w:tcPr>
            <w:tcW w:w="865" w:type="pct"/>
          </w:tcPr>
          <w:p w14:paraId="72988C57" w14:textId="7CE3646E" w:rsidR="00F55230" w:rsidRPr="00571A9F" w:rsidRDefault="00434A98" w:rsidP="00341790">
            <w:pPr>
              <w:spacing w:after="60"/>
              <w:rPr>
                <w:lang w:eastAsia="en-GB"/>
              </w:rPr>
            </w:pPr>
            <w:r w:rsidRPr="00571A9F">
              <w:rPr>
                <w:lang w:eastAsia="en-GB"/>
              </w:rPr>
              <w:t>E-GEOD-</w:t>
            </w:r>
            <w:r w:rsidR="00F55230" w:rsidRPr="00833D0F">
              <w:t>47577</w:t>
            </w:r>
          </w:p>
        </w:tc>
        <w:tc>
          <w:tcPr>
            <w:tcW w:w="1636" w:type="pct"/>
          </w:tcPr>
          <w:p w14:paraId="614CD8B2" w14:textId="77777777" w:rsidR="00F55230" w:rsidRPr="00571A9F" w:rsidRDefault="00F55230" w:rsidP="00341790">
            <w:pPr>
              <w:spacing w:after="60"/>
              <w:rPr>
                <w:lang w:eastAsia="en-GB"/>
              </w:rPr>
            </w:pPr>
            <w:r w:rsidRPr="00833D0F">
              <w:t>10.4049/jimmunol.1300958</w:t>
            </w:r>
          </w:p>
        </w:tc>
      </w:tr>
      <w:tr w:rsidR="00F55230" w:rsidRPr="00C52520" w14:paraId="2E1AFD04" w14:textId="77777777" w:rsidTr="00341790">
        <w:trPr>
          <w:trHeight w:val="28"/>
        </w:trPr>
        <w:tc>
          <w:tcPr>
            <w:tcW w:w="2500" w:type="pct"/>
          </w:tcPr>
          <w:p w14:paraId="1F2D6C8A" w14:textId="77777777" w:rsidR="00F55230" w:rsidRDefault="00F55230" w:rsidP="00341790">
            <w:pPr>
              <w:spacing w:after="60"/>
              <w:rPr>
                <w:lang w:eastAsia="en-GB"/>
              </w:rPr>
            </w:pPr>
            <w:r w:rsidRPr="00833D0F">
              <w:t xml:space="preserve">Expression profiles of </w:t>
            </w:r>
            <w:r w:rsidRPr="00293D7A">
              <w:t>mediastinal lymph node biopsies from patients with sarcoidosis and cancer</w:t>
            </w:r>
            <w:r w:rsidRPr="00833D0F">
              <w:t>.</w:t>
            </w:r>
          </w:p>
        </w:tc>
        <w:tc>
          <w:tcPr>
            <w:tcW w:w="865" w:type="pct"/>
          </w:tcPr>
          <w:p w14:paraId="2CA99D29" w14:textId="77777777" w:rsidR="00F55230" w:rsidRPr="00571A9F" w:rsidRDefault="00F55230" w:rsidP="00341790">
            <w:pPr>
              <w:spacing w:after="60"/>
              <w:rPr>
                <w:lang w:eastAsia="en-GB"/>
              </w:rPr>
            </w:pPr>
            <w:r w:rsidRPr="00293D7A">
              <w:t>E-MTAB-2547</w:t>
            </w:r>
          </w:p>
        </w:tc>
        <w:tc>
          <w:tcPr>
            <w:tcW w:w="1636" w:type="pct"/>
          </w:tcPr>
          <w:p w14:paraId="01FEFC20" w14:textId="1038624F" w:rsidR="00F55230" w:rsidRPr="00571A9F" w:rsidRDefault="00341790" w:rsidP="00341790">
            <w:pPr>
              <w:spacing w:after="60"/>
              <w:rPr>
                <w:lang w:eastAsia="en-GB"/>
              </w:rPr>
            </w:pPr>
            <w:r w:rsidRPr="00341790">
              <w:rPr>
                <w:lang w:eastAsia="en-GB"/>
              </w:rPr>
              <w:t>10.1378/chest.15-0647</w:t>
            </w:r>
          </w:p>
        </w:tc>
      </w:tr>
      <w:tr w:rsidR="00F55230" w:rsidRPr="00C52520" w14:paraId="6672A7FC" w14:textId="77777777" w:rsidTr="00341790">
        <w:trPr>
          <w:trHeight w:val="152"/>
        </w:trPr>
        <w:tc>
          <w:tcPr>
            <w:tcW w:w="2500" w:type="pct"/>
            <w:tcBorders>
              <w:bottom w:val="single" w:sz="12" w:space="0" w:color="auto"/>
            </w:tcBorders>
          </w:tcPr>
          <w:p w14:paraId="5C694E6E" w14:textId="77777777" w:rsidR="00F55230" w:rsidRDefault="00F55230" w:rsidP="00341790">
            <w:pPr>
              <w:spacing w:after="60"/>
              <w:rPr>
                <w:lang w:eastAsia="en-GB"/>
              </w:rPr>
            </w:pPr>
            <w:r w:rsidRPr="00833D0F">
              <w:t xml:space="preserve">Expression profiles of </w:t>
            </w:r>
            <w:r w:rsidRPr="00293D7A">
              <w:t>skin lesions of patients with erythema nodosum leprosum or lepromatous leprosy</w:t>
            </w:r>
            <w:r w:rsidRPr="00833D0F">
              <w:t>.</w:t>
            </w:r>
          </w:p>
        </w:tc>
        <w:tc>
          <w:tcPr>
            <w:tcW w:w="865" w:type="pct"/>
            <w:tcBorders>
              <w:bottom w:val="single" w:sz="12" w:space="0" w:color="auto"/>
            </w:tcBorders>
          </w:tcPr>
          <w:p w14:paraId="4EF2C9D8" w14:textId="61E4BDB0" w:rsidR="00F55230" w:rsidRPr="00571A9F" w:rsidRDefault="00434A98" w:rsidP="00341790">
            <w:pPr>
              <w:spacing w:after="60"/>
              <w:rPr>
                <w:lang w:eastAsia="en-GB"/>
              </w:rPr>
            </w:pPr>
            <w:r w:rsidRPr="00571A9F">
              <w:rPr>
                <w:lang w:eastAsia="en-GB"/>
              </w:rPr>
              <w:t>E-GEOD-</w:t>
            </w:r>
            <w:r w:rsidR="00F55230" w:rsidRPr="00833D0F">
              <w:t>16844</w:t>
            </w:r>
          </w:p>
        </w:tc>
        <w:tc>
          <w:tcPr>
            <w:tcW w:w="1636" w:type="pct"/>
            <w:tcBorders>
              <w:bottom w:val="single" w:sz="12" w:space="0" w:color="auto"/>
            </w:tcBorders>
          </w:tcPr>
          <w:p w14:paraId="53365549" w14:textId="77777777" w:rsidR="00F55230" w:rsidRPr="00571A9F" w:rsidRDefault="00F55230" w:rsidP="00341790">
            <w:pPr>
              <w:spacing w:after="60"/>
              <w:rPr>
                <w:lang w:eastAsia="en-GB"/>
              </w:rPr>
            </w:pPr>
            <w:r w:rsidRPr="00833D0F">
              <w:t>10.1086/650318</w:t>
            </w:r>
          </w:p>
        </w:tc>
      </w:tr>
    </w:tbl>
    <w:p w14:paraId="1B494F4B" w14:textId="4362BC7B" w:rsidR="009C44D8" w:rsidRDefault="009C44D8" w:rsidP="00341790"/>
    <w:sectPr w:rsidR="009C44D8" w:rsidSect="00B60729">
      <w:pgSz w:w="11907" w:h="16840" w:code="9"/>
      <w:pgMar w:top="1134" w:right="1134" w:bottom="1134" w:left="1134" w:header="284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7">
      <wne:acd wne:acdName="acd0"/>
    </wne:keymap>
  </wne:keymaps>
  <wne:toolbars>
    <wne:acdManifest>
      <wne:acdEntry wne:acdName="acd0"/>
    </wne:acdManifest>
  </wne:toolbars>
  <wne:acds>
    <wne:acd wne:argValue="Z/BTAHkAbQBiAG8AbAA=" wne:acdName="acd0" wne:fciBasedOn="Symbol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32E91" w14:textId="77777777" w:rsidR="00FE78C9" w:rsidRDefault="00FE78C9" w:rsidP="00F9357F">
      <w:r>
        <w:separator/>
      </w:r>
    </w:p>
  </w:endnote>
  <w:endnote w:type="continuationSeparator" w:id="0">
    <w:p w14:paraId="0BD20873" w14:textId="77777777" w:rsidR="00FE78C9" w:rsidRDefault="00FE78C9" w:rsidP="00F9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8F123" w14:textId="77777777" w:rsidR="00FE78C9" w:rsidRDefault="00FE78C9" w:rsidP="00F9357F">
      <w:r>
        <w:separator/>
      </w:r>
    </w:p>
  </w:footnote>
  <w:footnote w:type="continuationSeparator" w:id="0">
    <w:p w14:paraId="1BBC02E8" w14:textId="77777777" w:rsidR="00FE78C9" w:rsidRDefault="00FE78C9" w:rsidP="00F9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C23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5A5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EC3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6CE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482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1EB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C71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8C03D8"/>
    <w:lvl w:ilvl="0">
      <w:start w:val="1"/>
      <w:numFmt w:val="bullet"/>
      <w:pStyle w:val="ListBullet2"/>
      <w:lvlText w:val="−"/>
      <w:lvlJc w:val="left"/>
      <w:pPr>
        <w:ind w:left="71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544442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D0E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D570C"/>
    <w:multiLevelType w:val="hybridMultilevel"/>
    <w:tmpl w:val="00AE69A4"/>
    <w:lvl w:ilvl="0" w:tplc="7B38B00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72B99"/>
    <w:multiLevelType w:val="multilevel"/>
    <w:tmpl w:val="E93EADC6"/>
    <w:styleLink w:val="StyleNumbered"/>
    <w:lvl w:ilvl="0">
      <w:start w:val="1"/>
      <w:numFmt w:val="decimal"/>
      <w:lvlText w:val="%1."/>
      <w:lvlJc w:val="left"/>
      <w:pPr>
        <w:tabs>
          <w:tab w:val="num" w:pos="113"/>
        </w:tabs>
        <w:ind w:left="680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A716617"/>
    <w:multiLevelType w:val="hybridMultilevel"/>
    <w:tmpl w:val="76702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E1"/>
    <w:rsid w:val="00013CDE"/>
    <w:rsid w:val="000323F3"/>
    <w:rsid w:val="00036A7F"/>
    <w:rsid w:val="00040F2D"/>
    <w:rsid w:val="000429E1"/>
    <w:rsid w:val="00050812"/>
    <w:rsid w:val="00057515"/>
    <w:rsid w:val="000735B5"/>
    <w:rsid w:val="000742FF"/>
    <w:rsid w:val="000808C7"/>
    <w:rsid w:val="00092563"/>
    <w:rsid w:val="0009388F"/>
    <w:rsid w:val="000A0828"/>
    <w:rsid w:val="000A1DDB"/>
    <w:rsid w:val="000B31E8"/>
    <w:rsid w:val="000B38F2"/>
    <w:rsid w:val="000C2E8D"/>
    <w:rsid w:val="000C409A"/>
    <w:rsid w:val="000C42C9"/>
    <w:rsid w:val="000D3A0F"/>
    <w:rsid w:val="000E442D"/>
    <w:rsid w:val="000F0889"/>
    <w:rsid w:val="000F08A6"/>
    <w:rsid w:val="000F6739"/>
    <w:rsid w:val="001075C9"/>
    <w:rsid w:val="0011271F"/>
    <w:rsid w:val="0012113A"/>
    <w:rsid w:val="00124A1C"/>
    <w:rsid w:val="001460BE"/>
    <w:rsid w:val="001470E9"/>
    <w:rsid w:val="00147882"/>
    <w:rsid w:val="00154B4A"/>
    <w:rsid w:val="001560EA"/>
    <w:rsid w:val="001570B7"/>
    <w:rsid w:val="00166637"/>
    <w:rsid w:val="0016667C"/>
    <w:rsid w:val="0016731F"/>
    <w:rsid w:val="00171D89"/>
    <w:rsid w:val="00173734"/>
    <w:rsid w:val="00190C16"/>
    <w:rsid w:val="00197D76"/>
    <w:rsid w:val="001A47A4"/>
    <w:rsid w:val="001A4C9C"/>
    <w:rsid w:val="001B632E"/>
    <w:rsid w:val="001D1ECF"/>
    <w:rsid w:val="001D4A38"/>
    <w:rsid w:val="001E672D"/>
    <w:rsid w:val="001E701B"/>
    <w:rsid w:val="001F1F05"/>
    <w:rsid w:val="001F3539"/>
    <w:rsid w:val="0020190B"/>
    <w:rsid w:val="00202B81"/>
    <w:rsid w:val="00203113"/>
    <w:rsid w:val="002065DC"/>
    <w:rsid w:val="00214D5D"/>
    <w:rsid w:val="00215D43"/>
    <w:rsid w:val="00217FBD"/>
    <w:rsid w:val="00221E58"/>
    <w:rsid w:val="00222AB9"/>
    <w:rsid w:val="00222E3D"/>
    <w:rsid w:val="00236339"/>
    <w:rsid w:val="0024264F"/>
    <w:rsid w:val="00250596"/>
    <w:rsid w:val="00253F53"/>
    <w:rsid w:val="00263E53"/>
    <w:rsid w:val="0026405C"/>
    <w:rsid w:val="0028065B"/>
    <w:rsid w:val="00281F1E"/>
    <w:rsid w:val="002823A6"/>
    <w:rsid w:val="00283361"/>
    <w:rsid w:val="002837AD"/>
    <w:rsid w:val="00293D7A"/>
    <w:rsid w:val="002A2135"/>
    <w:rsid w:val="002B0418"/>
    <w:rsid w:val="002B3C53"/>
    <w:rsid w:val="002B58F0"/>
    <w:rsid w:val="002C1CE5"/>
    <w:rsid w:val="002C3DAF"/>
    <w:rsid w:val="002C5445"/>
    <w:rsid w:val="002D7AAE"/>
    <w:rsid w:val="002E1EE6"/>
    <w:rsid w:val="002E2246"/>
    <w:rsid w:val="00310CEA"/>
    <w:rsid w:val="003121C1"/>
    <w:rsid w:val="003171CF"/>
    <w:rsid w:val="00317B00"/>
    <w:rsid w:val="00322E8C"/>
    <w:rsid w:val="00325AE6"/>
    <w:rsid w:val="00331E63"/>
    <w:rsid w:val="003323D9"/>
    <w:rsid w:val="00341071"/>
    <w:rsid w:val="00341790"/>
    <w:rsid w:val="00341D65"/>
    <w:rsid w:val="00342915"/>
    <w:rsid w:val="00343C30"/>
    <w:rsid w:val="00345A3F"/>
    <w:rsid w:val="00350E36"/>
    <w:rsid w:val="003606E1"/>
    <w:rsid w:val="0036729E"/>
    <w:rsid w:val="00384E6E"/>
    <w:rsid w:val="0039508C"/>
    <w:rsid w:val="0039566C"/>
    <w:rsid w:val="003A4D3A"/>
    <w:rsid w:val="003B619F"/>
    <w:rsid w:val="003C3190"/>
    <w:rsid w:val="003C39BD"/>
    <w:rsid w:val="003D12B3"/>
    <w:rsid w:val="003E0D99"/>
    <w:rsid w:val="003E1650"/>
    <w:rsid w:val="003E185A"/>
    <w:rsid w:val="003E6D96"/>
    <w:rsid w:val="003F1622"/>
    <w:rsid w:val="003F27B6"/>
    <w:rsid w:val="003F3026"/>
    <w:rsid w:val="003F415C"/>
    <w:rsid w:val="003F4C14"/>
    <w:rsid w:val="003F69EF"/>
    <w:rsid w:val="00400839"/>
    <w:rsid w:val="00413372"/>
    <w:rsid w:val="00423D13"/>
    <w:rsid w:val="0042413D"/>
    <w:rsid w:val="004273D5"/>
    <w:rsid w:val="00427ED2"/>
    <w:rsid w:val="00434A98"/>
    <w:rsid w:val="00434D95"/>
    <w:rsid w:val="004353CA"/>
    <w:rsid w:val="00443058"/>
    <w:rsid w:val="0045772A"/>
    <w:rsid w:val="004615C2"/>
    <w:rsid w:val="004667AE"/>
    <w:rsid w:val="0047154F"/>
    <w:rsid w:val="00471E2E"/>
    <w:rsid w:val="00473042"/>
    <w:rsid w:val="004921AE"/>
    <w:rsid w:val="0049441B"/>
    <w:rsid w:val="00497110"/>
    <w:rsid w:val="00497563"/>
    <w:rsid w:val="004B1F58"/>
    <w:rsid w:val="004C259C"/>
    <w:rsid w:val="004C344C"/>
    <w:rsid w:val="004D07B1"/>
    <w:rsid w:val="004E1AB2"/>
    <w:rsid w:val="004E3C76"/>
    <w:rsid w:val="004F1A9E"/>
    <w:rsid w:val="004F4848"/>
    <w:rsid w:val="0050045D"/>
    <w:rsid w:val="00504580"/>
    <w:rsid w:val="005117D6"/>
    <w:rsid w:val="00520735"/>
    <w:rsid w:val="00521B76"/>
    <w:rsid w:val="00524ADF"/>
    <w:rsid w:val="0053005D"/>
    <w:rsid w:val="00532C8A"/>
    <w:rsid w:val="00537599"/>
    <w:rsid w:val="005471BA"/>
    <w:rsid w:val="00547FB5"/>
    <w:rsid w:val="0055559C"/>
    <w:rsid w:val="00571A9F"/>
    <w:rsid w:val="00590ACF"/>
    <w:rsid w:val="005A0873"/>
    <w:rsid w:val="005A2AF5"/>
    <w:rsid w:val="005A3CC8"/>
    <w:rsid w:val="005B2D0B"/>
    <w:rsid w:val="005B48E1"/>
    <w:rsid w:val="005B75B3"/>
    <w:rsid w:val="005C0181"/>
    <w:rsid w:val="005C0661"/>
    <w:rsid w:val="005C61B2"/>
    <w:rsid w:val="005C7472"/>
    <w:rsid w:val="005D3D32"/>
    <w:rsid w:val="005D6191"/>
    <w:rsid w:val="005E4E19"/>
    <w:rsid w:val="005E4FB8"/>
    <w:rsid w:val="005E61AB"/>
    <w:rsid w:val="005F241A"/>
    <w:rsid w:val="005F68A6"/>
    <w:rsid w:val="005F772F"/>
    <w:rsid w:val="00610B46"/>
    <w:rsid w:val="00622BAD"/>
    <w:rsid w:val="0062475B"/>
    <w:rsid w:val="00624959"/>
    <w:rsid w:val="00625122"/>
    <w:rsid w:val="00626C50"/>
    <w:rsid w:val="00635979"/>
    <w:rsid w:val="00641BC3"/>
    <w:rsid w:val="006441A2"/>
    <w:rsid w:val="0064588B"/>
    <w:rsid w:val="00646C29"/>
    <w:rsid w:val="006510BF"/>
    <w:rsid w:val="006672E0"/>
    <w:rsid w:val="006815D4"/>
    <w:rsid w:val="00687D22"/>
    <w:rsid w:val="00694CBE"/>
    <w:rsid w:val="006A0F37"/>
    <w:rsid w:val="006A3F50"/>
    <w:rsid w:val="006A3FFC"/>
    <w:rsid w:val="006B4FF2"/>
    <w:rsid w:val="006B793E"/>
    <w:rsid w:val="006C0224"/>
    <w:rsid w:val="006C6047"/>
    <w:rsid w:val="006C77BC"/>
    <w:rsid w:val="006D0903"/>
    <w:rsid w:val="006E4DF4"/>
    <w:rsid w:val="006E5D6D"/>
    <w:rsid w:val="006F2F92"/>
    <w:rsid w:val="006F5C59"/>
    <w:rsid w:val="007048EC"/>
    <w:rsid w:val="0070697C"/>
    <w:rsid w:val="00707B26"/>
    <w:rsid w:val="00712CDB"/>
    <w:rsid w:val="00717FE5"/>
    <w:rsid w:val="007204CF"/>
    <w:rsid w:val="00722849"/>
    <w:rsid w:val="00723D43"/>
    <w:rsid w:val="00724A5D"/>
    <w:rsid w:val="0072676B"/>
    <w:rsid w:val="00727929"/>
    <w:rsid w:val="0073183C"/>
    <w:rsid w:val="00743202"/>
    <w:rsid w:val="0074371D"/>
    <w:rsid w:val="00746447"/>
    <w:rsid w:val="0074723F"/>
    <w:rsid w:val="00760674"/>
    <w:rsid w:val="00760C58"/>
    <w:rsid w:val="00772DC2"/>
    <w:rsid w:val="007758BE"/>
    <w:rsid w:val="00775DFA"/>
    <w:rsid w:val="00780CBA"/>
    <w:rsid w:val="007879F6"/>
    <w:rsid w:val="007964BC"/>
    <w:rsid w:val="00796F47"/>
    <w:rsid w:val="007A7B8D"/>
    <w:rsid w:val="007C29CA"/>
    <w:rsid w:val="007D00DE"/>
    <w:rsid w:val="007E4600"/>
    <w:rsid w:val="007E64FA"/>
    <w:rsid w:val="008147FC"/>
    <w:rsid w:val="00816CDA"/>
    <w:rsid w:val="00817C2C"/>
    <w:rsid w:val="00820C3C"/>
    <w:rsid w:val="008337A8"/>
    <w:rsid w:val="0083440E"/>
    <w:rsid w:val="0084008B"/>
    <w:rsid w:val="00854EFC"/>
    <w:rsid w:val="0086359A"/>
    <w:rsid w:val="00866846"/>
    <w:rsid w:val="0086745D"/>
    <w:rsid w:val="00870D3A"/>
    <w:rsid w:val="008739E7"/>
    <w:rsid w:val="008747CA"/>
    <w:rsid w:val="008770EA"/>
    <w:rsid w:val="00880A1C"/>
    <w:rsid w:val="008874E4"/>
    <w:rsid w:val="008906B7"/>
    <w:rsid w:val="008924F4"/>
    <w:rsid w:val="00895E42"/>
    <w:rsid w:val="008A2E77"/>
    <w:rsid w:val="008A6372"/>
    <w:rsid w:val="008A745E"/>
    <w:rsid w:val="008B50B6"/>
    <w:rsid w:val="008C5794"/>
    <w:rsid w:val="008C779B"/>
    <w:rsid w:val="008D4D3E"/>
    <w:rsid w:val="008E7AFB"/>
    <w:rsid w:val="008E7B84"/>
    <w:rsid w:val="008F5451"/>
    <w:rsid w:val="008F7EC3"/>
    <w:rsid w:val="009214AB"/>
    <w:rsid w:val="009541A5"/>
    <w:rsid w:val="009725CD"/>
    <w:rsid w:val="00976468"/>
    <w:rsid w:val="00977478"/>
    <w:rsid w:val="00982C57"/>
    <w:rsid w:val="00984606"/>
    <w:rsid w:val="0099040D"/>
    <w:rsid w:val="00991272"/>
    <w:rsid w:val="00992C27"/>
    <w:rsid w:val="00992C51"/>
    <w:rsid w:val="00993E6D"/>
    <w:rsid w:val="009A5BFA"/>
    <w:rsid w:val="009B014E"/>
    <w:rsid w:val="009B2659"/>
    <w:rsid w:val="009B2752"/>
    <w:rsid w:val="009B2F1A"/>
    <w:rsid w:val="009B4110"/>
    <w:rsid w:val="009C44D8"/>
    <w:rsid w:val="009D45AE"/>
    <w:rsid w:val="009D5B15"/>
    <w:rsid w:val="009D5DBA"/>
    <w:rsid w:val="009E0203"/>
    <w:rsid w:val="009E34C5"/>
    <w:rsid w:val="009E54EC"/>
    <w:rsid w:val="009F0F4C"/>
    <w:rsid w:val="00A00DBF"/>
    <w:rsid w:val="00A01FD8"/>
    <w:rsid w:val="00A11B53"/>
    <w:rsid w:val="00A11BBF"/>
    <w:rsid w:val="00A13036"/>
    <w:rsid w:val="00A149CE"/>
    <w:rsid w:val="00A23F2E"/>
    <w:rsid w:val="00A24079"/>
    <w:rsid w:val="00A2688A"/>
    <w:rsid w:val="00A57B20"/>
    <w:rsid w:val="00A66C66"/>
    <w:rsid w:val="00A737AC"/>
    <w:rsid w:val="00A77011"/>
    <w:rsid w:val="00A87B43"/>
    <w:rsid w:val="00AA49AD"/>
    <w:rsid w:val="00AB1E8C"/>
    <w:rsid w:val="00AC05CC"/>
    <w:rsid w:val="00AC17A4"/>
    <w:rsid w:val="00AD346A"/>
    <w:rsid w:val="00AD5507"/>
    <w:rsid w:val="00AD7A09"/>
    <w:rsid w:val="00AF0F0A"/>
    <w:rsid w:val="00AF5709"/>
    <w:rsid w:val="00AF78C8"/>
    <w:rsid w:val="00B034B2"/>
    <w:rsid w:val="00B10C0A"/>
    <w:rsid w:val="00B17102"/>
    <w:rsid w:val="00B214E1"/>
    <w:rsid w:val="00B22598"/>
    <w:rsid w:val="00B22C6C"/>
    <w:rsid w:val="00B2452F"/>
    <w:rsid w:val="00B2774D"/>
    <w:rsid w:val="00B278F8"/>
    <w:rsid w:val="00B279B3"/>
    <w:rsid w:val="00B35D18"/>
    <w:rsid w:val="00B46A5F"/>
    <w:rsid w:val="00B54819"/>
    <w:rsid w:val="00B57ED4"/>
    <w:rsid w:val="00B60729"/>
    <w:rsid w:val="00B62441"/>
    <w:rsid w:val="00B66228"/>
    <w:rsid w:val="00B67765"/>
    <w:rsid w:val="00B7689C"/>
    <w:rsid w:val="00B847F9"/>
    <w:rsid w:val="00B87C51"/>
    <w:rsid w:val="00B9322B"/>
    <w:rsid w:val="00BA0694"/>
    <w:rsid w:val="00BA5EDE"/>
    <w:rsid w:val="00BC4DCA"/>
    <w:rsid w:val="00BC69AE"/>
    <w:rsid w:val="00BD1382"/>
    <w:rsid w:val="00BD746C"/>
    <w:rsid w:val="00BE02A1"/>
    <w:rsid w:val="00BE5743"/>
    <w:rsid w:val="00BF47DA"/>
    <w:rsid w:val="00BF59E6"/>
    <w:rsid w:val="00C43AE3"/>
    <w:rsid w:val="00C4758C"/>
    <w:rsid w:val="00C52520"/>
    <w:rsid w:val="00C5507E"/>
    <w:rsid w:val="00C5624E"/>
    <w:rsid w:val="00C56C65"/>
    <w:rsid w:val="00C603AE"/>
    <w:rsid w:val="00C62E3A"/>
    <w:rsid w:val="00C72A90"/>
    <w:rsid w:val="00C74092"/>
    <w:rsid w:val="00C95BA1"/>
    <w:rsid w:val="00CA66C0"/>
    <w:rsid w:val="00CB3C8B"/>
    <w:rsid w:val="00CC1273"/>
    <w:rsid w:val="00CC1717"/>
    <w:rsid w:val="00CC2668"/>
    <w:rsid w:val="00CC3B64"/>
    <w:rsid w:val="00CC56D4"/>
    <w:rsid w:val="00CC7C02"/>
    <w:rsid w:val="00CC7E78"/>
    <w:rsid w:val="00CE12A8"/>
    <w:rsid w:val="00CE2BA6"/>
    <w:rsid w:val="00CE2D1D"/>
    <w:rsid w:val="00CE3EF3"/>
    <w:rsid w:val="00CE5E50"/>
    <w:rsid w:val="00CF0E1D"/>
    <w:rsid w:val="00CF2BEE"/>
    <w:rsid w:val="00CF786E"/>
    <w:rsid w:val="00D056A9"/>
    <w:rsid w:val="00D13106"/>
    <w:rsid w:val="00D2459E"/>
    <w:rsid w:val="00D37A2A"/>
    <w:rsid w:val="00D515CE"/>
    <w:rsid w:val="00D72907"/>
    <w:rsid w:val="00D7396E"/>
    <w:rsid w:val="00D74FEA"/>
    <w:rsid w:val="00D76500"/>
    <w:rsid w:val="00D84CBA"/>
    <w:rsid w:val="00D95348"/>
    <w:rsid w:val="00D96054"/>
    <w:rsid w:val="00D9724B"/>
    <w:rsid w:val="00DB0D88"/>
    <w:rsid w:val="00DB3D8A"/>
    <w:rsid w:val="00DC6DF5"/>
    <w:rsid w:val="00DF28E1"/>
    <w:rsid w:val="00DF43AC"/>
    <w:rsid w:val="00E067EE"/>
    <w:rsid w:val="00E17388"/>
    <w:rsid w:val="00E174AE"/>
    <w:rsid w:val="00E22F1A"/>
    <w:rsid w:val="00E31F62"/>
    <w:rsid w:val="00E33D1D"/>
    <w:rsid w:val="00E35D93"/>
    <w:rsid w:val="00E453CA"/>
    <w:rsid w:val="00E46509"/>
    <w:rsid w:val="00E46C04"/>
    <w:rsid w:val="00E47286"/>
    <w:rsid w:val="00E550BF"/>
    <w:rsid w:val="00E5679C"/>
    <w:rsid w:val="00E61954"/>
    <w:rsid w:val="00E6269A"/>
    <w:rsid w:val="00E665C1"/>
    <w:rsid w:val="00E8000F"/>
    <w:rsid w:val="00E9085D"/>
    <w:rsid w:val="00E91FCB"/>
    <w:rsid w:val="00EA07E8"/>
    <w:rsid w:val="00EA0EAD"/>
    <w:rsid w:val="00EA14E8"/>
    <w:rsid w:val="00EB149B"/>
    <w:rsid w:val="00EB199B"/>
    <w:rsid w:val="00EB74EC"/>
    <w:rsid w:val="00EC3AA0"/>
    <w:rsid w:val="00ED280C"/>
    <w:rsid w:val="00EE49FA"/>
    <w:rsid w:val="00EF0290"/>
    <w:rsid w:val="00EF0822"/>
    <w:rsid w:val="00EF788C"/>
    <w:rsid w:val="00F01383"/>
    <w:rsid w:val="00F02D3F"/>
    <w:rsid w:val="00F100B6"/>
    <w:rsid w:val="00F106FA"/>
    <w:rsid w:val="00F129D2"/>
    <w:rsid w:val="00F166C2"/>
    <w:rsid w:val="00F266CD"/>
    <w:rsid w:val="00F3174B"/>
    <w:rsid w:val="00F33036"/>
    <w:rsid w:val="00F35976"/>
    <w:rsid w:val="00F37A09"/>
    <w:rsid w:val="00F37B67"/>
    <w:rsid w:val="00F42644"/>
    <w:rsid w:val="00F55230"/>
    <w:rsid w:val="00F60524"/>
    <w:rsid w:val="00F63662"/>
    <w:rsid w:val="00F800FA"/>
    <w:rsid w:val="00F8427C"/>
    <w:rsid w:val="00F859BB"/>
    <w:rsid w:val="00F9009D"/>
    <w:rsid w:val="00F918B2"/>
    <w:rsid w:val="00F9357F"/>
    <w:rsid w:val="00FA1A35"/>
    <w:rsid w:val="00FA5E31"/>
    <w:rsid w:val="00FB3A71"/>
    <w:rsid w:val="00FB5E16"/>
    <w:rsid w:val="00FC0566"/>
    <w:rsid w:val="00FD1BD5"/>
    <w:rsid w:val="00FE398E"/>
    <w:rsid w:val="00FE4C16"/>
    <w:rsid w:val="00FE70ED"/>
    <w:rsid w:val="00FE78C9"/>
    <w:rsid w:val="00FE7AF6"/>
    <w:rsid w:val="00FF450A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407A8"/>
  <w15:docId w15:val="{3CA5F6DA-697B-4BD0-82BB-21872E24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9357F"/>
    <w:pPr>
      <w:spacing w:after="120"/>
    </w:pPr>
    <w:rPr>
      <w:rFonts w:ascii="Arial" w:eastAsia="MS Mincho" w:hAnsi="Arial" w:cs="Arial"/>
      <w:szCs w:val="16"/>
      <w:lang w:eastAsia="ja-JP"/>
    </w:rPr>
  </w:style>
  <w:style w:type="paragraph" w:styleId="Heading1">
    <w:name w:val="heading 1"/>
    <w:basedOn w:val="Normal"/>
    <w:next w:val="Normal"/>
    <w:autoRedefine/>
    <w:qFormat/>
    <w:pPr>
      <w:keepNext/>
      <w:pBdr>
        <w:top w:val="single" w:sz="8" w:space="1" w:color="auto"/>
        <w:bottom w:val="single" w:sz="8" w:space="1" w:color="auto"/>
      </w:pBdr>
      <w:spacing w:after="360"/>
      <w:outlineLvl w:val="0"/>
    </w:pPr>
    <w:rPr>
      <w:b/>
      <w:bCs/>
      <w:smallCaps/>
      <w:kern w:val="32"/>
    </w:rPr>
  </w:style>
  <w:style w:type="paragraph" w:styleId="Heading2">
    <w:name w:val="heading 2"/>
    <w:basedOn w:val="Normal"/>
    <w:next w:val="Normal"/>
    <w:autoRedefine/>
    <w:qFormat/>
    <w:rsid w:val="00BF59E6"/>
    <w:pPr>
      <w:keepNext/>
      <w:pBdr>
        <w:bottom w:val="single" w:sz="4" w:space="0" w:color="auto"/>
      </w:pBdr>
      <w:spacing w:before="120" w:after="0"/>
      <w:outlineLvl w:val="1"/>
    </w:pPr>
    <w:rPr>
      <w:b/>
      <w:bCs/>
      <w:iCs/>
      <w:smallCaps/>
    </w:rPr>
  </w:style>
  <w:style w:type="paragraph" w:styleId="Heading3">
    <w:name w:val="heading 3"/>
    <w:basedOn w:val="Normal"/>
    <w:next w:val="Normal"/>
    <w:autoRedefine/>
    <w:qFormat/>
    <w:rsid w:val="00F9357F"/>
    <w:pPr>
      <w:keepNext/>
      <w:spacing w:before="120"/>
      <w:outlineLvl w:val="2"/>
    </w:pPr>
    <w:rPr>
      <w:b/>
      <w:bCs/>
      <w:smallCaps/>
    </w:rPr>
  </w:style>
  <w:style w:type="paragraph" w:styleId="Heading4">
    <w:name w:val="heading 4"/>
    <w:basedOn w:val="Normal"/>
    <w:next w:val="Normal"/>
    <w:link w:val="Heading4Char"/>
    <w:unhideWhenUsed/>
    <w:qFormat/>
    <w:rsid w:val="00BF59E6"/>
    <w:pPr>
      <w:keepNext/>
      <w:keepLines/>
      <w:spacing w:before="12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rsid w:val="008D4D3E"/>
    <w:rPr>
      <w:i/>
      <w:color w:val="333333"/>
      <w:sz w:val="16"/>
    </w:rPr>
  </w:style>
  <w:style w:type="paragraph" w:styleId="Header">
    <w:name w:val="header"/>
    <w:basedOn w:val="Normal"/>
    <w:autoRedefine/>
    <w:rPr>
      <w:i/>
      <w:color w:val="333333"/>
      <w:sz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numbering" w:customStyle="1" w:styleId="StyleNumbered">
    <w:name w:val="Style Numbered"/>
    <w:basedOn w:val="NoList"/>
    <w:rsid w:val="00236339"/>
    <w:pPr>
      <w:numPr>
        <w:numId w:val="1"/>
      </w:numPr>
    </w:pPr>
  </w:style>
  <w:style w:type="paragraph" w:customStyle="1" w:styleId="Numbered">
    <w:name w:val="Numbered"/>
    <w:basedOn w:val="ListNumber"/>
    <w:autoRedefine/>
    <w:qFormat/>
    <w:rsid w:val="00B034B2"/>
  </w:style>
  <w:style w:type="paragraph" w:styleId="ListNumber">
    <w:name w:val="List Number"/>
    <w:basedOn w:val="Normal"/>
    <w:rsid w:val="00B034B2"/>
    <w:pPr>
      <w:numPr>
        <w:numId w:val="2"/>
      </w:numPr>
      <w:contextualSpacing/>
    </w:pPr>
  </w:style>
  <w:style w:type="paragraph" w:styleId="ListBullet2">
    <w:name w:val="List Bullet 2"/>
    <w:basedOn w:val="Normal"/>
    <w:autoRedefine/>
    <w:qFormat/>
    <w:rsid w:val="007E4600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rsid w:val="003F2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27B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27B6"/>
    <w:rPr>
      <w:rFonts w:ascii="Arial" w:eastAsia="MS Mincho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F2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7B6"/>
    <w:rPr>
      <w:rFonts w:ascii="Arial" w:eastAsia="MS Mincho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rsid w:val="003F27B6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3F27B6"/>
    <w:rPr>
      <w:rFonts w:ascii="Tahoma" w:eastAsia="MS Mincho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72676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BF59E6"/>
    <w:rPr>
      <w:rFonts w:ascii="Arial" w:eastAsiaTheme="majorEastAsia" w:hAnsi="Arial" w:cstheme="majorBidi"/>
      <w:b/>
      <w:bCs/>
      <w:i/>
      <w:iCs/>
      <w:szCs w:val="16"/>
      <w:lang w:eastAsia="ja-JP"/>
    </w:rPr>
  </w:style>
  <w:style w:type="paragraph" w:styleId="Revision">
    <w:name w:val="Revision"/>
    <w:hidden/>
    <w:uiPriority w:val="99"/>
    <w:semiHidden/>
    <w:rsid w:val="001A4C9C"/>
    <w:rPr>
      <w:rFonts w:ascii="Arial" w:eastAsia="MS Mincho" w:hAnsi="Arial" w:cs="Arial"/>
      <w:szCs w:val="16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F59E6"/>
    <w:pPr>
      <w:spacing w:after="0"/>
    </w:pPr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F59E6"/>
    <w:pPr>
      <w:spacing w:after="0"/>
      <w:ind w:left="198"/>
    </w:pPr>
    <w:rPr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9441B"/>
    <w:pPr>
      <w:spacing w:after="0"/>
      <w:ind w:left="400"/>
    </w:pPr>
    <w:rPr>
      <w:rFonts w:asciiTheme="minorHAnsi" w:hAnsiTheme="minorHAnsi"/>
      <w:szCs w:val="20"/>
    </w:rPr>
  </w:style>
  <w:style w:type="paragraph" w:styleId="Caption">
    <w:name w:val="caption"/>
    <w:basedOn w:val="Normal"/>
    <w:next w:val="Normal"/>
    <w:autoRedefine/>
    <w:unhideWhenUsed/>
    <w:qFormat/>
    <w:rsid w:val="00BF59E6"/>
    <w:pPr>
      <w:spacing w:after="0"/>
    </w:pPr>
    <w:rPr>
      <w:b/>
      <w:bCs/>
      <w:szCs w:val="18"/>
    </w:rPr>
  </w:style>
  <w:style w:type="table" w:styleId="TableGrid">
    <w:name w:val="Table Grid"/>
    <w:basedOn w:val="TableNormal"/>
    <w:rsid w:val="0047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C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CDB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6A0F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phy">
    <w:name w:val="Bibliography"/>
    <w:basedOn w:val="Normal"/>
    <w:next w:val="Normal"/>
    <w:uiPriority w:val="37"/>
    <w:unhideWhenUsed/>
    <w:rsid w:val="00870D3A"/>
    <w:pPr>
      <w:spacing w:after="240"/>
    </w:pPr>
  </w:style>
  <w:style w:type="character" w:customStyle="1" w:styleId="FooterChar">
    <w:name w:val="Footer Char"/>
    <w:basedOn w:val="DefaultParagraphFont"/>
    <w:link w:val="Footer"/>
    <w:uiPriority w:val="99"/>
    <w:rsid w:val="00013CDE"/>
    <w:rPr>
      <w:rFonts w:ascii="Arial" w:eastAsia="MS Mincho" w:hAnsi="Arial" w:cs="Arial"/>
      <w:i/>
      <w:color w:val="333333"/>
      <w:sz w:val="16"/>
      <w:szCs w:val="16"/>
      <w:lang w:eastAsia="ja-JP"/>
    </w:rPr>
  </w:style>
  <w:style w:type="character" w:customStyle="1" w:styleId="text-hit">
    <w:name w:val="text-hit"/>
    <w:basedOn w:val="DefaultParagraphFont"/>
    <w:rsid w:val="00293D7A"/>
  </w:style>
  <w:style w:type="paragraph" w:styleId="TOC4">
    <w:name w:val="toc 4"/>
    <w:basedOn w:val="Normal"/>
    <w:next w:val="Normal"/>
    <w:autoRedefine/>
    <w:unhideWhenUsed/>
    <w:rsid w:val="00F55230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nhideWhenUsed/>
    <w:rsid w:val="00F55230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nhideWhenUsed/>
    <w:rsid w:val="00F55230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nhideWhenUsed/>
    <w:rsid w:val="00F55230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nhideWhenUsed/>
    <w:rsid w:val="00F55230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nhideWhenUsed/>
    <w:rsid w:val="00F55230"/>
    <w:pPr>
      <w:spacing w:after="0"/>
      <w:ind w:left="1600"/>
    </w:pPr>
    <w:rPr>
      <w:rFonts w:asciiTheme="minorHAnsi" w:hAnsi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dad\Dropbox\Templates\MN%20custom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FA9E-21DB-4336-83A6-D0525B4A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 custom 1.dotx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Mahdad Noursadeghi</dc:creator>
  <cp:lastModifiedBy>Mahdad Noursadeghi</cp:lastModifiedBy>
  <cp:revision>2</cp:revision>
  <cp:lastPrinted>2015-09-02T13:18:00Z</cp:lastPrinted>
  <dcterms:created xsi:type="dcterms:W3CDTF">2016-02-07T13:10:00Z</dcterms:created>
  <dcterms:modified xsi:type="dcterms:W3CDTF">2016-02-07T13:10:00Z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id="XNQqEzca"/&gt;&lt;style id="http://www.zotero.org/styles/immunity" hasBibliography="1" bibliographyStyleHasBeenSet="1"/&gt;&lt;prefs&gt;&lt;pref name="fieldType" value="Field"/&gt;&lt;pref name="storeReferences" value</vt:lpwstr>
  </property>
  <property fmtid="{D5CDD505-2E9C-101B-9397-08002B2CF9AE}" pid="3" name="ZOTERO_PREF_2">
    <vt:lpwstr>="true"/&gt;&lt;pref name="automaticJournalAbbreviations" value="true"/&gt;&lt;pref name="noteType" value="0"/&gt;&lt;/prefs&gt;&lt;/data&gt;</vt:lpwstr>
  </property>
</Properties>
</file>