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8C" w:rsidRPr="0049659E" w:rsidRDefault="00DB676C" w:rsidP="00506161">
      <w:pPr>
        <w:spacing w:after="200" w:line="276" w:lineRule="auto"/>
        <w:rPr>
          <w:rFonts w:asciiTheme="minorHAnsi" w:hAnsiTheme="minorHAnsi"/>
          <w:b/>
        </w:rPr>
      </w:pPr>
      <w:r>
        <w:rPr>
          <w:rFonts w:asciiTheme="minorHAnsi" w:hAnsiTheme="minorHAnsi"/>
          <w:b/>
        </w:rPr>
        <w:t>Protocol S1. Polymerase-</w:t>
      </w:r>
      <w:r w:rsidR="00706D49">
        <w:rPr>
          <w:rFonts w:asciiTheme="minorHAnsi" w:hAnsiTheme="minorHAnsi"/>
          <w:b/>
        </w:rPr>
        <w:t>Catalyzed Nucleotide Incorporation Assays.</w:t>
      </w:r>
    </w:p>
    <w:p w:rsidR="00EA4D8C" w:rsidRPr="00706D49" w:rsidRDefault="00EA4D8C" w:rsidP="00506161">
      <w:pPr>
        <w:spacing w:after="200" w:line="276" w:lineRule="auto"/>
        <w:rPr>
          <w:rFonts w:asciiTheme="minorHAnsi" w:hAnsiTheme="minorHAnsi"/>
          <w:i/>
        </w:rPr>
      </w:pPr>
      <w:r w:rsidRPr="00706D49">
        <w:rPr>
          <w:rFonts w:asciiTheme="minorHAnsi" w:hAnsiTheme="minorHAnsi"/>
          <w:b/>
        </w:rPr>
        <w:t xml:space="preserve">Human </w:t>
      </w:r>
      <w:r w:rsidR="007B1B35" w:rsidRPr="00706D49">
        <w:rPr>
          <w:rFonts w:asciiTheme="minorHAnsi" w:hAnsiTheme="minorHAnsi"/>
          <w:b/>
        </w:rPr>
        <w:t>M</w:t>
      </w:r>
      <w:r w:rsidRPr="00706D49">
        <w:rPr>
          <w:rFonts w:asciiTheme="minorHAnsi" w:hAnsiTheme="minorHAnsi"/>
          <w:b/>
        </w:rPr>
        <w:t xml:space="preserve">itochondrial RNA </w:t>
      </w:r>
      <w:r w:rsidR="007B1B35" w:rsidRPr="00706D49">
        <w:rPr>
          <w:rFonts w:asciiTheme="minorHAnsi" w:hAnsiTheme="minorHAnsi"/>
          <w:b/>
        </w:rPr>
        <w:t>P</w:t>
      </w:r>
      <w:r w:rsidRPr="00706D49">
        <w:rPr>
          <w:rFonts w:asciiTheme="minorHAnsi" w:hAnsiTheme="minorHAnsi"/>
          <w:b/>
        </w:rPr>
        <w:t xml:space="preserve">olymerase </w:t>
      </w:r>
      <w:r w:rsidR="007B1B35" w:rsidRPr="00706D49">
        <w:rPr>
          <w:rFonts w:asciiTheme="minorHAnsi" w:hAnsiTheme="minorHAnsi"/>
          <w:b/>
        </w:rPr>
        <w:t>N</w:t>
      </w:r>
      <w:r w:rsidRPr="00706D49">
        <w:rPr>
          <w:rFonts w:asciiTheme="minorHAnsi" w:hAnsiTheme="minorHAnsi"/>
          <w:b/>
        </w:rPr>
        <w:t xml:space="preserve">ucleotide </w:t>
      </w:r>
      <w:r w:rsidR="007B1B35" w:rsidRPr="00706D49">
        <w:rPr>
          <w:rFonts w:asciiTheme="minorHAnsi" w:hAnsiTheme="minorHAnsi"/>
          <w:b/>
        </w:rPr>
        <w:t>I</w:t>
      </w:r>
      <w:r w:rsidRPr="00706D49">
        <w:rPr>
          <w:rFonts w:asciiTheme="minorHAnsi" w:hAnsiTheme="minorHAnsi"/>
          <w:b/>
        </w:rPr>
        <w:t xml:space="preserve">ncorporation </w:t>
      </w:r>
      <w:r w:rsidR="007B1B35" w:rsidRPr="00706D49">
        <w:rPr>
          <w:rFonts w:asciiTheme="minorHAnsi" w:hAnsiTheme="minorHAnsi"/>
          <w:b/>
        </w:rPr>
        <w:t>A</w:t>
      </w:r>
      <w:r w:rsidRPr="00706D49">
        <w:rPr>
          <w:rFonts w:asciiTheme="minorHAnsi" w:hAnsiTheme="minorHAnsi"/>
          <w:b/>
        </w:rPr>
        <w:t>ssays</w:t>
      </w:r>
      <w:r w:rsidR="00706D49">
        <w:rPr>
          <w:rFonts w:asciiTheme="minorHAnsi" w:hAnsiTheme="minorHAnsi"/>
          <w:i/>
        </w:rPr>
        <w:t xml:space="preserve">. </w:t>
      </w:r>
      <w:r w:rsidRPr="002100CE">
        <w:rPr>
          <w:rFonts w:asciiTheme="minorHAnsi" w:hAnsiTheme="minorHAnsi"/>
        </w:rPr>
        <w:t>Nucleotide incorporation experiments were pe</w:t>
      </w:r>
      <w:r w:rsidR="000412AF">
        <w:rPr>
          <w:rFonts w:asciiTheme="minorHAnsi" w:hAnsiTheme="minorHAnsi"/>
        </w:rPr>
        <w:t>rformed as described previously</w:t>
      </w:r>
      <w:r w:rsidR="00AF2066">
        <w:rPr>
          <w:rFonts w:asciiTheme="minorHAnsi" w:hAnsiTheme="minorHAnsi"/>
        </w:rPr>
        <w:t xml:space="preserve"> </w:t>
      </w:r>
      <w:r w:rsidR="005604DD">
        <w:rPr>
          <w:rFonts w:asciiTheme="minorHAnsi" w:hAnsiTheme="minorHAnsi"/>
        </w:rPr>
        <w:fldChar w:fldCharType="begin"/>
      </w:r>
      <w:r w:rsidR="00DB676C">
        <w:rPr>
          <w:rFonts w:asciiTheme="minorHAnsi" w:hAnsiTheme="minorHAnsi"/>
        </w:rPr>
        <w:instrText xml:space="preserve"> ADDIN EN.CITE &lt;EndNote&gt;&lt;Cite&gt;&lt;Author&gt;Smidansky&lt;/Author&gt;&lt;Year&gt;2011&lt;/Year&gt;&lt;RecNum&gt;15&lt;/RecNum&gt;&lt;record&gt;&lt;rec-number&gt;15&lt;/rec-number&gt;&lt;foreign-keys&gt;&lt;key app="EN" db-id="rzsxrzrw5zs9z5ea05hv5pztz0xfpzvpwrvt"&gt;15&lt;/key&gt;&lt;/foreign-keys&gt;&lt;ref-type name="Journal Article"&gt;17&lt;/ref-type&gt;&lt;contributors&gt;&lt;authors&gt;&lt;author&gt;Smidansky, E. D.&lt;/author&gt;&lt;author&gt;Arnold, J. J.&lt;/author&gt;&lt;author&gt;Reynolds, S. L.&lt;/author&gt;&lt;author&gt;Cameron, C. E.&lt;/author&gt;&lt;/authors&gt;&lt;/contributors&gt;&lt;auth-address&gt;Department of Biochemistry and Molecular Biology, The Pennsylvania State University, University Park, Pennsylvania 16802, United States.&lt;/auth-address&gt;&lt;titles&gt;&lt;title&gt;Human mitochondrial RNA polymerase: evaluation of the single-nucleotide-addition cycle on synthetic RNA/DNA scaffolds&lt;/title&gt;&lt;secondary-title&gt;Biochemistry&lt;/secondary-title&gt;&lt;/titles&gt;&lt;periodical&gt;&lt;full-title&gt;Biochemistry&lt;/full-title&gt;&lt;/periodical&gt;&lt;pages&gt;5016-32&lt;/pages&gt;&lt;volume&gt;50&lt;/volume&gt;&lt;number&gt;22&lt;/number&gt;&lt;edition&gt;2011/05/10&lt;/edition&gt;&lt;keywords&gt;&lt;keyword&gt;DNA/ metabolism&lt;/keyword&gt;&lt;keyword&gt;DNA-Directed RNA Polymerases/ chemistry/metabolism&lt;/keyword&gt;&lt;keyword&gt;Escherichia coli/genetics/metabolism&lt;/keyword&gt;&lt;keyword&gt;Humans&lt;/keyword&gt;&lt;keyword&gt;Kinetics&lt;/keyword&gt;&lt;keyword&gt;Mitochondria/ enzymology/metabolism&lt;/keyword&gt;&lt;keyword&gt;Molecular Sequence Data&lt;/keyword&gt;&lt;keyword&gt;Nucleotides/chemistry/metabolism&lt;/keyword&gt;&lt;keyword&gt;RNA/ metabolism&lt;/keyword&gt;&lt;/keywords&gt;&lt;dates&gt;&lt;year&gt;2011&lt;/year&gt;&lt;pub-dates&gt;&lt;date&gt;Jun 7&lt;/date&gt;&lt;/pub-dates&gt;&lt;/dates&gt;&lt;isbn&gt;1520-4995 (Electronic)&amp;#xD;0006-2960 (Linking)&lt;/isbn&gt;&lt;accession-num&gt;21548588&lt;/accession-num&gt;&lt;urls&gt;&lt;/urls&gt;&lt;electronic-resource-num&gt;10.1021/bi200350d [doi]&lt;/electronic-resource-num&gt;&lt;remote-database-provider&gt;Nlm&lt;/remote-database-provider&gt;&lt;language&gt;eng&lt;/language&gt;&lt;/record&gt;&lt;/Cite&gt;&lt;/EndNote&gt;</w:instrText>
      </w:r>
      <w:r w:rsidR="005604DD">
        <w:rPr>
          <w:rFonts w:asciiTheme="minorHAnsi" w:hAnsiTheme="minorHAnsi"/>
        </w:rPr>
        <w:fldChar w:fldCharType="separate"/>
      </w:r>
      <w:r w:rsidR="00DB676C">
        <w:rPr>
          <w:rFonts w:asciiTheme="minorHAnsi" w:hAnsiTheme="minorHAnsi"/>
        </w:rPr>
        <w:t>[1]</w:t>
      </w:r>
      <w:r w:rsidR="005604DD">
        <w:rPr>
          <w:rFonts w:asciiTheme="minorHAnsi" w:hAnsiTheme="minorHAnsi"/>
        </w:rPr>
        <w:fldChar w:fldCharType="end"/>
      </w:r>
      <w:r w:rsidR="000412AF">
        <w:rPr>
          <w:rFonts w:asciiTheme="minorHAnsi" w:hAnsiTheme="minorHAnsi"/>
        </w:rPr>
        <w:t xml:space="preserve">. </w:t>
      </w:r>
      <w:r w:rsidRPr="002100CE">
        <w:rPr>
          <w:rFonts w:asciiTheme="minorHAnsi" w:hAnsiTheme="minorHAnsi"/>
        </w:rPr>
        <w:t>In general, elongation complexes were formed by incubating POLRMT with the appropriate primed template followed by rapid mixing with nucleoside triphosphate substrate in reaction buffer consisting of 1X MTCN (50 mM MES, 25 mM TRIS, 25 mM CAPS and 50 mM NaCl) pH 7.5, 10 mM MgCl</w:t>
      </w:r>
      <w:r w:rsidRPr="002100CE">
        <w:rPr>
          <w:rFonts w:asciiTheme="minorHAnsi" w:hAnsiTheme="minorHAnsi"/>
          <w:vertAlign w:val="subscript"/>
        </w:rPr>
        <w:t>2</w:t>
      </w:r>
      <w:r w:rsidRPr="002100CE">
        <w:rPr>
          <w:rFonts w:asciiTheme="minorHAnsi" w:hAnsiTheme="minorHAnsi"/>
        </w:rPr>
        <w:t xml:space="preserve"> and 1 mM DTT.</w:t>
      </w:r>
      <w:r w:rsidR="00226FEC">
        <w:rPr>
          <w:rFonts w:asciiTheme="minorHAnsi" w:hAnsiTheme="minorHAnsi"/>
        </w:rPr>
        <w:t xml:space="preserve"> </w:t>
      </w:r>
      <w:r w:rsidRPr="002100CE">
        <w:rPr>
          <w:rFonts w:asciiTheme="minorHAnsi" w:hAnsiTheme="minorHAnsi"/>
        </w:rPr>
        <w:t xml:space="preserve">All reactions were performed at 30 </w:t>
      </w:r>
      <w:r w:rsidRPr="002100CE">
        <w:rPr>
          <w:rFonts w:asciiTheme="minorHAnsi" w:hAnsiTheme="minorHAnsi"/>
          <w:vertAlign w:val="superscript"/>
        </w:rPr>
        <w:t>o</w:t>
      </w:r>
      <w:r w:rsidRPr="002100CE">
        <w:rPr>
          <w:rFonts w:asciiTheme="minorHAnsi" w:hAnsiTheme="minorHAnsi"/>
        </w:rPr>
        <w:t>C.</w:t>
      </w:r>
      <w:r w:rsidR="00226FEC">
        <w:rPr>
          <w:rFonts w:asciiTheme="minorHAnsi" w:hAnsiTheme="minorHAnsi"/>
        </w:rPr>
        <w:t xml:space="preserve"> </w:t>
      </w:r>
      <w:r w:rsidRPr="002100CE">
        <w:rPr>
          <w:rFonts w:asciiTheme="minorHAnsi" w:hAnsiTheme="minorHAnsi"/>
        </w:rPr>
        <w:t>For all reactions in this study with a final NTP concentration higher than 1 mM, the amount of free Mg</w:t>
      </w:r>
      <w:r w:rsidRPr="002100CE">
        <w:rPr>
          <w:rFonts w:asciiTheme="minorHAnsi" w:hAnsiTheme="minorHAnsi"/>
          <w:vertAlign w:val="superscript"/>
        </w:rPr>
        <w:t>2+</w:t>
      </w:r>
      <w:r w:rsidRPr="002100CE">
        <w:rPr>
          <w:rFonts w:asciiTheme="minorHAnsi" w:hAnsiTheme="minorHAnsi"/>
        </w:rPr>
        <w:t xml:space="preserve"> was kept constant by increasing the amount of MgCl</w:t>
      </w:r>
      <w:r w:rsidRPr="002100CE">
        <w:rPr>
          <w:rFonts w:asciiTheme="minorHAnsi" w:hAnsiTheme="minorHAnsi"/>
          <w:vertAlign w:val="subscript"/>
        </w:rPr>
        <w:t xml:space="preserve">2 </w:t>
      </w:r>
      <w:r w:rsidRPr="002100CE">
        <w:rPr>
          <w:rFonts w:asciiTheme="minorHAnsi" w:hAnsiTheme="minorHAnsi"/>
        </w:rPr>
        <w:t>in the reaction to 10 mM plus the NTP concentration above 1 mM.</w:t>
      </w:r>
      <w:r w:rsidR="00226FEC">
        <w:rPr>
          <w:rFonts w:asciiTheme="minorHAnsi" w:hAnsiTheme="minorHAnsi"/>
        </w:rPr>
        <w:t xml:space="preserve"> </w:t>
      </w:r>
      <w:r w:rsidRPr="002100CE">
        <w:rPr>
          <w:rFonts w:asciiTheme="minorHAnsi" w:hAnsiTheme="minorHAnsi"/>
        </w:rPr>
        <w:t xml:space="preserve">POLRMT was diluted immediately prior to use in enzyme dilution buffer (EDB) which consisted of 10 mM </w:t>
      </w:r>
      <w:r w:rsidRPr="00C150CC">
        <w:rPr>
          <w:rFonts w:asciiTheme="minorHAnsi" w:hAnsiTheme="minorHAnsi"/>
        </w:rPr>
        <w:t>Tris pH 8.0, 1 mM DTT and 20% glycerol.</w:t>
      </w:r>
      <w:r w:rsidR="00226FEC" w:rsidRPr="00C150CC">
        <w:rPr>
          <w:rFonts w:asciiTheme="minorHAnsi" w:hAnsiTheme="minorHAnsi"/>
        </w:rPr>
        <w:t xml:space="preserve"> </w:t>
      </w:r>
      <w:r w:rsidR="00C150CC" w:rsidRPr="00C150CC">
        <w:rPr>
          <w:rFonts w:asciiTheme="minorHAnsi" w:hAnsiTheme="minorHAnsi"/>
        </w:rPr>
        <w:t xml:space="preserve">POLRMT of comparable activity and purity can be obtained from </w:t>
      </w:r>
      <w:r w:rsidR="00C150CC" w:rsidRPr="005A7A38">
        <w:rPr>
          <w:rFonts w:asciiTheme="minorHAnsi" w:hAnsiTheme="minorHAnsi"/>
          <w:caps/>
        </w:rPr>
        <w:t>Indigo</w:t>
      </w:r>
      <w:r w:rsidR="00C150CC" w:rsidRPr="00C150CC">
        <w:rPr>
          <w:rFonts w:asciiTheme="minorHAnsi" w:hAnsiTheme="minorHAnsi"/>
        </w:rPr>
        <w:t xml:space="preserve"> Biosciences</w:t>
      </w:r>
      <w:r w:rsidR="005C6350">
        <w:rPr>
          <w:rFonts w:asciiTheme="minorHAnsi" w:hAnsiTheme="minorHAnsi"/>
        </w:rPr>
        <w:t>, Inc.</w:t>
      </w:r>
      <w:r w:rsidR="00C150CC" w:rsidRPr="00C150CC">
        <w:rPr>
          <w:rFonts w:asciiTheme="minorHAnsi" w:hAnsiTheme="minorHAnsi"/>
        </w:rPr>
        <w:t xml:space="preserve"> (State College, PA).</w:t>
      </w:r>
      <w:r w:rsidR="00C150CC">
        <w:rPr>
          <w:rFonts w:asciiTheme="minorHAnsi" w:hAnsiTheme="minorHAnsi"/>
        </w:rPr>
        <w:t xml:space="preserve"> </w:t>
      </w:r>
      <w:r w:rsidRPr="00C150CC">
        <w:rPr>
          <w:rFonts w:asciiTheme="minorHAnsi" w:hAnsiTheme="minorHAnsi"/>
        </w:rPr>
        <w:t>The volume of POLRMT added to any</w:t>
      </w:r>
      <w:r w:rsidRPr="002100CE">
        <w:rPr>
          <w:rFonts w:asciiTheme="minorHAnsi" w:hAnsiTheme="minorHAnsi"/>
        </w:rPr>
        <w:t xml:space="preserve"> reaction was always less than or equal to one-tenth the total volume.</w:t>
      </w:r>
      <w:r w:rsidR="00226FEC">
        <w:rPr>
          <w:rFonts w:asciiTheme="minorHAnsi" w:hAnsiTheme="minorHAnsi"/>
        </w:rPr>
        <w:t xml:space="preserve"> </w:t>
      </w:r>
      <w:r w:rsidRPr="002100CE">
        <w:rPr>
          <w:rFonts w:asciiTheme="minorHAnsi" w:hAnsiTheme="minorHAnsi"/>
        </w:rPr>
        <w:t xml:space="preserve">For single nucleotide incorporation experiments, purified POLRMT (0.5 µM) was assembled onto </w:t>
      </w:r>
      <w:r w:rsidRPr="002100CE">
        <w:rPr>
          <w:rFonts w:asciiTheme="minorHAnsi" w:hAnsiTheme="minorHAnsi"/>
          <w:vertAlign w:val="superscript"/>
        </w:rPr>
        <w:t>32</w:t>
      </w:r>
      <w:r w:rsidRPr="002100CE">
        <w:rPr>
          <w:rFonts w:asciiTheme="minorHAnsi" w:hAnsiTheme="minorHAnsi"/>
        </w:rPr>
        <w:t>P-labeled RNA primer/DNA template nucleic acid scaffold (0.25 µM) for 1 min, nucleoside triphosphate substrate (500 µM) was added, reactions proceeded for 30 s and quenching was by addition of EDTA (50 mM).</w:t>
      </w:r>
      <w:r w:rsidR="00226FEC">
        <w:rPr>
          <w:rFonts w:asciiTheme="minorHAnsi" w:hAnsiTheme="minorHAnsi"/>
        </w:rPr>
        <w:t xml:space="preserve"> </w:t>
      </w:r>
      <w:r w:rsidRPr="002100CE">
        <w:rPr>
          <w:rFonts w:asciiTheme="minorHAnsi" w:hAnsiTheme="minorHAnsi"/>
        </w:rPr>
        <w:t xml:space="preserve">For chain termination experiments, POLRMT (0.5 µM) was assembled onto a </w:t>
      </w:r>
      <w:r w:rsidRPr="002100CE">
        <w:rPr>
          <w:rFonts w:asciiTheme="minorHAnsi" w:hAnsiTheme="minorHAnsi"/>
          <w:vertAlign w:val="superscript"/>
        </w:rPr>
        <w:t>32</w:t>
      </w:r>
      <w:r w:rsidRPr="002100CE">
        <w:rPr>
          <w:rFonts w:asciiTheme="minorHAnsi" w:hAnsiTheme="minorHAnsi"/>
        </w:rPr>
        <w:t>P-labeled RNA primer/DNA template nucleic acid scaffold (0.25 µM) for 1 min, nucleoside triphosphate substrate (500 µM) was added in the presence of the next correct nucleotide, UTP or ATP (50 µM), reactions proceeded for 10 min and quenching was by addition of EDTA (50 mM).</w:t>
      </w:r>
      <w:r w:rsidR="00226FEC">
        <w:rPr>
          <w:rFonts w:asciiTheme="minorHAnsi" w:hAnsiTheme="minorHAnsi"/>
        </w:rPr>
        <w:t xml:space="preserve"> </w:t>
      </w:r>
      <w:r w:rsidRPr="002100CE">
        <w:rPr>
          <w:rFonts w:asciiTheme="minorHAnsi" w:hAnsiTheme="minorHAnsi"/>
        </w:rPr>
        <w:t>Products were resolved from substrates by denaturing PAGE.</w:t>
      </w:r>
      <w:r w:rsidR="00226FEC">
        <w:rPr>
          <w:rFonts w:asciiTheme="minorHAnsi" w:hAnsiTheme="minorHAnsi"/>
        </w:rPr>
        <w:t xml:space="preserve"> </w:t>
      </w:r>
      <w:r w:rsidRPr="002100CE">
        <w:rPr>
          <w:rFonts w:asciiTheme="minorHAnsi" w:hAnsiTheme="minorHAnsi"/>
        </w:rPr>
        <w:t xml:space="preserve">An equal volume of loading buffer, 5 µL, (70% formamide, 0.025% bromophenol blue and 0.025% xylene cyanol) was added to 5 µL of quenched reaction mixtures and heated to 70 </w:t>
      </w:r>
      <w:r w:rsidRPr="002100CE">
        <w:rPr>
          <w:rFonts w:asciiTheme="minorHAnsi" w:hAnsiTheme="minorHAnsi"/>
        </w:rPr>
        <w:sym w:font="Symbol" w:char="F0B0"/>
      </w:r>
      <w:r w:rsidRPr="002100CE">
        <w:rPr>
          <w:rFonts w:asciiTheme="minorHAnsi" w:hAnsiTheme="minorHAnsi"/>
        </w:rPr>
        <w:t>C for 2-5 min prior to loading 5 µL on a denaturing 23% polyacrylamide gel containing 1X TBE (89 mM Tris base, 89 mM boric acid, 2 mM EDTA) and 7 M Urea.</w:t>
      </w:r>
      <w:r w:rsidR="00226FEC">
        <w:rPr>
          <w:rFonts w:asciiTheme="minorHAnsi" w:hAnsiTheme="minorHAnsi"/>
        </w:rPr>
        <w:t xml:space="preserve"> </w:t>
      </w:r>
      <w:r w:rsidRPr="002100CE">
        <w:rPr>
          <w:rFonts w:asciiTheme="minorHAnsi" w:hAnsiTheme="minorHAnsi"/>
        </w:rPr>
        <w:t>Electrophoresis was performed in 1X TBE at 90 W.</w:t>
      </w:r>
      <w:r w:rsidR="00226FEC">
        <w:rPr>
          <w:rFonts w:asciiTheme="minorHAnsi" w:hAnsiTheme="minorHAnsi"/>
        </w:rPr>
        <w:t xml:space="preserve"> </w:t>
      </w:r>
      <w:r w:rsidRPr="002100CE">
        <w:rPr>
          <w:rFonts w:asciiTheme="minorHAnsi" w:hAnsiTheme="minorHAnsi"/>
        </w:rPr>
        <w:t>Gels were visualized by using a PhosphorImager (GE) and quantified by using ImageQuant software (GE).</w:t>
      </w:r>
      <w:r w:rsidR="00C150CC">
        <w:rPr>
          <w:rFonts w:asciiTheme="minorHAnsi" w:hAnsiTheme="minorHAnsi"/>
        </w:rPr>
        <w:t xml:space="preserve"> </w:t>
      </w:r>
    </w:p>
    <w:p w:rsidR="00EA4D8C" w:rsidRPr="002100CE" w:rsidRDefault="00EA4D8C" w:rsidP="00506161">
      <w:pPr>
        <w:spacing w:after="200" w:line="276" w:lineRule="auto"/>
        <w:rPr>
          <w:rFonts w:asciiTheme="minorHAnsi" w:hAnsiTheme="minorHAnsi"/>
        </w:rPr>
      </w:pPr>
      <w:r w:rsidRPr="00706D49">
        <w:rPr>
          <w:rFonts w:asciiTheme="minorHAnsi" w:hAnsiTheme="minorHAnsi"/>
          <w:b/>
        </w:rPr>
        <w:t xml:space="preserve">Rapid </w:t>
      </w:r>
      <w:r w:rsidR="007B1B35" w:rsidRPr="00706D49">
        <w:rPr>
          <w:rFonts w:asciiTheme="minorHAnsi" w:hAnsiTheme="minorHAnsi"/>
          <w:b/>
        </w:rPr>
        <w:t>C</w:t>
      </w:r>
      <w:r w:rsidRPr="00706D49">
        <w:rPr>
          <w:rFonts w:asciiTheme="minorHAnsi" w:hAnsiTheme="minorHAnsi"/>
          <w:b/>
        </w:rPr>
        <w:t>hemical-</w:t>
      </w:r>
      <w:r w:rsidR="007B1B35" w:rsidRPr="00706D49">
        <w:rPr>
          <w:rFonts w:asciiTheme="minorHAnsi" w:hAnsiTheme="minorHAnsi"/>
          <w:b/>
        </w:rPr>
        <w:t>Q</w:t>
      </w:r>
      <w:r w:rsidRPr="00706D49">
        <w:rPr>
          <w:rFonts w:asciiTheme="minorHAnsi" w:hAnsiTheme="minorHAnsi"/>
          <w:b/>
        </w:rPr>
        <w:t>uench-</w:t>
      </w:r>
      <w:r w:rsidR="007B1B35" w:rsidRPr="00706D49">
        <w:rPr>
          <w:rFonts w:asciiTheme="minorHAnsi" w:hAnsiTheme="minorHAnsi"/>
          <w:b/>
        </w:rPr>
        <w:t>F</w:t>
      </w:r>
      <w:r w:rsidRPr="00706D49">
        <w:rPr>
          <w:rFonts w:asciiTheme="minorHAnsi" w:hAnsiTheme="minorHAnsi"/>
          <w:b/>
        </w:rPr>
        <w:t xml:space="preserve">low </w:t>
      </w:r>
      <w:r w:rsidR="007B1B35" w:rsidRPr="00706D49">
        <w:rPr>
          <w:rFonts w:asciiTheme="minorHAnsi" w:hAnsiTheme="minorHAnsi"/>
          <w:b/>
        </w:rPr>
        <w:t>E</w:t>
      </w:r>
      <w:r w:rsidRPr="00706D49">
        <w:rPr>
          <w:rFonts w:asciiTheme="minorHAnsi" w:hAnsiTheme="minorHAnsi"/>
          <w:b/>
        </w:rPr>
        <w:t>xperiments.</w:t>
      </w:r>
      <w:r w:rsidRPr="002100CE">
        <w:rPr>
          <w:rFonts w:asciiTheme="minorHAnsi" w:hAnsiTheme="minorHAnsi"/>
          <w:b/>
        </w:rPr>
        <w:t xml:space="preserve"> </w:t>
      </w:r>
      <w:r w:rsidRPr="002100CE">
        <w:rPr>
          <w:rFonts w:asciiTheme="minorHAnsi" w:hAnsiTheme="minorHAnsi"/>
        </w:rPr>
        <w:t>Rapid mixing/quenching experiments were performed by using a Model RQF-3 chemical-quench-flow apparatus (KinTek Corp., Austin, TX) equipped with a water bath.</w:t>
      </w:r>
      <w:r w:rsidR="00226FEC">
        <w:rPr>
          <w:rFonts w:asciiTheme="minorHAnsi" w:hAnsiTheme="minorHAnsi"/>
        </w:rPr>
        <w:t xml:space="preserve"> </w:t>
      </w:r>
      <w:r w:rsidRPr="002100CE">
        <w:rPr>
          <w:rFonts w:asciiTheme="minorHAnsi" w:hAnsiTheme="minorHAnsi"/>
        </w:rPr>
        <w:t>All reactions were performed at 30 °C.</w:t>
      </w:r>
      <w:r w:rsidR="00226FEC">
        <w:rPr>
          <w:rFonts w:asciiTheme="minorHAnsi" w:hAnsiTheme="minorHAnsi"/>
        </w:rPr>
        <w:t xml:space="preserve"> </w:t>
      </w:r>
      <w:r w:rsidRPr="002100CE">
        <w:rPr>
          <w:rFonts w:asciiTheme="minorHAnsi" w:hAnsiTheme="minorHAnsi"/>
        </w:rPr>
        <w:t xml:space="preserve">Reactions were performed by incubating POLRMT (0.25 µM) with </w:t>
      </w:r>
      <w:r w:rsidRPr="002100CE">
        <w:rPr>
          <w:rFonts w:asciiTheme="minorHAnsi" w:hAnsiTheme="minorHAnsi"/>
          <w:vertAlign w:val="superscript"/>
        </w:rPr>
        <w:t>32</w:t>
      </w:r>
      <w:r w:rsidRPr="002100CE">
        <w:rPr>
          <w:rFonts w:asciiTheme="minorHAnsi" w:hAnsiTheme="minorHAnsi"/>
        </w:rPr>
        <w:t>P-labeled RNA primer/DNA template nucleic acid scaffold (0.25 µM) at room temperature for 3 min, equilibrated to 30 °C and then rapidly mixed with various concentrations of nucleoside triphosphate substrate.</w:t>
      </w:r>
      <w:r w:rsidR="00226FEC">
        <w:rPr>
          <w:rFonts w:asciiTheme="minorHAnsi" w:hAnsiTheme="minorHAnsi"/>
        </w:rPr>
        <w:t xml:space="preserve"> </w:t>
      </w:r>
      <w:r w:rsidRPr="002100CE">
        <w:rPr>
          <w:rFonts w:asciiTheme="minorHAnsi" w:hAnsiTheme="minorHAnsi"/>
        </w:rPr>
        <w:t>Reactions were quenched by addition of EDTA (0.3 M).</w:t>
      </w:r>
      <w:r w:rsidR="00226FEC">
        <w:rPr>
          <w:rFonts w:asciiTheme="minorHAnsi" w:hAnsiTheme="minorHAnsi"/>
        </w:rPr>
        <w:t xml:space="preserve"> </w:t>
      </w:r>
      <w:r w:rsidRPr="002100CE">
        <w:rPr>
          <w:rFonts w:asciiTheme="minorHAnsi" w:hAnsiTheme="minorHAnsi"/>
        </w:rPr>
        <w:t>Products were resolved from substrates by denaturing PAGE.</w:t>
      </w:r>
      <w:r w:rsidR="00226FEC">
        <w:rPr>
          <w:rFonts w:asciiTheme="minorHAnsi" w:hAnsiTheme="minorHAnsi"/>
        </w:rPr>
        <w:t xml:space="preserve"> </w:t>
      </w:r>
    </w:p>
    <w:p w:rsidR="00EA4D8C" w:rsidRPr="002100CE" w:rsidRDefault="00EA4D8C" w:rsidP="00506161">
      <w:pPr>
        <w:spacing w:after="200" w:line="276" w:lineRule="auto"/>
        <w:rPr>
          <w:rFonts w:asciiTheme="minorHAnsi" w:hAnsiTheme="minorHAnsi"/>
        </w:rPr>
      </w:pPr>
      <w:r w:rsidRPr="00706D49">
        <w:rPr>
          <w:rFonts w:asciiTheme="minorHAnsi" w:hAnsiTheme="minorHAnsi"/>
          <w:b/>
        </w:rPr>
        <w:t>Stopped-</w:t>
      </w:r>
      <w:r w:rsidR="007B1B35" w:rsidRPr="00706D49">
        <w:rPr>
          <w:rFonts w:asciiTheme="minorHAnsi" w:hAnsiTheme="minorHAnsi"/>
          <w:b/>
        </w:rPr>
        <w:t>F</w:t>
      </w:r>
      <w:r w:rsidRPr="00706D49">
        <w:rPr>
          <w:rFonts w:asciiTheme="minorHAnsi" w:hAnsiTheme="minorHAnsi"/>
          <w:b/>
        </w:rPr>
        <w:t xml:space="preserve">low </w:t>
      </w:r>
      <w:r w:rsidR="007B1B35" w:rsidRPr="00706D49">
        <w:rPr>
          <w:rFonts w:asciiTheme="minorHAnsi" w:hAnsiTheme="minorHAnsi"/>
          <w:b/>
        </w:rPr>
        <w:t>F</w:t>
      </w:r>
      <w:r w:rsidRPr="00706D49">
        <w:rPr>
          <w:rFonts w:asciiTheme="minorHAnsi" w:hAnsiTheme="minorHAnsi"/>
          <w:b/>
        </w:rPr>
        <w:t xml:space="preserve">luorescence </w:t>
      </w:r>
      <w:r w:rsidR="007B1B35" w:rsidRPr="00706D49">
        <w:rPr>
          <w:rFonts w:asciiTheme="minorHAnsi" w:hAnsiTheme="minorHAnsi"/>
          <w:b/>
        </w:rPr>
        <w:t>A</w:t>
      </w:r>
      <w:r w:rsidRPr="00706D49">
        <w:rPr>
          <w:rFonts w:asciiTheme="minorHAnsi" w:hAnsiTheme="minorHAnsi"/>
          <w:b/>
        </w:rPr>
        <w:t>ssays.</w:t>
      </w:r>
      <w:r w:rsidRPr="002100CE">
        <w:rPr>
          <w:rFonts w:asciiTheme="minorHAnsi" w:hAnsiTheme="minorHAnsi"/>
          <w:b/>
        </w:rPr>
        <w:t xml:space="preserve"> </w:t>
      </w:r>
      <w:r w:rsidRPr="002100CE">
        <w:rPr>
          <w:rFonts w:asciiTheme="minorHAnsi" w:hAnsiTheme="minorHAnsi"/>
        </w:rPr>
        <w:t>Stopped-flow assays were performed using a Model SF-2001 stopped-flow apparatus (Kintek Corp., Austin, TX) equipped with a water-bath.</w:t>
      </w:r>
      <w:r w:rsidR="00226FEC">
        <w:rPr>
          <w:rFonts w:asciiTheme="minorHAnsi" w:hAnsiTheme="minorHAnsi"/>
        </w:rPr>
        <w:t xml:space="preserve"> </w:t>
      </w:r>
      <w:r w:rsidRPr="002100CE">
        <w:rPr>
          <w:rFonts w:asciiTheme="minorHAnsi" w:hAnsiTheme="minorHAnsi"/>
        </w:rPr>
        <w:t>All reactions were at 30 °C.</w:t>
      </w:r>
      <w:r w:rsidR="00226FEC">
        <w:rPr>
          <w:rFonts w:asciiTheme="minorHAnsi" w:hAnsiTheme="minorHAnsi"/>
        </w:rPr>
        <w:t xml:space="preserve"> </w:t>
      </w:r>
      <w:r w:rsidRPr="002100CE">
        <w:rPr>
          <w:rFonts w:asciiTheme="minorHAnsi" w:hAnsiTheme="minorHAnsi"/>
        </w:rPr>
        <w:t xml:space="preserve">Reactions were performed by incubating POLRMT (0.25 µM) with RNA </w:t>
      </w:r>
      <w:r w:rsidRPr="002100CE">
        <w:rPr>
          <w:rFonts w:asciiTheme="minorHAnsi" w:hAnsiTheme="minorHAnsi"/>
        </w:rPr>
        <w:lastRenderedPageBreak/>
        <w:t>primer/DNA template nucleic acid scaffold having a DNA template with 2-aminopurine (2AP)</w:t>
      </w:r>
      <w:r w:rsidR="000412AF">
        <w:rPr>
          <w:rFonts w:asciiTheme="minorHAnsi" w:hAnsiTheme="minorHAnsi"/>
        </w:rPr>
        <w:t xml:space="preserve"> at the +1 templating position</w:t>
      </w:r>
      <w:r w:rsidR="005604DD">
        <w:rPr>
          <w:rFonts w:asciiTheme="minorHAnsi" w:hAnsiTheme="minorHAnsi"/>
        </w:rPr>
        <w:fldChar w:fldCharType="begin">
          <w:fldData xml:space="preserve">PEVuZE5vdGU+PENpdGU+PEF1dGhvcj5DYXN0cm88L0F1dGhvcj48WWVhcj4yMDA3PC9ZZWFyPjxS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</w:fldData>
        </w:fldChar>
      </w:r>
      <w:r w:rsidR="00DB676C">
        <w:rPr>
          <w:rFonts w:asciiTheme="minorHAnsi" w:hAnsiTheme="minorHAnsi"/>
        </w:rPr>
        <w:instrText xml:space="preserve"> ADDIN EN.CITE </w:instrText>
      </w:r>
      <w:r w:rsidR="005604DD">
        <w:rPr>
          <w:rFonts w:asciiTheme="minorHAnsi" w:hAnsiTheme="minorHAnsi"/>
        </w:rPr>
        <w:fldChar w:fldCharType="begin">
          <w:fldData xml:space="preserve">PEVuZE5vdGU+PENpdGU+PEF1dGhvcj5DYXN0cm88L0F1dGhvcj48WWVhcj4yMDA3PC9ZZWFyPjxS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</w:fldData>
        </w:fldChar>
      </w:r>
      <w:r w:rsidR="00DB676C">
        <w:rPr>
          <w:rFonts w:asciiTheme="minorHAnsi" w:hAnsiTheme="minorHAnsi"/>
        </w:rPr>
        <w:instrText xml:space="preserve"> ADDIN EN.CITE.DATA </w:instrText>
      </w:r>
      <w:r w:rsidR="005604DD">
        <w:rPr>
          <w:rFonts w:asciiTheme="minorHAnsi" w:hAnsiTheme="minorHAnsi"/>
        </w:rPr>
      </w:r>
      <w:r w:rsidR="005604DD">
        <w:rPr>
          <w:rFonts w:asciiTheme="minorHAnsi" w:hAnsiTheme="minorHAnsi"/>
        </w:rPr>
        <w:fldChar w:fldCharType="end"/>
      </w:r>
      <w:r w:rsidR="005604DD">
        <w:rPr>
          <w:rFonts w:asciiTheme="minorHAnsi" w:hAnsiTheme="minorHAnsi"/>
        </w:rPr>
      </w:r>
      <w:r w:rsidR="005604DD">
        <w:rPr>
          <w:rFonts w:asciiTheme="minorHAnsi" w:hAnsiTheme="minorHAnsi"/>
        </w:rPr>
        <w:fldChar w:fldCharType="separate"/>
      </w:r>
      <w:r w:rsidR="00DB676C">
        <w:rPr>
          <w:rFonts w:asciiTheme="minorHAnsi" w:hAnsiTheme="minorHAnsi"/>
        </w:rPr>
        <w:t>[1,2]</w:t>
      </w:r>
      <w:r w:rsidR="005604DD">
        <w:rPr>
          <w:rFonts w:asciiTheme="minorHAnsi" w:hAnsiTheme="minorHAnsi"/>
        </w:rPr>
        <w:fldChar w:fldCharType="end"/>
      </w:r>
      <w:r w:rsidRPr="002100CE">
        <w:rPr>
          <w:rFonts w:asciiTheme="minorHAnsi" w:hAnsiTheme="minorHAnsi"/>
        </w:rPr>
        <w:t xml:space="preserve"> at room temperature for 3 minutes, equilibrated to 30 °C and then rapidly mixed with various concentrations of nucleoside triphosphate substrate.</w:t>
      </w:r>
      <w:r w:rsidR="00226FEC">
        <w:rPr>
          <w:rFonts w:asciiTheme="minorHAnsi" w:hAnsiTheme="minorHAnsi"/>
        </w:rPr>
        <w:t xml:space="preserve"> </w:t>
      </w:r>
      <w:r w:rsidRPr="002100CE">
        <w:rPr>
          <w:rFonts w:asciiTheme="minorHAnsi" w:hAnsiTheme="minorHAnsi"/>
        </w:rPr>
        <w:t>The excitation wavelength was 313 nm.</w:t>
      </w:r>
      <w:r w:rsidR="00226FEC">
        <w:rPr>
          <w:rFonts w:asciiTheme="minorHAnsi" w:hAnsiTheme="minorHAnsi"/>
        </w:rPr>
        <w:t xml:space="preserve"> </w:t>
      </w:r>
      <w:r w:rsidRPr="002100CE">
        <w:rPr>
          <w:rFonts w:asciiTheme="minorHAnsi" w:hAnsiTheme="minorHAnsi"/>
        </w:rPr>
        <w:t>Fluorescence emission was monitored by using a 370 nm cut-on filter (model E370LP, Chroma technology corp., Rockingham, VT).</w:t>
      </w:r>
      <w:r w:rsidR="00226FEC">
        <w:rPr>
          <w:rFonts w:asciiTheme="minorHAnsi" w:hAnsiTheme="minorHAnsi"/>
        </w:rPr>
        <w:t xml:space="preserve"> </w:t>
      </w:r>
      <w:r w:rsidRPr="002100CE">
        <w:rPr>
          <w:rFonts w:asciiTheme="minorHAnsi" w:hAnsiTheme="minorHAnsi"/>
        </w:rPr>
        <w:t>For each experiment, at least four fluorescence traces were averaged.</w:t>
      </w:r>
      <w:r w:rsidR="00226FEC">
        <w:rPr>
          <w:rFonts w:asciiTheme="minorHAnsi" w:hAnsiTheme="minorHAnsi"/>
        </w:rPr>
        <w:t xml:space="preserve"> </w:t>
      </w:r>
    </w:p>
    <w:p w:rsidR="00EA4D8C" w:rsidRPr="002100CE" w:rsidRDefault="00EA4D8C" w:rsidP="00506161">
      <w:pPr>
        <w:spacing w:after="200" w:line="276" w:lineRule="auto"/>
        <w:rPr>
          <w:rFonts w:asciiTheme="minorHAnsi" w:hAnsiTheme="minorHAnsi"/>
        </w:rPr>
      </w:pPr>
      <w:r w:rsidRPr="00706D49">
        <w:rPr>
          <w:rFonts w:asciiTheme="minorHAnsi" w:hAnsiTheme="minorHAnsi"/>
          <w:b/>
        </w:rPr>
        <w:t xml:space="preserve">Determination of </w:t>
      </w:r>
      <w:r w:rsidR="007B1B35" w:rsidRPr="00706D49">
        <w:rPr>
          <w:rFonts w:asciiTheme="minorHAnsi" w:hAnsiTheme="minorHAnsi"/>
          <w:b/>
        </w:rPr>
        <w:t>K</w:t>
      </w:r>
      <w:r w:rsidRPr="00706D49">
        <w:rPr>
          <w:rFonts w:asciiTheme="minorHAnsi" w:hAnsiTheme="minorHAnsi"/>
          <w:b/>
        </w:rPr>
        <w:t xml:space="preserve">inetic </w:t>
      </w:r>
      <w:r w:rsidR="007B1B35" w:rsidRPr="00706D49">
        <w:rPr>
          <w:rFonts w:asciiTheme="minorHAnsi" w:hAnsiTheme="minorHAnsi"/>
          <w:b/>
        </w:rPr>
        <w:t>P</w:t>
      </w:r>
      <w:r w:rsidRPr="00706D49">
        <w:rPr>
          <w:rFonts w:asciiTheme="minorHAnsi" w:hAnsiTheme="minorHAnsi"/>
          <w:b/>
        </w:rPr>
        <w:t xml:space="preserve">arameters </w:t>
      </w:r>
      <w:r w:rsidRPr="00DB676C">
        <w:rPr>
          <w:rFonts w:asciiTheme="minorHAnsi" w:hAnsiTheme="minorHAnsi"/>
          <w:b/>
          <w:i/>
        </w:rPr>
        <w:t>K</w:t>
      </w:r>
      <w:r w:rsidRPr="00706D49">
        <w:rPr>
          <w:rFonts w:asciiTheme="minorHAnsi" w:hAnsiTheme="minorHAnsi"/>
          <w:b/>
          <w:vertAlign w:val="subscript"/>
        </w:rPr>
        <w:t>d,app</w:t>
      </w:r>
      <w:r w:rsidRPr="00706D49">
        <w:rPr>
          <w:rFonts w:asciiTheme="minorHAnsi" w:hAnsiTheme="minorHAnsi"/>
          <w:b/>
        </w:rPr>
        <w:t xml:space="preserve"> and </w:t>
      </w:r>
      <w:r w:rsidRPr="00DB676C">
        <w:rPr>
          <w:rFonts w:asciiTheme="minorHAnsi" w:hAnsiTheme="minorHAnsi"/>
          <w:b/>
          <w:i/>
        </w:rPr>
        <w:t>k</w:t>
      </w:r>
      <w:r w:rsidRPr="00706D49">
        <w:rPr>
          <w:rFonts w:asciiTheme="minorHAnsi" w:hAnsiTheme="minorHAnsi"/>
          <w:b/>
          <w:vertAlign w:val="subscript"/>
        </w:rPr>
        <w:t xml:space="preserve">pol. </w:t>
      </w:r>
      <w:r w:rsidRPr="002100CE">
        <w:rPr>
          <w:rFonts w:asciiTheme="minorHAnsi" w:hAnsiTheme="minorHAnsi"/>
        </w:rPr>
        <w:t>Kinetic data were fit by nonlinear regression using the program KaleidaGraph (Synergy Software, Reading, PA).</w:t>
      </w:r>
      <w:r w:rsidR="00226FEC">
        <w:rPr>
          <w:rFonts w:asciiTheme="minorHAnsi" w:hAnsiTheme="minorHAnsi"/>
        </w:rPr>
        <w:t xml:space="preserve"> </w:t>
      </w:r>
      <w:r w:rsidRPr="002100CE">
        <w:rPr>
          <w:rFonts w:asciiTheme="minorHAnsi" w:hAnsiTheme="minorHAnsi"/>
        </w:rPr>
        <w:t>Observed rate constants (</w:t>
      </w:r>
      <w:r w:rsidRPr="002100CE">
        <w:rPr>
          <w:rFonts w:asciiTheme="minorHAnsi" w:hAnsiTheme="minorHAnsi"/>
          <w:i/>
        </w:rPr>
        <w:t>k</w:t>
      </w:r>
      <w:r w:rsidRPr="002100CE">
        <w:rPr>
          <w:rFonts w:asciiTheme="minorHAnsi" w:hAnsiTheme="minorHAnsi"/>
          <w:vertAlign w:val="subscript"/>
        </w:rPr>
        <w:t>obs</w:t>
      </w:r>
      <w:r w:rsidRPr="002100CE">
        <w:rPr>
          <w:rFonts w:asciiTheme="minorHAnsi" w:hAnsiTheme="minorHAnsi"/>
        </w:rPr>
        <w:t xml:space="preserve">) for nucleotidyl transfer at various concentrations of nucleotide substrate were obtained by fitting either product-versus-time data or relative fluorescence-versus-time data to an equation defining a single exponential (Eq. 1), where A is the amplitude, </w:t>
      </w:r>
      <w:r w:rsidRPr="002100CE">
        <w:rPr>
          <w:rFonts w:asciiTheme="minorHAnsi" w:hAnsiTheme="minorHAnsi"/>
          <w:i/>
        </w:rPr>
        <w:t>k</w:t>
      </w:r>
      <w:r w:rsidRPr="002100CE">
        <w:rPr>
          <w:rFonts w:asciiTheme="minorHAnsi" w:hAnsiTheme="minorHAnsi"/>
          <w:vertAlign w:val="subscript"/>
        </w:rPr>
        <w:t>obs</w:t>
      </w:r>
      <w:r w:rsidRPr="002100CE">
        <w:rPr>
          <w:rFonts w:asciiTheme="minorHAnsi" w:hAnsiTheme="minorHAnsi"/>
        </w:rPr>
        <w:t xml:space="preserve"> is the observed rate </w:t>
      </w:r>
      <w:r w:rsidR="00B23520">
        <w:rPr>
          <w:rFonts w:asciiTheme="minorHAnsi" w:hAnsiTheme="minorHAnsi"/>
        </w:rPr>
        <w:t>constant and C is the endpoint.</w:t>
      </w:r>
      <w:r w:rsidR="00226FEC">
        <w:rPr>
          <w:rFonts w:asciiTheme="minorHAnsi" w:hAnsiTheme="minorHAnsi"/>
        </w:rPr>
        <w:t xml:space="preserve"> </w:t>
      </w:r>
    </w:p>
    <w:p w:rsidR="00EA4D8C" w:rsidRPr="002100CE" w:rsidRDefault="00EA4D8C" w:rsidP="00506161">
      <w:pPr>
        <w:spacing w:after="200" w:line="276" w:lineRule="auto"/>
        <w:rPr>
          <w:rFonts w:asciiTheme="minorHAnsi" w:hAnsiTheme="minorHAnsi"/>
        </w:rPr>
      </w:pPr>
      <m:oMathPara>
        <m:oMath>
          <m:r>
            <w:rPr>
              <w:rFonts w:ascii="Cambria Math" w:hAnsi="Cambria Math"/>
            </w:rPr>
            <m:t>F</m:t>
          </m:r>
          <m:r>
            <w:rPr>
              <w:rFonts w:ascii="Cambria Math" w:hAnsiTheme="minorHAnsi"/>
            </w:rPr>
            <m:t>=</m:t>
          </m:r>
          <m:r>
            <w:rPr>
              <w:rFonts w:ascii="Cambria Math" w:hAnsi="Cambria Math"/>
            </w:rPr>
            <m:t>A</m:t>
          </m:r>
          <m:r>
            <w:rPr>
              <w:rFonts w:asciiTheme="minorHAnsi" w:hAnsi="Cambria Math"/>
            </w:rPr>
            <m:t>*</m:t>
          </m:r>
          <m:r>
            <w:rPr>
              <w:rFonts w:ascii="Cambria Math" w:hAnsi="Cambria Math"/>
            </w:rPr>
            <m:t>e</m:t>
          </m:r>
          <m:r>
            <w:rPr>
              <w:rFonts w:ascii="Cambria Math" w:hAnsiTheme="minorHAnsi"/>
            </w:rPr>
            <m:t xml:space="preserve"> </m:t>
          </m:r>
          <m:d>
            <m:dPr>
              <m:ctrlPr>
                <w:rPr>
                  <w:rFonts w:ascii="Cambria Math" w:hAnsiTheme="minorHAnsi"/>
                  <w:i/>
                </w:rPr>
              </m:ctrlPr>
            </m:dPr>
            <m:e>
              <m:r>
                <w:rPr>
                  <w:rFonts w:asciiTheme="minorHAnsi" w:hAnsiTheme="minorHAnsi"/>
                </w:rPr>
                <m:t>-</m:t>
              </m:r>
              <m:r>
                <w:rPr>
                  <w:rFonts w:ascii="Cambria Math" w:hAnsi="Cambria Math"/>
                </w:rPr>
                <m:t>kobs</m:t>
              </m:r>
              <m:r>
                <w:rPr>
                  <w:rFonts w:asciiTheme="minorHAnsi" w:hAnsi="Cambria Math"/>
                </w:rPr>
                <m:t>*</m:t>
              </m:r>
              <m:r>
                <w:rPr>
                  <w:rFonts w:ascii="Cambria Math" w:hAnsi="Cambria Math"/>
                </w:rPr>
                <m:t>t</m:t>
              </m:r>
            </m:e>
          </m:d>
          <m:r>
            <w:rPr>
              <w:rFonts w:ascii="Cambria Math" w:hAnsiTheme="minorHAnsi"/>
            </w:rPr>
            <m:t xml:space="preserve">+ </m:t>
          </m:r>
          <m:r>
            <w:rPr>
              <w:rFonts w:ascii="Cambria Math" w:hAnsi="Cambria Math"/>
            </w:rPr>
            <m:t>C</m:t>
          </m:r>
        </m:oMath>
      </m:oMathPara>
    </w:p>
    <w:p w:rsidR="00EA4D8C" w:rsidRPr="002100CE" w:rsidRDefault="00EA4D8C" w:rsidP="00506161">
      <w:pPr>
        <w:spacing w:after="200" w:line="276" w:lineRule="auto"/>
        <w:rPr>
          <w:rFonts w:asciiTheme="minorHAnsi" w:hAnsiTheme="minorHAnsi"/>
        </w:rPr>
      </w:pPr>
      <w:r w:rsidRPr="002100CE">
        <w:rPr>
          <w:rFonts w:asciiTheme="minorHAnsi" w:hAnsiTheme="minorHAnsi"/>
        </w:rPr>
        <w:t xml:space="preserve">Values for </w:t>
      </w:r>
      <w:r w:rsidRPr="002100CE">
        <w:rPr>
          <w:rFonts w:asciiTheme="minorHAnsi" w:hAnsiTheme="minorHAnsi"/>
          <w:i/>
        </w:rPr>
        <w:t>k</w:t>
      </w:r>
      <w:r w:rsidRPr="002100CE">
        <w:rPr>
          <w:rFonts w:asciiTheme="minorHAnsi" w:hAnsiTheme="minorHAnsi"/>
          <w:vertAlign w:val="subscript"/>
        </w:rPr>
        <w:t>pol</w:t>
      </w:r>
      <w:r w:rsidRPr="002100CE">
        <w:rPr>
          <w:rFonts w:asciiTheme="minorHAnsi" w:hAnsiTheme="minorHAnsi"/>
        </w:rPr>
        <w:t xml:space="preserve">, the maximum rate constant for single-nucleotide incorporation, and </w:t>
      </w:r>
      <w:r w:rsidRPr="002100CE">
        <w:rPr>
          <w:rFonts w:asciiTheme="minorHAnsi" w:hAnsiTheme="minorHAnsi"/>
          <w:i/>
        </w:rPr>
        <w:t>K</w:t>
      </w:r>
      <w:r w:rsidRPr="002100CE">
        <w:rPr>
          <w:rFonts w:asciiTheme="minorHAnsi" w:hAnsiTheme="minorHAnsi"/>
          <w:vertAlign w:val="subscript"/>
        </w:rPr>
        <w:t>d,app</w:t>
      </w:r>
      <w:r w:rsidRPr="002100CE">
        <w:rPr>
          <w:rFonts w:asciiTheme="minorHAnsi" w:hAnsiTheme="minorHAnsi"/>
        </w:rPr>
        <w:t xml:space="preserve">, the apparent dissociation constant for NTP were obtained by fitting </w:t>
      </w:r>
      <w:r w:rsidRPr="002100CE">
        <w:rPr>
          <w:rFonts w:asciiTheme="minorHAnsi" w:hAnsiTheme="minorHAnsi"/>
          <w:i/>
        </w:rPr>
        <w:t>k</w:t>
      </w:r>
      <w:r w:rsidRPr="002100CE">
        <w:rPr>
          <w:rFonts w:asciiTheme="minorHAnsi" w:hAnsiTheme="minorHAnsi"/>
          <w:vertAlign w:val="subscript"/>
        </w:rPr>
        <w:t>obs</w:t>
      </w:r>
      <w:r w:rsidRPr="002100CE">
        <w:rPr>
          <w:rFonts w:asciiTheme="minorHAnsi" w:hAnsiTheme="minorHAnsi"/>
        </w:rPr>
        <w:t>-versus-[NTP] data to an equation defining a hyperbola (Eq. 2).</w:t>
      </w:r>
      <w:r w:rsidR="00226FEC">
        <w:rPr>
          <w:rFonts w:asciiTheme="minorHAnsi" w:hAnsiTheme="minorHAnsi"/>
        </w:rPr>
        <w:t xml:space="preserve"> </w:t>
      </w:r>
    </w:p>
    <w:p w:rsidR="00EA4D8C" w:rsidRPr="002100CE" w:rsidRDefault="00EA4D8C" w:rsidP="00506161">
      <w:pPr>
        <w:spacing w:after="200" w:line="276" w:lineRule="auto"/>
        <w:ind w:firstLine="720"/>
        <w:rPr>
          <w:rFonts w:asciiTheme="minorHAnsi" w:hAnsiTheme="minorHAnsi"/>
        </w:rPr>
      </w:pPr>
      <m:oMathPara>
        <m:oMath>
          <m:r>
            <w:rPr>
              <w:rFonts w:ascii="Cambria Math" w:hAnsi="Cambria Math" w:cs="Cambria Math"/>
            </w:rPr>
            <m:t>kobs</m:t>
          </m:r>
          <m:r>
            <m:rPr>
              <m:sty m:val="p"/>
            </m:rPr>
            <w:rPr>
              <w:rFonts w:ascii="Cambria Math" w:hAnsiTheme="minorHAnsi" w:cs="Cambria Math"/>
            </w:rPr>
            <m:t>=</m:t>
          </m:r>
          <m:f>
            <m:fPr>
              <m:ctrlPr>
                <w:rPr>
                  <w:rFonts w:ascii="Cambria Math" w:hAnsiTheme="minorHAnsi"/>
                </w:rPr>
              </m:ctrlPr>
            </m:fPr>
            <m:num>
              <m:r>
                <w:rPr>
                  <w:rFonts w:ascii="Cambria Math" w:hAnsi="Cambria Math"/>
                </w:rPr>
                <m:t>kpol</m:t>
              </m:r>
              <m:r>
                <m:rPr>
                  <m:sty m:val="p"/>
                </m:rPr>
                <w:rPr>
                  <w:rFonts w:asciiTheme="minorHAnsi" w:hAnsi="Cambria Math"/>
                </w:rPr>
                <m:t>*</m:t>
              </m:r>
              <m:r>
                <m:rPr>
                  <m:sty m:val="p"/>
                </m:rPr>
                <w:rPr>
                  <w:rFonts w:ascii="Cambria Math" w:hAnsiTheme="minorHAnsi"/>
                </w:rPr>
                <m:t>[NTP]</m:t>
              </m:r>
            </m:num>
            <m:den>
              <m:r>
                <w:rPr>
                  <w:rFonts w:ascii="Cambria Math" w:hAnsi="Cambria Math" w:cs="Cambria Math"/>
                </w:rPr>
                <m:t>Kd</m:t>
              </m:r>
              <m:r>
                <w:rPr>
                  <w:rFonts w:ascii="Cambria Math" w:hAnsiTheme="minorHAnsi" w:cs="Cambria Math"/>
                </w:rPr>
                <m:t>,</m:t>
              </m:r>
              <m:r>
                <w:rPr>
                  <w:rFonts w:ascii="Cambria Math" w:hAnsi="Cambria Math" w:cs="Cambria Math"/>
                </w:rPr>
                <m:t>app</m:t>
              </m:r>
              <m:r>
                <m:rPr>
                  <m:sty m:val="p"/>
                </m:rPr>
                <w:rPr>
                  <w:rFonts w:ascii="Cambria Math" w:hAnsiTheme="minorHAnsi" w:cs="Cambria Math"/>
                </w:rPr>
                <m:t>+[NTP]</m:t>
              </m:r>
            </m:den>
          </m:f>
        </m:oMath>
      </m:oMathPara>
    </w:p>
    <w:p w:rsidR="00706D49" w:rsidRPr="005B4ADB" w:rsidRDefault="00706D49" w:rsidP="00706D49">
      <w:pPr>
        <w:pStyle w:val="BodyText2"/>
        <w:tabs>
          <w:tab w:val="left" w:pos="862"/>
        </w:tabs>
        <w:spacing w:after="200" w:line="276" w:lineRule="auto"/>
        <w:rPr>
          <w:rFonts w:asciiTheme="minorHAnsi" w:hAnsiTheme="minorHAnsi"/>
        </w:rPr>
      </w:pPr>
      <w:r w:rsidRPr="00706D49">
        <w:rPr>
          <w:rFonts w:ascii="Calibri" w:hAnsi="Calibri"/>
          <w:b/>
        </w:rPr>
        <w:t>Pol II Elongation Complex Assembly and Transcription Elongation Assays</w:t>
      </w:r>
      <w:r w:rsidRPr="005B4ADB">
        <w:rPr>
          <w:rFonts w:asciiTheme="minorHAnsi" w:hAnsiTheme="minorHAnsi"/>
          <w:i/>
        </w:rPr>
        <w:t>.</w:t>
      </w:r>
      <w:r w:rsidRPr="005B4ADB">
        <w:rPr>
          <w:rFonts w:asciiTheme="minorHAnsi" w:hAnsiTheme="minorHAnsi"/>
        </w:rPr>
        <w:t xml:space="preserve"> Human recombinant TFIIS was expressed and purified as described in </w:t>
      </w:r>
      <w:r w:rsidR="005604DD">
        <w:rPr>
          <w:rFonts w:asciiTheme="minorHAnsi" w:hAnsiTheme="minorHAnsi"/>
        </w:rPr>
        <w:fldChar w:fldCharType="begin">
          <w:fldData xml:space="preserve">PEVuZE5vdGU+PENpdGU+PEF1dGhvcj5Zb288L0F1dGhvcj48WWVhcj4xOTkxPC9ZZWFyPjxSZWNO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</w:fldData>
        </w:fldChar>
      </w:r>
      <w:r w:rsidR="00DB676C">
        <w:rPr>
          <w:rFonts w:asciiTheme="minorHAnsi" w:hAnsiTheme="minorHAnsi"/>
        </w:rPr>
        <w:instrText xml:space="preserve"> ADDIN EN.CITE </w:instrText>
      </w:r>
      <w:r w:rsidR="005604DD">
        <w:rPr>
          <w:rFonts w:asciiTheme="minorHAnsi" w:hAnsiTheme="minorHAnsi"/>
        </w:rPr>
        <w:fldChar w:fldCharType="begin">
          <w:fldData xml:space="preserve">PEVuZE5vdGU+PENpdGU+PEF1dGhvcj5Zb288L0F1dGhvcj48WWVhcj4xOTkxPC9ZZWFyPjxSZWNO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</w:fldData>
        </w:fldChar>
      </w:r>
      <w:r w:rsidR="00DB676C">
        <w:rPr>
          <w:rFonts w:asciiTheme="minorHAnsi" w:hAnsiTheme="minorHAnsi"/>
        </w:rPr>
        <w:instrText xml:space="preserve"> ADDIN EN.CITE.DATA </w:instrText>
      </w:r>
      <w:r w:rsidR="005604DD">
        <w:rPr>
          <w:rFonts w:asciiTheme="minorHAnsi" w:hAnsiTheme="minorHAnsi"/>
        </w:rPr>
      </w:r>
      <w:r w:rsidR="005604DD">
        <w:rPr>
          <w:rFonts w:asciiTheme="minorHAnsi" w:hAnsiTheme="minorHAnsi"/>
        </w:rPr>
        <w:fldChar w:fldCharType="end"/>
      </w:r>
      <w:r w:rsidR="005604DD">
        <w:rPr>
          <w:rFonts w:asciiTheme="minorHAnsi" w:hAnsiTheme="minorHAnsi"/>
        </w:rPr>
      </w:r>
      <w:r w:rsidR="005604DD">
        <w:rPr>
          <w:rFonts w:asciiTheme="minorHAnsi" w:hAnsiTheme="minorHAnsi"/>
        </w:rPr>
        <w:fldChar w:fldCharType="separate"/>
      </w:r>
      <w:r w:rsidR="00DB676C">
        <w:rPr>
          <w:rFonts w:asciiTheme="minorHAnsi" w:hAnsiTheme="minorHAnsi"/>
        </w:rPr>
        <w:t>[3]</w:t>
      </w:r>
      <w:r w:rsidR="005604DD">
        <w:rPr>
          <w:rFonts w:asciiTheme="minorHAnsi" w:hAnsiTheme="minorHAnsi"/>
        </w:rPr>
        <w:fldChar w:fldCharType="end"/>
      </w:r>
      <w:r w:rsidRPr="005B4ADB">
        <w:rPr>
          <w:rFonts w:asciiTheme="minorHAnsi" w:hAnsiTheme="minorHAnsi"/>
          <w:color w:val="222222"/>
          <w:shd w:val="clear" w:color="auto" w:fill="FFFFFF"/>
        </w:rPr>
        <w:t xml:space="preserve">. Yeast TFIIS was expressed and purified according to </w:t>
      </w:r>
      <w:r w:rsidR="005604DD">
        <w:rPr>
          <w:rFonts w:asciiTheme="minorHAnsi" w:hAnsiTheme="minorHAnsi"/>
          <w:shd w:val="clear" w:color="auto" w:fill="FFFFFF"/>
        </w:rPr>
        <w:fldChar w:fldCharType="begin"/>
      </w:r>
      <w:r w:rsidR="00DB676C">
        <w:rPr>
          <w:rFonts w:asciiTheme="minorHAnsi" w:hAnsiTheme="minorHAnsi"/>
          <w:shd w:val="clear" w:color="auto" w:fill="FFFFFF"/>
        </w:rPr>
        <w:instrText xml:space="preserve"> ADDIN EN.CITE &lt;EndNote&gt;&lt;Cite&gt;&lt;Author&gt;Awrey&lt;/Author&gt;&lt;Year&gt;1997&lt;/Year&gt;&lt;RecNum&gt;140&lt;/RecNum&gt;&lt;record&gt;&lt;rec-number&gt;140&lt;/rec-number&gt;&lt;foreign-keys&gt;&lt;key app="EN" db-id="rzsxrzrw5zs9z5ea05hv5pztz0xfpzvpwrvt"&gt;140&lt;/key&gt;&lt;/foreign-keys&gt;&lt;ref-type name="Journal Article"&gt;17&lt;/ref-type&gt;&lt;contributors&gt;&lt;authors&gt;&lt;author&gt;Awrey, D. E.&lt;/author&gt;&lt;author&gt;Weilbaecher, R. G.&lt;/author&gt;&lt;author&gt;Hemming, S. A.&lt;/author&gt;&lt;author&gt;Orlicky, S. M.&lt;/author&gt;&lt;author&gt;Kane, C. M.&lt;/author&gt;&lt;author&gt;Edwards, A. M.&lt;/author&gt;&lt;/authors&gt;&lt;/contributors&gt;&lt;auth-address&gt;Cancer Research Group, Institute for Molecular Biology and Biotechnology, McMaster University, Hamilton, Ontario L8N 3Z5, Canada.&lt;/auth-address&gt;&lt;titles&gt;&lt;title&gt;Transcription elongation through DNA arrest sites. A multistep process involving both RNA polymerase II subunit RPB9 and TFIIS&lt;/title&gt;&lt;secondary-title&gt;J Biol Chem&lt;/secondary-title&gt;&lt;/titles&gt;&lt;periodical&gt;&lt;full-title&gt;J Biol Chem&lt;/full-title&gt;&lt;/periodical&gt;&lt;pages&gt;14747-54&lt;/pages&gt;&lt;volume&gt;272&lt;/volume&gt;&lt;number&gt;23&lt;/number&gt;&lt;edition&gt;1997/06/06&lt;/edition&gt;&lt;keywords&gt;&lt;keyword&gt;Cloning, Molecular&lt;/keyword&gt;&lt;keyword&gt;Gene Deletion&lt;/keyword&gt;&lt;keyword&gt;Glutathione Transferase&lt;/keyword&gt;&lt;keyword&gt;Kinetics&lt;/keyword&gt;&lt;keyword&gt;RNA Polymerase II/chemistry/isolation &amp;amp; purification/*metabolism&lt;/keyword&gt;&lt;keyword&gt;Recombinant Fusion Proteins/isolation &amp;amp; purification/metabolism&lt;/keyword&gt;&lt;keyword&gt;Saccharomyces cerevisiae/*metabolism&lt;/keyword&gt;&lt;keyword&gt;Transcription Factors/chemistry/*metabolism&lt;/keyword&gt;&lt;keyword&gt;*Transcription Factors, General&lt;/keyword&gt;&lt;keyword&gt;*Transcription, Genetic&lt;/keyword&gt;&lt;keyword&gt;*Transcriptional Elongation Factors&lt;/keyword&gt;&lt;/keywords&gt;&lt;dates&gt;&lt;year&gt;1997&lt;/year&gt;&lt;pub-dates&gt;&lt;date&gt;Jun 6&lt;/date&gt;&lt;/pub-dates&gt;&lt;/dates&gt;&lt;isbn&gt;0021-9258 (Print)&amp;#xD;0021-9258 (Linking)&lt;/isbn&gt;&lt;accession-num&gt;9169440&lt;/accession-num&gt;&lt;urls&gt;&lt;related-urls&gt;&lt;url&gt;http://www.ncbi.nlm.nih.gov/entrez/query.fcgi?cmd=Retrieve&amp;amp;db=PubMed&amp;amp;dopt=Citation&amp;amp;list_uids=9169440&lt;/url&gt;&lt;/related-urls&gt;&lt;/urls&gt;&lt;language&gt;eng&lt;/language&gt;&lt;/record&gt;&lt;/Cite&gt;&lt;/EndNote&gt;</w:instrText>
      </w:r>
      <w:r w:rsidR="005604DD">
        <w:rPr>
          <w:rFonts w:asciiTheme="minorHAnsi" w:hAnsiTheme="minorHAnsi"/>
          <w:shd w:val="clear" w:color="auto" w:fill="FFFFFF"/>
        </w:rPr>
        <w:fldChar w:fldCharType="separate"/>
      </w:r>
      <w:r w:rsidR="00DB676C">
        <w:rPr>
          <w:rFonts w:asciiTheme="minorHAnsi" w:hAnsiTheme="minorHAnsi"/>
          <w:shd w:val="clear" w:color="auto" w:fill="FFFFFF"/>
        </w:rPr>
        <w:t>[4]</w:t>
      </w:r>
      <w:r w:rsidR="005604DD">
        <w:rPr>
          <w:rFonts w:asciiTheme="minorHAnsi" w:hAnsiTheme="minorHAnsi"/>
          <w:shd w:val="clear" w:color="auto" w:fill="FFFFFF"/>
        </w:rPr>
        <w:fldChar w:fldCharType="end"/>
      </w:r>
      <w:r w:rsidRPr="005B4ADB">
        <w:rPr>
          <w:rFonts w:asciiTheme="minorHAnsi" w:hAnsiTheme="minorHAnsi" w:cs="Arial"/>
        </w:rPr>
        <w:t xml:space="preserve"> using expression construct generously provided by C. Kane. Elongation complexes assembly with yeast RNA polymerase II and their purification using centrifugal ultrafiltration is described in detail in</w:t>
      </w:r>
      <w:r>
        <w:rPr>
          <w:rFonts w:asciiTheme="minorHAnsi" w:hAnsiTheme="minorHAnsi" w:cs="Arial"/>
        </w:rPr>
        <w:t xml:space="preserve"> </w:t>
      </w:r>
      <w:r w:rsidR="005604DD">
        <w:rPr>
          <w:rFonts w:asciiTheme="minorHAnsi" w:hAnsiTheme="minorHAnsi" w:cs="Arial"/>
        </w:rPr>
        <w:fldChar w:fldCharType="begin">
          <w:fldData xml:space="preserve">PEVuZE5vdGU+PENpdGU+PEF1dGhvcj5LaXJlZXZhPC9BdXRob3I+PFllYXI+MjAwOTwvWWVhcj48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</w:fldData>
        </w:fldChar>
      </w:r>
      <w:r w:rsidR="00DB676C">
        <w:rPr>
          <w:rFonts w:asciiTheme="minorHAnsi" w:hAnsiTheme="minorHAnsi" w:cs="Arial"/>
        </w:rPr>
        <w:instrText xml:space="preserve"> ADDIN EN.CITE </w:instrText>
      </w:r>
      <w:r w:rsidR="005604DD">
        <w:rPr>
          <w:rFonts w:asciiTheme="minorHAnsi" w:hAnsiTheme="minorHAnsi" w:cs="Arial"/>
        </w:rPr>
        <w:fldChar w:fldCharType="begin">
          <w:fldData xml:space="preserve">PEVuZE5vdGU+PENpdGU+PEF1dGhvcj5LaXJlZXZhPC9BdXRob3I+PFllYXI+MjAwOTwvWWVhcj48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</w:fldData>
        </w:fldChar>
      </w:r>
      <w:r w:rsidR="00DB676C">
        <w:rPr>
          <w:rFonts w:asciiTheme="minorHAnsi" w:hAnsiTheme="minorHAnsi" w:cs="Arial"/>
        </w:rPr>
        <w:instrText xml:space="preserve"> ADDIN EN.CITE.DATA </w:instrText>
      </w:r>
      <w:r w:rsidR="005604DD">
        <w:rPr>
          <w:rFonts w:asciiTheme="minorHAnsi" w:hAnsiTheme="minorHAnsi" w:cs="Arial"/>
        </w:rPr>
      </w:r>
      <w:r w:rsidR="005604DD">
        <w:rPr>
          <w:rFonts w:asciiTheme="minorHAnsi" w:hAnsiTheme="minorHAnsi" w:cs="Arial"/>
        </w:rPr>
        <w:fldChar w:fldCharType="end"/>
      </w:r>
      <w:r w:rsidR="005604DD">
        <w:rPr>
          <w:rFonts w:asciiTheme="minorHAnsi" w:hAnsiTheme="minorHAnsi" w:cs="Arial"/>
        </w:rPr>
      </w:r>
      <w:r w:rsidR="005604DD">
        <w:rPr>
          <w:rFonts w:asciiTheme="minorHAnsi" w:hAnsiTheme="minorHAnsi" w:cs="Arial"/>
        </w:rPr>
        <w:fldChar w:fldCharType="separate"/>
      </w:r>
      <w:r w:rsidR="00DB676C">
        <w:rPr>
          <w:rFonts w:asciiTheme="minorHAnsi" w:hAnsiTheme="minorHAnsi" w:cs="Arial"/>
        </w:rPr>
        <w:t>[5,6]</w:t>
      </w:r>
      <w:r w:rsidR="005604DD">
        <w:rPr>
          <w:rFonts w:asciiTheme="minorHAnsi" w:hAnsiTheme="minorHAnsi" w:cs="Arial"/>
        </w:rPr>
        <w:fldChar w:fldCharType="end"/>
      </w:r>
      <w:r w:rsidRPr="005B4ADB">
        <w:rPr>
          <w:rFonts w:asciiTheme="minorHAnsi" w:hAnsiTheme="minorHAnsi" w:cs="Arial"/>
        </w:rPr>
        <w:t xml:space="preserve">. Elongation complexes assembly with bovine Pol II and their purification were performed in the same conditions as with yeast Pol II. Transcription by bovine and yeast Pol II was done at 25 </w:t>
      </w:r>
      <w:r>
        <w:rPr>
          <w:rFonts w:asciiTheme="minorHAnsi" w:hAnsiTheme="minorHAnsi" w:cs="Arial"/>
        </w:rPr>
        <w:t>°</w:t>
      </w:r>
      <w:r w:rsidRPr="005B4ADB">
        <w:rPr>
          <w:rFonts w:asciiTheme="minorHAnsi" w:hAnsiTheme="minorHAnsi" w:cs="Arial"/>
        </w:rPr>
        <w:t>C and 37</w:t>
      </w:r>
      <w:r>
        <w:rPr>
          <w:rFonts w:asciiTheme="minorHAnsi" w:hAnsiTheme="minorHAnsi" w:cs="Arial"/>
        </w:rPr>
        <w:t xml:space="preserve"> °</w:t>
      </w:r>
      <w:r w:rsidRPr="005B4ADB">
        <w:rPr>
          <w:rFonts w:asciiTheme="minorHAnsi" w:hAnsiTheme="minorHAnsi" w:cs="Arial"/>
        </w:rPr>
        <w:t>C, respectively, in 20 mM Tris-HCl, pH 7.9, 40 mM KCl, 5 mM MgCl</w:t>
      </w:r>
      <w:r w:rsidRPr="005B4ADB">
        <w:rPr>
          <w:rFonts w:asciiTheme="minorHAnsi" w:hAnsiTheme="minorHAnsi" w:cs="Arial"/>
          <w:vertAlign w:val="subscript"/>
        </w:rPr>
        <w:t>2</w:t>
      </w:r>
      <w:r w:rsidRPr="005B4ADB">
        <w:rPr>
          <w:rFonts w:asciiTheme="minorHAnsi" w:hAnsiTheme="minorHAnsi" w:cs="Arial"/>
        </w:rPr>
        <w:t>, 10 µM ZnCl</w:t>
      </w:r>
      <w:r w:rsidRPr="005B4ADB">
        <w:rPr>
          <w:rFonts w:asciiTheme="minorHAnsi" w:hAnsiTheme="minorHAnsi" w:cs="Arial"/>
          <w:vertAlign w:val="subscript"/>
        </w:rPr>
        <w:t>2</w:t>
      </w:r>
      <w:r>
        <w:rPr>
          <w:rFonts w:asciiTheme="minorHAnsi" w:hAnsiTheme="minorHAnsi" w:cs="Arial"/>
        </w:rPr>
        <w:t>, 5 mM β-mercaptoethanol</w:t>
      </w:r>
      <w:r w:rsidR="003D5629">
        <w:rPr>
          <w:rFonts w:asciiTheme="minorHAnsi" w:hAnsiTheme="minorHAnsi" w:cs="Arial"/>
        </w:rPr>
        <w:t>.</w:t>
      </w:r>
    </w:p>
    <w:p w:rsidR="00706D49" w:rsidRPr="00D63E34" w:rsidRDefault="00706D49" w:rsidP="00706D49">
      <w:pPr>
        <w:pStyle w:val="Heading4"/>
        <w:shd w:val="clear" w:color="auto" w:fill="FFFFFF"/>
        <w:spacing w:after="200" w:afterAutospacing="0" w:line="276" w:lineRule="auto"/>
        <w:rPr>
          <w:rFonts w:asciiTheme="minorHAnsi" w:hAnsiTheme="minorHAnsi" w:cs="Arial"/>
          <w:b w:val="0"/>
        </w:rPr>
      </w:pPr>
      <w:r w:rsidRPr="00706D49">
        <w:rPr>
          <w:rFonts w:ascii="Calibri" w:hAnsi="Calibri" w:cs="Calibri"/>
          <w:bCs w:val="0"/>
          <w:iCs/>
        </w:rPr>
        <w:t>HCV NS5B Enzymatic Assays</w:t>
      </w:r>
      <w:r w:rsidRPr="00706D49">
        <w:rPr>
          <w:rFonts w:ascii="Calibri" w:hAnsi="Calibri" w:cs="Calibri"/>
          <w:bCs w:val="0"/>
        </w:rPr>
        <w:t>.</w:t>
      </w:r>
      <w:r w:rsidRPr="002B00DD">
        <w:rPr>
          <w:rFonts w:ascii="Calibri" w:hAnsi="Calibri" w:cs="Calibri"/>
          <w:b w:val="0"/>
          <w:bCs w:val="0"/>
        </w:rPr>
        <w:t xml:space="preserve"> </w:t>
      </w:r>
      <w:r w:rsidRPr="00977A70">
        <w:rPr>
          <w:rFonts w:ascii="Calibri" w:hAnsi="Calibri" w:cs="Calibri"/>
          <w:b w:val="0"/>
          <w:bCs w:val="0"/>
        </w:rPr>
        <w:t xml:space="preserve">HCV NS5B-dependent RNA elongation activity was assayed using a heteropolymeric RNA template described previously </w:t>
      </w:r>
      <w:r w:rsidR="005604DD">
        <w:rPr>
          <w:rFonts w:ascii="Calibri" w:hAnsi="Calibri" w:cs="Calibri"/>
          <w:b w:val="0"/>
          <w:bCs w:val="0"/>
        </w:rPr>
        <w:fldChar w:fldCharType="begin"/>
      </w:r>
      <w:r w:rsidR="00DB676C">
        <w:rPr>
          <w:rFonts w:ascii="Calibri" w:hAnsi="Calibri" w:cs="Calibri"/>
          <w:b w:val="0"/>
          <w:bCs w:val="0"/>
        </w:rPr>
        <w:instrText xml:space="preserve"> ADDIN EN.CITE &lt;EndNote&gt;&lt;Cite&gt;&lt;Author&gt;Paulson&lt;/Author&gt;&lt;Year&gt;2009&lt;/Year&gt;&lt;RecNum&gt;56&lt;/RecNum&gt;&lt;record&gt;&lt;rec-number&gt;56&lt;/rec-number&gt;&lt;foreign-keys&gt;&lt;key app="EN" db-id="rzsxrzrw5zs9z5ea05hv5pztz0xfpzvpwrvt"&gt;56&lt;/key&gt;&lt;/foreign-keys&gt;&lt;ref-type name="Journal Article"&gt;17&lt;/ref-type&gt;&lt;contributors&gt;&lt;authors&gt;&lt;author&gt;Paulson, M. S.&lt;/author&gt;&lt;author&gt;Yang, H.&lt;/author&gt;&lt;author&gt;Shih, I. H.&lt;/author&gt;&lt;author&gt;Feng, J. Y.&lt;/author&gt;&lt;author&gt;Mabery, E. M.&lt;/author&gt;&lt;author&gt;Robinson, M. F.&lt;/author&gt;&lt;author&gt;Zhong, W.&lt;/author&gt;&lt;author&gt;Delaney, W. E. th&lt;/author&gt;&lt;/authors&gt;&lt;/contributors&gt;&lt;auth-address&gt;Gilead Sciences, Inc., Foster City, CA 94404, USA. Matthew.Paulson@gilead.com&lt;/auth-address&gt;&lt;titles&gt;&lt;title&gt;Comparison of HCV NS3 protease and NS5B polymerase inhibitor activity in 1a, 1b and 2a replicons and 2a infectious virus&lt;/title&gt;&lt;secondary-title&gt;Antiviral Res&lt;/secondary-title&gt;&lt;/titles&gt;&lt;periodical&gt;&lt;full-title&gt;Antiviral Res&lt;/full-title&gt;&lt;/periodical&gt;&lt;pages&gt;135-42&lt;/pages&gt;&lt;volume&gt;83&lt;/volume&gt;&lt;number&gt;2&lt;/number&gt;&lt;edition&gt;2009/05/22&lt;/edition&gt;&lt;keywords&gt;&lt;keyword&gt;Antiviral Agents/ pharmacology&lt;/keyword&gt;&lt;keyword&gt;Cell Line&lt;/keyword&gt;&lt;keyword&gt;Hepacivirus/ classification/ drug effects&lt;/keyword&gt;&lt;keyword&gt;Hepatocytes/virology&lt;/keyword&gt;&lt;keyword&gt;Humans&lt;/keyword&gt;&lt;keyword&gt;Inhibitory Concentration 50&lt;/keyword&gt;&lt;keyword&gt;Viral Nonstructural Proteins/ antagonists &amp;amp; inhibitors&lt;/keyword&gt;&lt;/keywords&gt;&lt;dates&gt;&lt;year&gt;2009&lt;/year&gt;&lt;pub-dates&gt;&lt;date&gt;Aug&lt;/date&gt;&lt;/pub-dates&gt;&lt;/dates&gt;&lt;isbn&gt;1872-9096 (Electronic)&amp;#xD;0166-3542 (Linking)&lt;/isbn&gt;&lt;accession-num&gt;19457562&lt;/accession-num&gt;&lt;urls&gt;&lt;/urls&gt;&lt;electronic-resource-num&gt;S0166-3542(09)00296-4 [pii]&amp;#xD;10.1016/j.antiviral.2009.04.003 [doi]&lt;/electronic-resource-num&gt;&lt;remote-database-provider&gt;Nlm&lt;/remote-database-provider&gt;&lt;language&gt;eng&lt;/language&gt;&lt;/record&gt;&lt;/Cite&gt;&lt;/EndNote&gt;</w:instrText>
      </w:r>
      <w:r w:rsidR="005604DD">
        <w:rPr>
          <w:rFonts w:ascii="Calibri" w:hAnsi="Calibri" w:cs="Calibri"/>
          <w:b w:val="0"/>
          <w:bCs w:val="0"/>
        </w:rPr>
        <w:fldChar w:fldCharType="separate"/>
      </w:r>
      <w:r w:rsidR="00DB676C">
        <w:rPr>
          <w:rFonts w:ascii="Calibri" w:hAnsi="Calibri" w:cs="Calibri"/>
          <w:b w:val="0"/>
          <w:bCs w:val="0"/>
        </w:rPr>
        <w:t>[7]</w:t>
      </w:r>
      <w:r w:rsidR="005604DD">
        <w:rPr>
          <w:rFonts w:ascii="Calibri" w:hAnsi="Calibri" w:cs="Calibri"/>
          <w:b w:val="0"/>
          <w:bCs w:val="0"/>
        </w:rPr>
        <w:fldChar w:fldCharType="end"/>
      </w:r>
      <w:r w:rsidRPr="00977A70">
        <w:rPr>
          <w:rFonts w:ascii="Calibri" w:hAnsi="Calibri" w:cs="Calibri"/>
          <w:b w:val="0"/>
          <w:bCs w:val="0"/>
        </w:rPr>
        <w:t>. All concentrations refer to the final concentrations unless mentioned otherwise. A reaction mixture containing 50 mM Tris-HCl (pH 7.5), 10 mM KCl, 1 mM DTT, 0.1 mg/mL BSA, 0.2 unit/µL RNasin Plus RNase Inhibitor (Promega, Madison, WI, cat # N261B), 4 ng/µL sshRNA, 5 mM MgCl</w:t>
      </w:r>
      <w:r w:rsidRPr="00977A70">
        <w:rPr>
          <w:rFonts w:ascii="Calibri" w:hAnsi="Calibri" w:cs="Calibri"/>
          <w:b w:val="0"/>
          <w:bCs w:val="0"/>
          <w:vertAlign w:val="subscript"/>
        </w:rPr>
        <w:t>2</w:t>
      </w:r>
      <w:r w:rsidRPr="00977A70">
        <w:rPr>
          <w:rFonts w:ascii="Calibri" w:hAnsi="Calibri" w:cs="Calibri"/>
          <w:b w:val="0"/>
          <w:bCs w:val="0"/>
        </w:rPr>
        <w:t>, and 70 nM HCV NS5B (con 1b delta 21) was pre-incubated with NTP analogs for 5 min at room temperature. The reaction was initiated by the addition of a mixture containing 2.5 µM ATP, 2.5 µM CTP, 2.5 µM UTP, 1.25 µM GTP, 0.06 µCi/µL of α-</w:t>
      </w:r>
      <w:r w:rsidRPr="00977A70">
        <w:rPr>
          <w:rFonts w:ascii="Calibri" w:hAnsi="Calibri" w:cs="Calibri"/>
          <w:b w:val="0"/>
          <w:bCs w:val="0"/>
          <w:vertAlign w:val="superscript"/>
        </w:rPr>
        <w:t>33</w:t>
      </w:r>
      <w:r w:rsidRPr="00977A70">
        <w:rPr>
          <w:rFonts w:ascii="Calibri" w:hAnsi="Calibri" w:cs="Calibri"/>
          <w:b w:val="0"/>
          <w:bCs w:val="0"/>
        </w:rPr>
        <w:t xml:space="preserve">P-GTP (3000 mCi/mol). Reactions were allowed to proceed for 90 </w:t>
      </w:r>
      <w:r w:rsidRPr="00977A70">
        <w:rPr>
          <w:rFonts w:ascii="Calibri" w:hAnsi="Calibri" w:cs="Calibri"/>
          <w:b w:val="0"/>
          <w:bCs w:val="0"/>
        </w:rPr>
        <w:lastRenderedPageBreak/>
        <w:t xml:space="preserve">minutes at 30 </w:t>
      </w:r>
      <w:r w:rsidRPr="00977A70">
        <w:rPr>
          <w:rFonts w:ascii="Calibri" w:hAnsi="Calibri" w:cs="Calibri"/>
          <w:b w:val="0"/>
          <w:bCs w:val="0"/>
        </w:rPr>
        <w:sym w:font="Symbol" w:char="F0B0"/>
      </w:r>
      <w:r w:rsidRPr="00977A70">
        <w:rPr>
          <w:rFonts w:ascii="Calibri" w:hAnsi="Calibri" w:cs="Calibri"/>
          <w:b w:val="0"/>
          <w:bCs w:val="0"/>
        </w:rPr>
        <w:t>C and then transferred onto 96-well DE81 filter membranes, washed with 100 mM Na</w:t>
      </w:r>
      <w:r w:rsidRPr="00977A70">
        <w:rPr>
          <w:rFonts w:ascii="Calibri" w:hAnsi="Calibri" w:cs="Calibri"/>
          <w:b w:val="0"/>
          <w:bCs w:val="0"/>
          <w:vertAlign w:val="subscript"/>
        </w:rPr>
        <w:t>2</w:t>
      </w:r>
      <w:r w:rsidRPr="00977A70">
        <w:rPr>
          <w:rFonts w:ascii="Calibri" w:hAnsi="Calibri" w:cs="Calibri"/>
          <w:b w:val="0"/>
          <w:bCs w:val="0"/>
        </w:rPr>
        <w:t>HPO</w:t>
      </w:r>
      <w:r w:rsidRPr="00977A70">
        <w:rPr>
          <w:rFonts w:ascii="Calibri" w:hAnsi="Calibri" w:cs="Calibri"/>
          <w:b w:val="0"/>
          <w:bCs w:val="0"/>
          <w:vertAlign w:val="subscript"/>
        </w:rPr>
        <w:t xml:space="preserve">4 </w:t>
      </w:r>
      <w:r w:rsidRPr="00977A70">
        <w:rPr>
          <w:rFonts w:ascii="Calibri" w:hAnsi="Calibri" w:cs="Calibri"/>
          <w:b w:val="0"/>
          <w:bCs w:val="0"/>
        </w:rPr>
        <w:t>(3x), ethanol (1x), and air dried.  Scintillation fluid was added to the wells and counts per minute (cpm) were measured using a TopCount instrument (Perkin Elmer, Waltham, MA).  IC</w:t>
      </w:r>
      <w:r w:rsidRPr="00977A70">
        <w:rPr>
          <w:rFonts w:ascii="Calibri" w:hAnsi="Calibri" w:cs="Calibri"/>
          <w:b w:val="0"/>
          <w:bCs w:val="0"/>
          <w:vertAlign w:val="subscript"/>
        </w:rPr>
        <w:t>50</w:t>
      </w:r>
      <w:r w:rsidRPr="00977A70">
        <w:rPr>
          <w:rFonts w:ascii="Calibri" w:hAnsi="Calibri" w:cs="Calibri"/>
          <w:b w:val="0"/>
          <w:bCs w:val="0"/>
        </w:rPr>
        <w:t xml:space="preserve"> values were determined using Prism 4.0 software (GraphPad, San Diego, CA).</w:t>
      </w:r>
    </w:p>
    <w:p w:rsidR="0046477D" w:rsidRDefault="0046477D" w:rsidP="00DB676C">
      <w:pPr>
        <w:rPr>
          <w:rFonts w:asciiTheme="minorHAnsi" w:hAnsiTheme="minorHAnsi"/>
          <w:b/>
        </w:rPr>
      </w:pPr>
      <w:r>
        <w:rPr>
          <w:rFonts w:asciiTheme="minorHAnsi" w:hAnsiTheme="minorHAnsi"/>
          <w:b/>
        </w:rPr>
        <w:t>References</w:t>
      </w:r>
    </w:p>
    <w:p w:rsidR="00DB676C" w:rsidRPr="00DB676C" w:rsidRDefault="005604DD" w:rsidP="00DB676C">
      <w:pPr>
        <w:ind w:left="720" w:hanging="720"/>
        <w:rPr>
          <w:rFonts w:ascii="Calibri" w:hAnsi="Calibri"/>
        </w:rPr>
      </w:pPr>
      <w:r>
        <w:rPr>
          <w:rFonts w:asciiTheme="minorHAnsi" w:hAnsiTheme="minorHAnsi"/>
        </w:rPr>
        <w:fldChar w:fldCharType="begin"/>
      </w:r>
      <w:r w:rsidR="00DB676C">
        <w:rPr>
          <w:rFonts w:asciiTheme="minorHAnsi" w:hAnsiTheme="minorHAnsi"/>
        </w:rPr>
        <w:instrText xml:space="preserve"> ADDIN EN.REFLIST </w:instrText>
      </w:r>
      <w:r>
        <w:rPr>
          <w:rFonts w:asciiTheme="minorHAnsi" w:hAnsiTheme="minorHAnsi"/>
        </w:rPr>
        <w:fldChar w:fldCharType="separate"/>
      </w:r>
      <w:r w:rsidR="00DB676C" w:rsidRPr="00DB676C">
        <w:rPr>
          <w:rFonts w:ascii="Calibri" w:hAnsi="Calibri"/>
        </w:rPr>
        <w:t>1. Smidansky ED, Arnold JJ, Reynolds SL, Cameron CE (2011) Human mitochondrial RNA polymerase: evaluation of the single-nucleotide-addition cycle on synthetic RNA/DNA scaffolds. Biochemistry 50: 5016-5032.</w:t>
      </w:r>
    </w:p>
    <w:p w:rsidR="00DB676C" w:rsidRPr="00DB676C" w:rsidRDefault="00DB676C" w:rsidP="00DB676C">
      <w:pPr>
        <w:ind w:left="720" w:hanging="720"/>
        <w:rPr>
          <w:rFonts w:ascii="Calibri" w:hAnsi="Calibri"/>
        </w:rPr>
      </w:pPr>
      <w:r w:rsidRPr="00DB676C">
        <w:rPr>
          <w:rFonts w:ascii="Calibri" w:hAnsi="Calibri"/>
        </w:rPr>
        <w:t>2. Castro C, Smidansky E, Maksimchuk KR, Arnold JJ, Korneeva VS, et al. (2007) Two proton transfers in the transition state for nucleotidyl transfer catalyzed by RNA- and DNA-dependent RNA and DNA polymerases. Proc Natl Acad Sci U S A 104: 4267-4272.</w:t>
      </w:r>
    </w:p>
    <w:p w:rsidR="00DB676C" w:rsidRPr="00DB676C" w:rsidRDefault="00DB676C" w:rsidP="00DB676C">
      <w:pPr>
        <w:ind w:left="720" w:hanging="720"/>
        <w:rPr>
          <w:rFonts w:ascii="Calibri" w:hAnsi="Calibri"/>
        </w:rPr>
      </w:pPr>
      <w:r w:rsidRPr="00DB676C">
        <w:rPr>
          <w:rFonts w:ascii="Calibri" w:hAnsi="Calibri"/>
        </w:rPr>
        <w:t>3. Yoo OJ, Yoon HS, Baek KH, Jeon CJ, Miyamoto K, et al. (1991) Cloning, expression and characterization of the human transcription elongation factor, TFIIS. Nucleic Acids Res 19: 1073-1079.</w:t>
      </w:r>
    </w:p>
    <w:p w:rsidR="00DB676C" w:rsidRPr="00DB676C" w:rsidRDefault="00DB676C" w:rsidP="00DB676C">
      <w:pPr>
        <w:ind w:left="720" w:hanging="720"/>
        <w:rPr>
          <w:rFonts w:ascii="Calibri" w:hAnsi="Calibri"/>
        </w:rPr>
      </w:pPr>
      <w:r w:rsidRPr="00DB676C">
        <w:rPr>
          <w:rFonts w:ascii="Calibri" w:hAnsi="Calibri"/>
        </w:rPr>
        <w:t>4. Awrey DE, Weilbaecher RG, Hemming SA, Orlicky SM, Kane CM, et al. (1997) Transcription elongation through DNA arrest sites. A multistep process involving both RNA polymerase II subunit RPB9 and TFIIS. J Biol Chem 272: 14747-14754.</w:t>
      </w:r>
    </w:p>
    <w:p w:rsidR="00DB676C" w:rsidRPr="00DB676C" w:rsidRDefault="00DB676C" w:rsidP="00DB676C">
      <w:pPr>
        <w:ind w:left="720" w:hanging="720"/>
        <w:rPr>
          <w:rFonts w:ascii="Calibri" w:hAnsi="Calibri"/>
        </w:rPr>
      </w:pPr>
      <w:r w:rsidRPr="00DB676C">
        <w:rPr>
          <w:rFonts w:ascii="Calibri" w:hAnsi="Calibri"/>
        </w:rPr>
        <w:t>5. Kireeva M, Nedialkov YA, Gong XQ, Zhang C, Xiong Y, et al. (2009) Millisecond phase kinetic analysis of elongation catalyzed by human, yeast, and Escherichia coli RNA polymerase. Methods 48: 333-345.</w:t>
      </w:r>
    </w:p>
    <w:p w:rsidR="00DB676C" w:rsidRPr="00DB676C" w:rsidRDefault="00DB676C" w:rsidP="00DB676C">
      <w:pPr>
        <w:ind w:left="720" w:hanging="720"/>
        <w:rPr>
          <w:rFonts w:ascii="Calibri" w:hAnsi="Calibri"/>
        </w:rPr>
      </w:pPr>
      <w:r w:rsidRPr="00DB676C">
        <w:rPr>
          <w:rFonts w:ascii="Calibri" w:hAnsi="Calibri"/>
        </w:rPr>
        <w:t>6. Kireeva ML, Domecq C, Coulombe B, Burton ZF, Kashlev M (2011) Interaction of RNA polymerase II fork loop 2 with downstream non-template DNA regulates transcription elongation. J Biol Chem 286: 30898-30910.</w:t>
      </w:r>
    </w:p>
    <w:p w:rsidR="00DB676C" w:rsidRPr="00DB676C" w:rsidRDefault="00DB676C" w:rsidP="00DB676C">
      <w:pPr>
        <w:ind w:left="720" w:hanging="720"/>
        <w:rPr>
          <w:rFonts w:ascii="Calibri" w:hAnsi="Calibri"/>
        </w:rPr>
      </w:pPr>
      <w:r w:rsidRPr="00DB676C">
        <w:rPr>
          <w:rFonts w:ascii="Calibri" w:hAnsi="Calibri"/>
        </w:rPr>
        <w:t>7. Paulson MS, Yang H, Shih IH, Feng JY, Mabery EM, et al. (2009) Comparison of HCV NS3 protease and NS5B polymerase inhibitor activity in 1a, 1b and 2a replicons and 2a infectious virus. Antiviral Res 83: 135-142.</w:t>
      </w:r>
    </w:p>
    <w:p w:rsidR="00DB676C" w:rsidRDefault="00DB676C" w:rsidP="00DB676C">
      <w:pPr>
        <w:ind w:left="720" w:hanging="720"/>
        <w:rPr>
          <w:rFonts w:ascii="Calibri" w:hAnsi="Calibri"/>
        </w:rPr>
      </w:pPr>
    </w:p>
    <w:p w:rsidR="00DB676C" w:rsidRPr="00DB676C" w:rsidRDefault="005604DD" w:rsidP="00DB676C">
      <w:pPr>
        <w:rPr>
          <w:rFonts w:asciiTheme="minorHAnsi" w:hAnsiTheme="minorHAnsi"/>
        </w:rPr>
      </w:pPr>
      <w:r>
        <w:rPr>
          <w:rFonts w:asciiTheme="minorHAnsi" w:hAnsiTheme="minorHAnsi"/>
        </w:rPr>
        <w:fldChar w:fldCharType="end"/>
      </w:r>
    </w:p>
    <w:sectPr w:rsidR="00DB676C" w:rsidRPr="00DB676C" w:rsidSect="00464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E2741"/>
    <w:multiLevelType w:val="hybridMultilevel"/>
    <w:tmpl w:val="20A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docVars>
    <w:docVar w:name="EN.InstantFormat" w:val="&lt;ENInstantFormat&gt;&lt;Enabled&gt;0&lt;/Enabled&gt;&lt;ScanUnformatted&gt;1&lt;/ScanUnformatted&gt;&lt;ScanChanges&gt;1&lt;/ScanChanges&gt;&lt;/ENInstantFormat&gt;"/>
    <w:docVar w:name="EN.Layout" w:val="&lt;ENLayout&gt;&lt;Style&gt;PLoS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Nature Medicine - POLRMT Off Target.enl&lt;/item&gt;&lt;/Libraries&gt;&lt;/ENLibraries&gt;"/>
  </w:docVars>
  <w:rsids>
    <w:rsidRoot w:val="00BF45C1"/>
    <w:rsid w:val="0000212B"/>
    <w:rsid w:val="00021F95"/>
    <w:rsid w:val="000253A3"/>
    <w:rsid w:val="00030BE9"/>
    <w:rsid w:val="0003503D"/>
    <w:rsid w:val="00036AF5"/>
    <w:rsid w:val="000412AF"/>
    <w:rsid w:val="000439E3"/>
    <w:rsid w:val="00053A65"/>
    <w:rsid w:val="00056129"/>
    <w:rsid w:val="00081E69"/>
    <w:rsid w:val="0008738C"/>
    <w:rsid w:val="000936EC"/>
    <w:rsid w:val="000E7B70"/>
    <w:rsid w:val="000F2385"/>
    <w:rsid w:val="00103CD4"/>
    <w:rsid w:val="00111D04"/>
    <w:rsid w:val="00116247"/>
    <w:rsid w:val="00173E4B"/>
    <w:rsid w:val="00187D36"/>
    <w:rsid w:val="00192526"/>
    <w:rsid w:val="001A0303"/>
    <w:rsid w:val="001B0E8D"/>
    <w:rsid w:val="001C03A8"/>
    <w:rsid w:val="001C5198"/>
    <w:rsid w:val="001D154E"/>
    <w:rsid w:val="001F22C5"/>
    <w:rsid w:val="001F4969"/>
    <w:rsid w:val="002178D2"/>
    <w:rsid w:val="00226FEC"/>
    <w:rsid w:val="00232DC9"/>
    <w:rsid w:val="00241E91"/>
    <w:rsid w:val="002532CD"/>
    <w:rsid w:val="00253307"/>
    <w:rsid w:val="00260DA1"/>
    <w:rsid w:val="0027236E"/>
    <w:rsid w:val="002726CE"/>
    <w:rsid w:val="002739B6"/>
    <w:rsid w:val="00284DBC"/>
    <w:rsid w:val="00292BC7"/>
    <w:rsid w:val="00295787"/>
    <w:rsid w:val="002B76D5"/>
    <w:rsid w:val="002C7293"/>
    <w:rsid w:val="002D0070"/>
    <w:rsid w:val="00324106"/>
    <w:rsid w:val="003269FD"/>
    <w:rsid w:val="0032736F"/>
    <w:rsid w:val="0033108A"/>
    <w:rsid w:val="0035107A"/>
    <w:rsid w:val="00353BC9"/>
    <w:rsid w:val="003701F0"/>
    <w:rsid w:val="0039077E"/>
    <w:rsid w:val="00393727"/>
    <w:rsid w:val="003C1B70"/>
    <w:rsid w:val="003C5259"/>
    <w:rsid w:val="003C7858"/>
    <w:rsid w:val="003D504B"/>
    <w:rsid w:val="003D5629"/>
    <w:rsid w:val="003D79D5"/>
    <w:rsid w:val="003F7BBA"/>
    <w:rsid w:val="0043375E"/>
    <w:rsid w:val="00440A5C"/>
    <w:rsid w:val="0046477D"/>
    <w:rsid w:val="0048657E"/>
    <w:rsid w:val="0049659E"/>
    <w:rsid w:val="004A347E"/>
    <w:rsid w:val="004A5876"/>
    <w:rsid w:val="004A798B"/>
    <w:rsid w:val="004B2461"/>
    <w:rsid w:val="004C113C"/>
    <w:rsid w:val="004C70DB"/>
    <w:rsid w:val="004D5374"/>
    <w:rsid w:val="004F3072"/>
    <w:rsid w:val="004F40C8"/>
    <w:rsid w:val="00500074"/>
    <w:rsid w:val="00501F00"/>
    <w:rsid w:val="00506161"/>
    <w:rsid w:val="0050687F"/>
    <w:rsid w:val="005111E4"/>
    <w:rsid w:val="005156A1"/>
    <w:rsid w:val="005216E1"/>
    <w:rsid w:val="00530B52"/>
    <w:rsid w:val="005400B4"/>
    <w:rsid w:val="005604DD"/>
    <w:rsid w:val="00561472"/>
    <w:rsid w:val="00562605"/>
    <w:rsid w:val="0058385A"/>
    <w:rsid w:val="005940C1"/>
    <w:rsid w:val="005A7A38"/>
    <w:rsid w:val="005B0A32"/>
    <w:rsid w:val="005B4ADB"/>
    <w:rsid w:val="005C6350"/>
    <w:rsid w:val="005E4408"/>
    <w:rsid w:val="006000D9"/>
    <w:rsid w:val="0061014F"/>
    <w:rsid w:val="00626F17"/>
    <w:rsid w:val="00644AA2"/>
    <w:rsid w:val="0066082A"/>
    <w:rsid w:val="00660B4F"/>
    <w:rsid w:val="006724CF"/>
    <w:rsid w:val="00677D48"/>
    <w:rsid w:val="006868F2"/>
    <w:rsid w:val="00694D9C"/>
    <w:rsid w:val="006A2216"/>
    <w:rsid w:val="006F2BDB"/>
    <w:rsid w:val="006F4A6B"/>
    <w:rsid w:val="00702494"/>
    <w:rsid w:val="00706D49"/>
    <w:rsid w:val="00720DB4"/>
    <w:rsid w:val="00733574"/>
    <w:rsid w:val="00733CFE"/>
    <w:rsid w:val="0075400F"/>
    <w:rsid w:val="007734DF"/>
    <w:rsid w:val="0078707C"/>
    <w:rsid w:val="00796D39"/>
    <w:rsid w:val="007B1B35"/>
    <w:rsid w:val="007E6573"/>
    <w:rsid w:val="008210C0"/>
    <w:rsid w:val="00842151"/>
    <w:rsid w:val="0084513B"/>
    <w:rsid w:val="00851811"/>
    <w:rsid w:val="00870E92"/>
    <w:rsid w:val="00872A94"/>
    <w:rsid w:val="008758D4"/>
    <w:rsid w:val="008904E7"/>
    <w:rsid w:val="00894543"/>
    <w:rsid w:val="00895087"/>
    <w:rsid w:val="008A1E0B"/>
    <w:rsid w:val="008A76FE"/>
    <w:rsid w:val="008A7775"/>
    <w:rsid w:val="008C0CF9"/>
    <w:rsid w:val="008E0387"/>
    <w:rsid w:val="008E65D3"/>
    <w:rsid w:val="009005DF"/>
    <w:rsid w:val="00914893"/>
    <w:rsid w:val="0095474D"/>
    <w:rsid w:val="009607CC"/>
    <w:rsid w:val="009B2F1E"/>
    <w:rsid w:val="009B3CA3"/>
    <w:rsid w:val="009E5233"/>
    <w:rsid w:val="009F0CC1"/>
    <w:rsid w:val="009F14D8"/>
    <w:rsid w:val="009F2D14"/>
    <w:rsid w:val="00A424EA"/>
    <w:rsid w:val="00A44832"/>
    <w:rsid w:val="00A56E49"/>
    <w:rsid w:val="00A659D3"/>
    <w:rsid w:val="00A67FD2"/>
    <w:rsid w:val="00A74D82"/>
    <w:rsid w:val="00A838C2"/>
    <w:rsid w:val="00AA2C6D"/>
    <w:rsid w:val="00AB59BD"/>
    <w:rsid w:val="00AB6A1A"/>
    <w:rsid w:val="00AD22E1"/>
    <w:rsid w:val="00AF086E"/>
    <w:rsid w:val="00AF1D5D"/>
    <w:rsid w:val="00AF2066"/>
    <w:rsid w:val="00B14BD1"/>
    <w:rsid w:val="00B14C0F"/>
    <w:rsid w:val="00B23520"/>
    <w:rsid w:val="00B250F5"/>
    <w:rsid w:val="00B3489D"/>
    <w:rsid w:val="00B36AFA"/>
    <w:rsid w:val="00B577E9"/>
    <w:rsid w:val="00B60ADA"/>
    <w:rsid w:val="00B63358"/>
    <w:rsid w:val="00B70DD0"/>
    <w:rsid w:val="00B72A26"/>
    <w:rsid w:val="00B72E62"/>
    <w:rsid w:val="00B93864"/>
    <w:rsid w:val="00BA0089"/>
    <w:rsid w:val="00BA08D8"/>
    <w:rsid w:val="00BA70CD"/>
    <w:rsid w:val="00BB1E36"/>
    <w:rsid w:val="00BD4D37"/>
    <w:rsid w:val="00BE60D5"/>
    <w:rsid w:val="00BE78CB"/>
    <w:rsid w:val="00BF2A79"/>
    <w:rsid w:val="00BF45C1"/>
    <w:rsid w:val="00C03465"/>
    <w:rsid w:val="00C0629F"/>
    <w:rsid w:val="00C12BF8"/>
    <w:rsid w:val="00C150CC"/>
    <w:rsid w:val="00C30494"/>
    <w:rsid w:val="00C5506B"/>
    <w:rsid w:val="00C77D64"/>
    <w:rsid w:val="00C822F6"/>
    <w:rsid w:val="00CD0682"/>
    <w:rsid w:val="00CE1502"/>
    <w:rsid w:val="00CF03F2"/>
    <w:rsid w:val="00CF5EB5"/>
    <w:rsid w:val="00D01599"/>
    <w:rsid w:val="00D36954"/>
    <w:rsid w:val="00D46915"/>
    <w:rsid w:val="00D61F33"/>
    <w:rsid w:val="00D63E34"/>
    <w:rsid w:val="00D6417A"/>
    <w:rsid w:val="00D66F56"/>
    <w:rsid w:val="00D779EA"/>
    <w:rsid w:val="00D87FD7"/>
    <w:rsid w:val="00D97B4A"/>
    <w:rsid w:val="00DA0229"/>
    <w:rsid w:val="00DB2F8C"/>
    <w:rsid w:val="00DB676C"/>
    <w:rsid w:val="00DC4251"/>
    <w:rsid w:val="00DC5599"/>
    <w:rsid w:val="00DF30F2"/>
    <w:rsid w:val="00E108D6"/>
    <w:rsid w:val="00E1567B"/>
    <w:rsid w:val="00E16C27"/>
    <w:rsid w:val="00E216BC"/>
    <w:rsid w:val="00E4181C"/>
    <w:rsid w:val="00E43AB1"/>
    <w:rsid w:val="00E5438D"/>
    <w:rsid w:val="00E54DC4"/>
    <w:rsid w:val="00E63CF9"/>
    <w:rsid w:val="00E63D98"/>
    <w:rsid w:val="00E64108"/>
    <w:rsid w:val="00E64195"/>
    <w:rsid w:val="00E7611E"/>
    <w:rsid w:val="00E8116F"/>
    <w:rsid w:val="00E92210"/>
    <w:rsid w:val="00EA4D8C"/>
    <w:rsid w:val="00EB3190"/>
    <w:rsid w:val="00ED1829"/>
    <w:rsid w:val="00F3067A"/>
    <w:rsid w:val="00F453EC"/>
    <w:rsid w:val="00F4613C"/>
    <w:rsid w:val="00F5486B"/>
    <w:rsid w:val="00F63FD9"/>
    <w:rsid w:val="00F77374"/>
    <w:rsid w:val="00F84ED7"/>
    <w:rsid w:val="00F85D36"/>
    <w:rsid w:val="00F87023"/>
    <w:rsid w:val="00F8731E"/>
    <w:rsid w:val="00FF508D"/>
    <w:rsid w:val="00FF5D59"/>
    <w:rsid w:val="00FF7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C1"/>
    <w:pPr>
      <w:spacing w:after="0" w:line="240" w:lineRule="auto"/>
    </w:pPr>
    <w:rPr>
      <w:sz w:val="24"/>
      <w:szCs w:val="24"/>
    </w:rPr>
  </w:style>
  <w:style w:type="paragraph" w:styleId="Heading4">
    <w:name w:val="heading 4"/>
    <w:basedOn w:val="Normal"/>
    <w:link w:val="Heading4Char"/>
    <w:uiPriority w:val="9"/>
    <w:qFormat/>
    <w:rsid w:val="00D63E34"/>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0089"/>
    <w:pPr>
      <w:spacing w:after="0" w:line="240" w:lineRule="auto"/>
    </w:pPr>
    <w:rPr>
      <w:rFonts w:ascii="Calibri" w:eastAsia="Calibri" w:hAnsi="Calibri"/>
    </w:rPr>
  </w:style>
  <w:style w:type="character" w:customStyle="1" w:styleId="NoSpacingChar">
    <w:name w:val="No Spacing Char"/>
    <w:basedOn w:val="DefaultParagraphFont"/>
    <w:link w:val="NoSpacing"/>
    <w:uiPriority w:val="1"/>
    <w:rsid w:val="00BA0089"/>
    <w:rPr>
      <w:rFonts w:ascii="Calibri" w:eastAsia="Calibri" w:hAnsi="Calibri"/>
    </w:rPr>
  </w:style>
  <w:style w:type="paragraph" w:styleId="ListParagraph">
    <w:name w:val="List Paragraph"/>
    <w:basedOn w:val="Normal"/>
    <w:uiPriority w:val="34"/>
    <w:qFormat/>
    <w:rsid w:val="00BA0089"/>
    <w:pPr>
      <w:ind w:left="720" w:hanging="547"/>
    </w:pPr>
    <w:rPr>
      <w:rFonts w:ascii="New York" w:hAnsi="New York"/>
      <w:szCs w:val="20"/>
    </w:rPr>
  </w:style>
  <w:style w:type="paragraph" w:customStyle="1" w:styleId="Text1">
    <w:name w:val="Text 1"/>
    <w:basedOn w:val="Normal"/>
    <w:link w:val="Text1Char"/>
    <w:rsid w:val="00EA4D8C"/>
    <w:pPr>
      <w:spacing w:after="240"/>
    </w:pPr>
    <w:rPr>
      <w:rFonts w:eastAsia="Arial Unicode MS"/>
    </w:rPr>
  </w:style>
  <w:style w:type="character" w:customStyle="1" w:styleId="Text1Char">
    <w:name w:val="Text 1 Char"/>
    <w:basedOn w:val="DefaultParagraphFont"/>
    <w:link w:val="Text1"/>
    <w:rsid w:val="00EA4D8C"/>
    <w:rPr>
      <w:rFonts w:eastAsia="Arial Unicode MS"/>
      <w:sz w:val="24"/>
      <w:szCs w:val="24"/>
    </w:rPr>
  </w:style>
  <w:style w:type="character" w:styleId="Emphasis">
    <w:name w:val="Emphasis"/>
    <w:basedOn w:val="DefaultParagraphFont"/>
    <w:uiPriority w:val="20"/>
    <w:qFormat/>
    <w:rsid w:val="00F87023"/>
    <w:rPr>
      <w:i/>
      <w:iCs/>
    </w:rPr>
  </w:style>
  <w:style w:type="character" w:styleId="Hyperlink">
    <w:name w:val="Hyperlink"/>
    <w:basedOn w:val="DefaultParagraphFont"/>
    <w:uiPriority w:val="99"/>
    <w:unhideWhenUsed/>
    <w:rsid w:val="00F87023"/>
    <w:rPr>
      <w:color w:val="0000FF"/>
      <w:u w:val="single"/>
    </w:rPr>
  </w:style>
  <w:style w:type="paragraph" w:styleId="BodyText2">
    <w:name w:val="Body Text 2"/>
    <w:basedOn w:val="Normal"/>
    <w:link w:val="BodyText2Char"/>
    <w:uiPriority w:val="99"/>
    <w:unhideWhenUsed/>
    <w:rsid w:val="00F87023"/>
    <w:pPr>
      <w:spacing w:after="120" w:line="480" w:lineRule="auto"/>
    </w:pPr>
  </w:style>
  <w:style w:type="character" w:customStyle="1" w:styleId="BodyText2Char">
    <w:name w:val="Body Text 2 Char"/>
    <w:basedOn w:val="DefaultParagraphFont"/>
    <w:link w:val="BodyText2"/>
    <w:uiPriority w:val="99"/>
    <w:rsid w:val="00F87023"/>
    <w:rPr>
      <w:sz w:val="24"/>
      <w:szCs w:val="24"/>
    </w:rPr>
  </w:style>
  <w:style w:type="character" w:customStyle="1" w:styleId="apple-style-span">
    <w:name w:val="apple-style-span"/>
    <w:basedOn w:val="DefaultParagraphFont"/>
    <w:rsid w:val="00F87023"/>
  </w:style>
  <w:style w:type="paragraph" w:styleId="BalloonText">
    <w:name w:val="Balloon Text"/>
    <w:basedOn w:val="Normal"/>
    <w:link w:val="BalloonTextChar"/>
    <w:uiPriority w:val="99"/>
    <w:semiHidden/>
    <w:unhideWhenUsed/>
    <w:rsid w:val="00187D36"/>
    <w:rPr>
      <w:rFonts w:ascii="Tahoma" w:hAnsi="Tahoma" w:cs="Tahoma"/>
      <w:sz w:val="16"/>
      <w:szCs w:val="16"/>
    </w:rPr>
  </w:style>
  <w:style w:type="character" w:customStyle="1" w:styleId="BalloonTextChar">
    <w:name w:val="Balloon Text Char"/>
    <w:basedOn w:val="DefaultParagraphFont"/>
    <w:link w:val="BalloonText"/>
    <w:uiPriority w:val="99"/>
    <w:semiHidden/>
    <w:rsid w:val="00187D36"/>
    <w:rPr>
      <w:rFonts w:ascii="Tahoma" w:hAnsi="Tahoma" w:cs="Tahoma"/>
      <w:sz w:val="16"/>
      <w:szCs w:val="16"/>
    </w:rPr>
  </w:style>
  <w:style w:type="character" w:customStyle="1" w:styleId="Heading4Char">
    <w:name w:val="Heading 4 Char"/>
    <w:basedOn w:val="DefaultParagraphFont"/>
    <w:link w:val="Heading4"/>
    <w:uiPriority w:val="9"/>
    <w:rsid w:val="00D63E34"/>
    <w:rPr>
      <w:b/>
      <w:bCs/>
      <w:color w:val="000000"/>
      <w:sz w:val="24"/>
      <w:szCs w:val="24"/>
    </w:rPr>
  </w:style>
  <w:style w:type="character" w:customStyle="1" w:styleId="nbapihighlight1">
    <w:name w:val="nbapihighlight1"/>
    <w:basedOn w:val="DefaultParagraphFont"/>
    <w:rsid w:val="00D63E34"/>
  </w:style>
  <w:style w:type="character" w:styleId="FollowedHyperlink">
    <w:name w:val="FollowedHyperlink"/>
    <w:basedOn w:val="DefaultParagraphFont"/>
    <w:uiPriority w:val="99"/>
    <w:semiHidden/>
    <w:unhideWhenUsed/>
    <w:rsid w:val="00D63E34"/>
    <w:rPr>
      <w:color w:val="800080" w:themeColor="followedHyperlink"/>
      <w:u w:val="single"/>
    </w:rPr>
  </w:style>
  <w:style w:type="character" w:customStyle="1" w:styleId="cit-pub-date">
    <w:name w:val="cit-pub-date"/>
    <w:basedOn w:val="DefaultParagraphFont"/>
    <w:rsid w:val="005B4ADB"/>
  </w:style>
  <w:style w:type="character" w:customStyle="1" w:styleId="apple-converted-space">
    <w:name w:val="apple-converted-space"/>
    <w:basedOn w:val="DefaultParagraphFont"/>
    <w:rsid w:val="005B4ADB"/>
  </w:style>
  <w:style w:type="character" w:customStyle="1" w:styleId="cit-vol">
    <w:name w:val="cit-vol"/>
    <w:basedOn w:val="DefaultParagraphFont"/>
    <w:rsid w:val="005B4ADB"/>
  </w:style>
  <w:style w:type="character" w:styleId="Strong">
    <w:name w:val="Strong"/>
    <w:basedOn w:val="DefaultParagraphFont"/>
    <w:uiPriority w:val="22"/>
    <w:qFormat/>
    <w:rsid w:val="005B4ADB"/>
    <w:rPr>
      <w:b/>
      <w:bCs/>
    </w:rPr>
  </w:style>
  <w:style w:type="character" w:customStyle="1" w:styleId="cit-fpage">
    <w:name w:val="cit-fpage"/>
    <w:basedOn w:val="DefaultParagraphFont"/>
    <w:rsid w:val="005B4ADB"/>
  </w:style>
  <w:style w:type="character" w:styleId="LineNumber">
    <w:name w:val="line number"/>
    <w:basedOn w:val="DefaultParagraphFont"/>
    <w:uiPriority w:val="99"/>
    <w:semiHidden/>
    <w:unhideWhenUsed/>
    <w:rsid w:val="00506161"/>
  </w:style>
  <w:style w:type="character" w:styleId="CommentReference">
    <w:name w:val="annotation reference"/>
    <w:basedOn w:val="DefaultParagraphFont"/>
    <w:uiPriority w:val="99"/>
    <w:semiHidden/>
    <w:rsid w:val="009F2D14"/>
    <w:rPr>
      <w:sz w:val="16"/>
      <w:szCs w:val="16"/>
    </w:rPr>
  </w:style>
  <w:style w:type="paragraph" w:styleId="CommentText">
    <w:name w:val="annotation text"/>
    <w:basedOn w:val="Normal"/>
    <w:link w:val="CommentTextChar"/>
    <w:uiPriority w:val="99"/>
    <w:semiHidden/>
    <w:rsid w:val="009F2D14"/>
    <w:rPr>
      <w:sz w:val="20"/>
      <w:szCs w:val="20"/>
    </w:rPr>
  </w:style>
  <w:style w:type="character" w:customStyle="1" w:styleId="CommentTextChar">
    <w:name w:val="Comment Text Char"/>
    <w:basedOn w:val="DefaultParagraphFont"/>
    <w:link w:val="CommentText"/>
    <w:uiPriority w:val="99"/>
    <w:semiHidden/>
    <w:rsid w:val="009F2D14"/>
    <w:rPr>
      <w:sz w:val="20"/>
      <w:szCs w:val="20"/>
    </w:rPr>
  </w:style>
</w:styles>
</file>

<file path=word/webSettings.xml><?xml version="1.0" encoding="utf-8"?>
<w:webSettings xmlns:r="http://schemas.openxmlformats.org/officeDocument/2006/relationships" xmlns:w="http://schemas.openxmlformats.org/wordprocessingml/2006/main">
  <w:divs>
    <w:div w:id="263197180">
      <w:bodyDiv w:val="1"/>
      <w:marLeft w:val="0"/>
      <w:marRight w:val="0"/>
      <w:marTop w:val="0"/>
      <w:marBottom w:val="0"/>
      <w:divBdr>
        <w:top w:val="none" w:sz="0" w:space="0" w:color="auto"/>
        <w:left w:val="none" w:sz="0" w:space="0" w:color="auto"/>
        <w:bottom w:val="none" w:sz="0" w:space="0" w:color="auto"/>
        <w:right w:val="none" w:sz="0" w:space="0" w:color="auto"/>
      </w:divBdr>
    </w:div>
    <w:div w:id="297539006">
      <w:bodyDiv w:val="1"/>
      <w:marLeft w:val="0"/>
      <w:marRight w:val="0"/>
      <w:marTop w:val="0"/>
      <w:marBottom w:val="0"/>
      <w:divBdr>
        <w:top w:val="none" w:sz="0" w:space="0" w:color="auto"/>
        <w:left w:val="none" w:sz="0" w:space="0" w:color="auto"/>
        <w:bottom w:val="none" w:sz="0" w:space="0" w:color="auto"/>
        <w:right w:val="none" w:sz="0" w:space="0" w:color="auto"/>
      </w:divBdr>
    </w:div>
    <w:div w:id="739525728">
      <w:bodyDiv w:val="1"/>
      <w:marLeft w:val="0"/>
      <w:marRight w:val="0"/>
      <w:marTop w:val="0"/>
      <w:marBottom w:val="0"/>
      <w:divBdr>
        <w:top w:val="none" w:sz="0" w:space="0" w:color="auto"/>
        <w:left w:val="none" w:sz="0" w:space="0" w:color="auto"/>
        <w:bottom w:val="none" w:sz="0" w:space="0" w:color="auto"/>
        <w:right w:val="none" w:sz="0" w:space="0" w:color="auto"/>
      </w:divBdr>
      <w:divsChild>
        <w:div w:id="1153983312">
          <w:marLeft w:val="0"/>
          <w:marRight w:val="0"/>
          <w:marTop w:val="0"/>
          <w:marBottom w:val="0"/>
          <w:divBdr>
            <w:top w:val="none" w:sz="0" w:space="0" w:color="auto"/>
            <w:left w:val="none" w:sz="0" w:space="0" w:color="auto"/>
            <w:bottom w:val="none" w:sz="0" w:space="0" w:color="auto"/>
            <w:right w:val="none" w:sz="0" w:space="0" w:color="auto"/>
          </w:divBdr>
          <w:divsChild>
            <w:div w:id="67072703">
              <w:marLeft w:val="0"/>
              <w:marRight w:val="0"/>
              <w:marTop w:val="0"/>
              <w:marBottom w:val="0"/>
              <w:divBdr>
                <w:top w:val="none" w:sz="0" w:space="0" w:color="auto"/>
                <w:left w:val="none" w:sz="0" w:space="0" w:color="auto"/>
                <w:bottom w:val="none" w:sz="0" w:space="0" w:color="auto"/>
                <w:right w:val="none" w:sz="0" w:space="0" w:color="auto"/>
              </w:divBdr>
              <w:divsChild>
                <w:div w:id="731582875">
                  <w:marLeft w:val="0"/>
                  <w:marRight w:val="0"/>
                  <w:marTop w:val="0"/>
                  <w:marBottom w:val="0"/>
                  <w:divBdr>
                    <w:top w:val="none" w:sz="0" w:space="0" w:color="auto"/>
                    <w:left w:val="none" w:sz="0" w:space="0" w:color="auto"/>
                    <w:bottom w:val="none" w:sz="0" w:space="0" w:color="auto"/>
                    <w:right w:val="none" w:sz="0" w:space="0" w:color="auto"/>
                  </w:divBdr>
                  <w:divsChild>
                    <w:div w:id="1543396977">
                      <w:marLeft w:val="0"/>
                      <w:marRight w:val="0"/>
                      <w:marTop w:val="0"/>
                      <w:marBottom w:val="0"/>
                      <w:divBdr>
                        <w:top w:val="single" w:sz="24" w:space="0" w:color="E8E8E8"/>
                        <w:left w:val="none" w:sz="0" w:space="0" w:color="auto"/>
                        <w:bottom w:val="none" w:sz="0" w:space="0" w:color="auto"/>
                        <w:right w:val="none" w:sz="0" w:space="0" w:color="auto"/>
                      </w:divBdr>
                      <w:divsChild>
                        <w:div w:id="1422488256">
                          <w:marLeft w:val="0"/>
                          <w:marRight w:val="5415"/>
                          <w:marTop w:val="0"/>
                          <w:marBottom w:val="0"/>
                          <w:divBdr>
                            <w:top w:val="none" w:sz="0" w:space="0" w:color="auto"/>
                            <w:left w:val="none" w:sz="0" w:space="0" w:color="auto"/>
                            <w:bottom w:val="none" w:sz="0" w:space="0" w:color="auto"/>
                            <w:right w:val="none" w:sz="0" w:space="0" w:color="auto"/>
                          </w:divBdr>
                          <w:divsChild>
                            <w:div w:id="1653022948">
                              <w:marLeft w:val="0"/>
                              <w:marRight w:val="0"/>
                              <w:marTop w:val="0"/>
                              <w:marBottom w:val="0"/>
                              <w:divBdr>
                                <w:top w:val="none" w:sz="0" w:space="0" w:color="auto"/>
                                <w:left w:val="none" w:sz="0" w:space="0" w:color="auto"/>
                                <w:bottom w:val="none" w:sz="0" w:space="0" w:color="auto"/>
                                <w:right w:val="none" w:sz="0" w:space="0" w:color="auto"/>
                              </w:divBdr>
                              <w:divsChild>
                                <w:div w:id="1535925113">
                                  <w:marLeft w:val="0"/>
                                  <w:marRight w:val="0"/>
                                  <w:marTop w:val="0"/>
                                  <w:marBottom w:val="0"/>
                                  <w:divBdr>
                                    <w:top w:val="single" w:sz="6" w:space="0" w:color="FFFFFF"/>
                                    <w:left w:val="none" w:sz="0" w:space="0" w:color="auto"/>
                                    <w:bottom w:val="none" w:sz="0" w:space="0" w:color="auto"/>
                                    <w:right w:val="none" w:sz="0" w:space="0" w:color="auto"/>
                                  </w:divBdr>
                                  <w:divsChild>
                                    <w:div w:id="1156262407">
                                      <w:marLeft w:val="0"/>
                                      <w:marRight w:val="0"/>
                                      <w:marTop w:val="0"/>
                                      <w:marBottom w:val="0"/>
                                      <w:divBdr>
                                        <w:top w:val="none" w:sz="0" w:space="0" w:color="auto"/>
                                        <w:left w:val="none" w:sz="0" w:space="0" w:color="auto"/>
                                        <w:bottom w:val="none" w:sz="0" w:space="0" w:color="auto"/>
                                        <w:right w:val="none" w:sz="0" w:space="0" w:color="auto"/>
                                      </w:divBdr>
                                      <w:divsChild>
                                        <w:div w:id="2061829145">
                                          <w:marLeft w:val="0"/>
                                          <w:marRight w:val="0"/>
                                          <w:marTop w:val="0"/>
                                          <w:marBottom w:val="0"/>
                                          <w:divBdr>
                                            <w:top w:val="none" w:sz="0" w:space="0" w:color="auto"/>
                                            <w:left w:val="none" w:sz="0" w:space="0" w:color="auto"/>
                                            <w:bottom w:val="none" w:sz="0" w:space="0" w:color="auto"/>
                                            <w:right w:val="none" w:sz="0" w:space="0" w:color="auto"/>
                                          </w:divBdr>
                                          <w:divsChild>
                                            <w:div w:id="1168520059">
                                              <w:marLeft w:val="0"/>
                                              <w:marRight w:val="0"/>
                                              <w:marTop w:val="0"/>
                                              <w:marBottom w:val="0"/>
                                              <w:divBdr>
                                                <w:top w:val="none" w:sz="0" w:space="0" w:color="auto"/>
                                                <w:left w:val="none" w:sz="0" w:space="0" w:color="auto"/>
                                                <w:bottom w:val="none" w:sz="0" w:space="0" w:color="auto"/>
                                                <w:right w:val="none" w:sz="0" w:space="0" w:color="auto"/>
                                              </w:divBdr>
                                              <w:divsChild>
                                                <w:div w:id="1082458267">
                                                  <w:marLeft w:val="45"/>
                                                  <w:marRight w:val="75"/>
                                                  <w:marTop w:val="0"/>
                                                  <w:marBottom w:val="0"/>
                                                  <w:divBdr>
                                                    <w:top w:val="none" w:sz="0" w:space="0" w:color="auto"/>
                                                    <w:left w:val="none" w:sz="0" w:space="0" w:color="auto"/>
                                                    <w:bottom w:val="none" w:sz="0" w:space="0" w:color="auto"/>
                                                    <w:right w:val="none" w:sz="0" w:space="0" w:color="auto"/>
                                                  </w:divBdr>
                                                  <w:divsChild>
                                                    <w:div w:id="83259735">
                                                      <w:marLeft w:val="0"/>
                                                      <w:marRight w:val="0"/>
                                                      <w:marTop w:val="0"/>
                                                      <w:marBottom w:val="0"/>
                                                      <w:divBdr>
                                                        <w:top w:val="none" w:sz="0" w:space="0" w:color="auto"/>
                                                        <w:left w:val="none" w:sz="0" w:space="0" w:color="auto"/>
                                                        <w:bottom w:val="none" w:sz="0" w:space="0" w:color="auto"/>
                                                        <w:right w:val="none" w:sz="0" w:space="0" w:color="auto"/>
                                                      </w:divBdr>
                                                      <w:divsChild>
                                                        <w:div w:id="1465153758">
                                                          <w:marLeft w:val="0"/>
                                                          <w:marRight w:val="0"/>
                                                          <w:marTop w:val="0"/>
                                                          <w:marBottom w:val="0"/>
                                                          <w:divBdr>
                                                            <w:top w:val="none" w:sz="0" w:space="0" w:color="auto"/>
                                                            <w:left w:val="none" w:sz="0" w:space="0" w:color="auto"/>
                                                            <w:bottom w:val="none" w:sz="0" w:space="0" w:color="auto"/>
                                                            <w:right w:val="none" w:sz="0" w:space="0" w:color="auto"/>
                                                          </w:divBdr>
                                                          <w:divsChild>
                                                            <w:div w:id="1491944101">
                                                              <w:marLeft w:val="0"/>
                                                              <w:marRight w:val="0"/>
                                                              <w:marTop w:val="0"/>
                                                              <w:marBottom w:val="0"/>
                                                              <w:divBdr>
                                                                <w:top w:val="none" w:sz="0" w:space="0" w:color="auto"/>
                                                                <w:left w:val="none" w:sz="0" w:space="0" w:color="auto"/>
                                                                <w:bottom w:val="none" w:sz="0" w:space="0" w:color="auto"/>
                                                                <w:right w:val="none" w:sz="0" w:space="0" w:color="auto"/>
                                                              </w:divBdr>
                                                              <w:divsChild>
                                                                <w:div w:id="676226214">
                                                                  <w:marLeft w:val="0"/>
                                                                  <w:marRight w:val="0"/>
                                                                  <w:marTop w:val="0"/>
                                                                  <w:marBottom w:val="0"/>
                                                                  <w:divBdr>
                                                                    <w:top w:val="none" w:sz="0" w:space="0" w:color="auto"/>
                                                                    <w:left w:val="none" w:sz="0" w:space="0" w:color="auto"/>
                                                                    <w:bottom w:val="none" w:sz="0" w:space="0" w:color="auto"/>
                                                                    <w:right w:val="none" w:sz="0" w:space="0" w:color="auto"/>
                                                                  </w:divBdr>
                                                                  <w:divsChild>
                                                                    <w:div w:id="532889344">
                                                                      <w:marLeft w:val="0"/>
                                                                      <w:marRight w:val="0"/>
                                                                      <w:marTop w:val="0"/>
                                                                      <w:marBottom w:val="0"/>
                                                                      <w:divBdr>
                                                                        <w:top w:val="none" w:sz="0" w:space="0" w:color="auto"/>
                                                                        <w:left w:val="none" w:sz="0" w:space="0" w:color="auto"/>
                                                                        <w:bottom w:val="none" w:sz="0" w:space="0" w:color="auto"/>
                                                                        <w:right w:val="none" w:sz="0" w:space="0" w:color="auto"/>
                                                                      </w:divBdr>
                                                                      <w:divsChild>
                                                                        <w:div w:id="1997569554">
                                                                          <w:marLeft w:val="0"/>
                                                                          <w:marRight w:val="0"/>
                                                                          <w:marTop w:val="0"/>
                                                                          <w:marBottom w:val="0"/>
                                                                          <w:divBdr>
                                                                            <w:top w:val="none" w:sz="0" w:space="0" w:color="auto"/>
                                                                            <w:left w:val="none" w:sz="0" w:space="0" w:color="auto"/>
                                                                            <w:bottom w:val="none" w:sz="0" w:space="0" w:color="auto"/>
                                                                            <w:right w:val="none" w:sz="0" w:space="0" w:color="auto"/>
                                                                          </w:divBdr>
                                                                        </w:div>
                                                                      </w:divsChild>
                                                                    </w:div>
                                                                    <w:div w:id="356737262">
                                                                      <w:marLeft w:val="0"/>
                                                                      <w:marRight w:val="0"/>
                                                                      <w:marTop w:val="0"/>
                                                                      <w:marBottom w:val="0"/>
                                                                      <w:divBdr>
                                                                        <w:top w:val="none" w:sz="0" w:space="0" w:color="auto"/>
                                                                        <w:left w:val="none" w:sz="0" w:space="0" w:color="auto"/>
                                                                        <w:bottom w:val="none" w:sz="0" w:space="0" w:color="auto"/>
                                                                        <w:right w:val="none" w:sz="0" w:space="0" w:color="auto"/>
                                                                      </w:divBdr>
                                                                      <w:divsChild>
                                                                        <w:div w:id="18619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0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A1359-0F10-4B14-81F2-EF15787E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Arnold</cp:lastModifiedBy>
  <cp:revision>7</cp:revision>
  <cp:lastPrinted>2012-10-08T15:33:00Z</cp:lastPrinted>
  <dcterms:created xsi:type="dcterms:W3CDTF">2012-10-15T12:29:00Z</dcterms:created>
  <dcterms:modified xsi:type="dcterms:W3CDTF">2012-10-15T21:19:00Z</dcterms:modified>
</cp:coreProperties>
</file>