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8E8" w:rsidRPr="00114435" w:rsidRDefault="006C58E8" w:rsidP="006C58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4435">
        <w:rPr>
          <w:rFonts w:ascii="Times New Roman" w:hAnsi="Times New Roman" w:cs="Times New Roman"/>
          <w:b/>
          <w:sz w:val="32"/>
          <w:szCs w:val="32"/>
        </w:rPr>
        <w:t>Supp</w:t>
      </w:r>
      <w:r>
        <w:rPr>
          <w:rFonts w:ascii="Times New Roman" w:hAnsi="Times New Roman" w:cs="Times New Roman"/>
          <w:b/>
          <w:sz w:val="32"/>
          <w:szCs w:val="32"/>
        </w:rPr>
        <w:t>orting</w:t>
      </w:r>
      <w:r w:rsidRPr="00114435">
        <w:rPr>
          <w:rFonts w:ascii="Times New Roman" w:hAnsi="Times New Roman" w:cs="Times New Roman"/>
          <w:b/>
          <w:sz w:val="32"/>
          <w:szCs w:val="32"/>
        </w:rPr>
        <w:t xml:space="preserve"> Information</w:t>
      </w:r>
    </w:p>
    <w:p w:rsidR="006C58E8" w:rsidRDefault="006C58E8" w:rsidP="006C58E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C58E8" w:rsidRPr="00710A7E" w:rsidRDefault="006C58E8" w:rsidP="006C5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A7E">
        <w:rPr>
          <w:rFonts w:ascii="Times New Roman" w:hAnsi="Times New Roman" w:cs="Times New Roman"/>
          <w:b/>
          <w:sz w:val="24"/>
          <w:szCs w:val="24"/>
        </w:rPr>
        <w:t>Coral physiology and microbiome dynamics under combined warming and ocean acidification</w:t>
      </w:r>
    </w:p>
    <w:p w:rsidR="006C58E8" w:rsidRPr="00710A7E" w:rsidRDefault="006C58E8" w:rsidP="006C58E8">
      <w:pPr>
        <w:rPr>
          <w:rFonts w:ascii="Times New Roman" w:hAnsi="Times New Roman" w:cs="Times New Roman"/>
          <w:b/>
          <w:sz w:val="24"/>
          <w:szCs w:val="24"/>
        </w:rPr>
      </w:pPr>
    </w:p>
    <w:p w:rsidR="006C58E8" w:rsidRPr="00710A7E" w:rsidRDefault="006C58E8" w:rsidP="006C58E8">
      <w:pPr>
        <w:rPr>
          <w:rFonts w:ascii="Times New Roman" w:hAnsi="Times New Roman" w:cs="Times New Roman"/>
          <w:sz w:val="24"/>
          <w:szCs w:val="24"/>
        </w:rPr>
      </w:pPr>
      <w:r w:rsidRPr="00710A7E">
        <w:rPr>
          <w:rFonts w:ascii="Times New Roman" w:hAnsi="Times New Roman" w:cs="Times New Roman"/>
          <w:sz w:val="24"/>
          <w:szCs w:val="24"/>
        </w:rPr>
        <w:t xml:space="preserve">Andréa G Grottoli, Paula Dalcin Martins, Michael J. Wilkins, Michael D. Johnston, Mark E Warner, Wei-Jun Cai, Todd F. Melman, Kenneth D. Hoadley, D. Tye Pettay, Stephen Levas, Verena Schoepf </w:t>
      </w:r>
    </w:p>
    <w:p w:rsidR="006C58E8" w:rsidRDefault="006C58E8" w:rsidP="00F642FB">
      <w:pPr>
        <w:rPr>
          <w:rFonts w:ascii="Times New Roman" w:hAnsi="Times New Roman" w:cs="Times New Roman"/>
          <w:b/>
          <w:sz w:val="24"/>
          <w:szCs w:val="24"/>
        </w:rPr>
      </w:pPr>
    </w:p>
    <w:p w:rsidR="006C58E8" w:rsidRDefault="006C58E8" w:rsidP="00F642FB">
      <w:pPr>
        <w:rPr>
          <w:rFonts w:ascii="Times New Roman" w:hAnsi="Times New Roman" w:cs="Times New Roman"/>
          <w:b/>
          <w:sz w:val="24"/>
          <w:szCs w:val="24"/>
        </w:rPr>
      </w:pPr>
    </w:p>
    <w:p w:rsidR="00F642FB" w:rsidRPr="00B553EA" w:rsidRDefault="00F642FB" w:rsidP="00F64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S4 </w:t>
      </w:r>
      <w:r w:rsidRPr="00B553EA">
        <w:rPr>
          <w:rFonts w:ascii="Times New Roman" w:hAnsi="Times New Roman" w:cs="Times New Roman"/>
          <w:b/>
          <w:sz w:val="24"/>
          <w:szCs w:val="24"/>
        </w:rPr>
        <w:t>Table.</w:t>
      </w:r>
      <w:r w:rsidRPr="00B553EA">
        <w:rPr>
          <w:rFonts w:ascii="Times New Roman" w:hAnsi="Times New Roman" w:cs="Times New Roman"/>
          <w:sz w:val="24"/>
          <w:szCs w:val="24"/>
        </w:rPr>
        <w:t xml:space="preserve">  </w:t>
      </w:r>
      <w:r w:rsidRPr="00B553EA">
        <w:rPr>
          <w:rFonts w:ascii="Times New Roman" w:hAnsi="Times New Roman" w:cs="Times New Roman"/>
          <w:b/>
          <w:sz w:val="24"/>
          <w:szCs w:val="24"/>
        </w:rPr>
        <w:t>Kruskal-Wallis p-values for each physiological variable.</w:t>
      </w:r>
      <w:r w:rsidRPr="00B553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42FB" w:rsidRPr="00314D4E" w:rsidRDefault="00F642FB" w:rsidP="00F642F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880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720"/>
        <w:gridCol w:w="720"/>
        <w:gridCol w:w="1217"/>
        <w:gridCol w:w="1030"/>
        <w:gridCol w:w="1043"/>
        <w:gridCol w:w="636"/>
        <w:gridCol w:w="830"/>
        <w:gridCol w:w="656"/>
        <w:gridCol w:w="643"/>
        <w:gridCol w:w="1203"/>
        <w:gridCol w:w="1016"/>
        <w:gridCol w:w="723"/>
      </w:tblGrid>
      <w:tr w:rsidR="00F642FB" w:rsidRPr="00314D4E" w:rsidTr="00515BCE">
        <w:trPr>
          <w:trHeight w:val="315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FB" w:rsidRPr="00314D4E" w:rsidRDefault="00F642FB" w:rsidP="00515B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4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Coral species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642FB" w:rsidRPr="00314D4E" w:rsidRDefault="00F642FB" w:rsidP="00515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calc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642FB" w:rsidRPr="00314D4E" w:rsidRDefault="00F642FB" w:rsidP="00515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lipid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642FB" w:rsidRPr="00314D4E" w:rsidRDefault="00F642FB" w:rsidP="00515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h_protein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642FB" w:rsidRPr="00314D4E" w:rsidRDefault="00F642FB" w:rsidP="00515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h_carbs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FB" w:rsidRPr="00314D4E" w:rsidRDefault="00F642FB" w:rsidP="00515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biomass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FB" w:rsidRPr="00314D4E" w:rsidRDefault="00F642FB" w:rsidP="00515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FB" w:rsidRPr="00314D4E" w:rsidRDefault="00F642FB" w:rsidP="00515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FvFm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642FB" w:rsidRPr="00314D4E" w:rsidRDefault="00F642FB" w:rsidP="00515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cells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642FB" w:rsidRPr="00314D4E" w:rsidRDefault="00F642FB" w:rsidP="00515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chla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FB" w:rsidRPr="00314D4E" w:rsidRDefault="00F642FB" w:rsidP="00515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a_protein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FB" w:rsidRPr="00314D4E" w:rsidRDefault="00F642FB" w:rsidP="00515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a_carbs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2FB" w:rsidRPr="00314D4E" w:rsidRDefault="00F642FB" w:rsidP="00515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4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POC</w:t>
            </w:r>
          </w:p>
        </w:tc>
      </w:tr>
      <w:tr w:rsidR="00F642FB" w:rsidRPr="001846DF" w:rsidTr="00515BCE">
        <w:trPr>
          <w:trHeight w:val="315"/>
        </w:trPr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642FB" w:rsidRPr="001846DF" w:rsidRDefault="00F642FB" w:rsidP="00515BC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A. millepora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FB" w:rsidRPr="001846DF" w:rsidRDefault="00F642FB" w:rsidP="00515B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46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FB" w:rsidRPr="001846DF" w:rsidRDefault="00F642FB" w:rsidP="00515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FB" w:rsidRPr="001846DF" w:rsidRDefault="00F642FB" w:rsidP="00515B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46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FB" w:rsidRPr="001846DF" w:rsidRDefault="00F642FB" w:rsidP="00515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vAlign w:val="center"/>
          </w:tcPr>
          <w:p w:rsidR="00F642FB" w:rsidRPr="001846DF" w:rsidRDefault="00F642FB" w:rsidP="00515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:rsidR="00F642FB" w:rsidRPr="001846DF" w:rsidRDefault="00F642FB" w:rsidP="00515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F642FB" w:rsidRPr="003C2AA1" w:rsidRDefault="00F642FB" w:rsidP="00515B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2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FB" w:rsidRPr="001846DF" w:rsidRDefault="00F642FB" w:rsidP="00515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FB" w:rsidRPr="001846DF" w:rsidRDefault="00F642FB" w:rsidP="00515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F642FB" w:rsidRPr="001846DF" w:rsidRDefault="00F642FB" w:rsidP="00515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F642FB" w:rsidRPr="00EF19CA" w:rsidRDefault="00F642FB" w:rsidP="00515B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19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F642FB" w:rsidRDefault="00F642FB" w:rsidP="00515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</w:tr>
      <w:tr w:rsidR="00F642FB" w:rsidRPr="001846DF" w:rsidTr="00515BCE">
        <w:trPr>
          <w:trHeight w:val="315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F642FB" w:rsidRPr="001846DF" w:rsidRDefault="00F642FB" w:rsidP="00515BC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T. reniformis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642FB" w:rsidRPr="001846DF" w:rsidRDefault="00F642FB" w:rsidP="00515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642FB" w:rsidRPr="001846DF" w:rsidRDefault="00F642FB" w:rsidP="00515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F642FB" w:rsidRPr="001846DF" w:rsidRDefault="00F642FB" w:rsidP="00515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F642FB" w:rsidRPr="001846DF" w:rsidRDefault="00F642FB" w:rsidP="00515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03" w:type="dxa"/>
            <w:vAlign w:val="center"/>
          </w:tcPr>
          <w:p w:rsidR="00F642FB" w:rsidRPr="001846DF" w:rsidRDefault="00F642FB" w:rsidP="00515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vAlign w:val="center"/>
          </w:tcPr>
          <w:p w:rsidR="00F642FB" w:rsidRPr="001846DF" w:rsidRDefault="00F642FB" w:rsidP="00515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810" w:type="dxa"/>
            <w:vAlign w:val="center"/>
          </w:tcPr>
          <w:p w:rsidR="00F642FB" w:rsidRPr="001846DF" w:rsidRDefault="00F642FB" w:rsidP="00515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F642FB" w:rsidRPr="001846DF" w:rsidRDefault="00F642FB" w:rsidP="00515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642FB" w:rsidRPr="001846DF" w:rsidRDefault="00F642FB" w:rsidP="00515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39" w:type="dxa"/>
            <w:vAlign w:val="center"/>
          </w:tcPr>
          <w:p w:rsidR="00F642FB" w:rsidRPr="003C2AA1" w:rsidRDefault="00F642FB" w:rsidP="00515B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2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:rsidR="00F642FB" w:rsidRPr="003C2AA1" w:rsidRDefault="00F642FB" w:rsidP="00515B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2A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F642FB" w:rsidRPr="000A536A" w:rsidRDefault="00F642FB" w:rsidP="00515B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</w:tr>
    </w:tbl>
    <w:p w:rsidR="00F642FB" w:rsidRDefault="00F642FB" w:rsidP="00F61B41">
      <w:pPr>
        <w:spacing w:line="12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42FB" w:rsidRDefault="00F642FB" w:rsidP="00F64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Significant differences (p ≤ 0.05) are bolded. </w:t>
      </w:r>
      <w:proofErr w:type="gramStart"/>
      <w:r>
        <w:rPr>
          <w:rFonts w:ascii="Times New Roman" w:hAnsi="Times New Roman" w:cs="Times New Roman"/>
          <w:sz w:val="24"/>
          <w:szCs w:val="24"/>
        </w:rPr>
        <w:t>calc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calcification, chla = chlorophyll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cells = endosymbiotic algal cell density, lipid = total lipids, protein = soluble animal protein concentration, carbs = carbohydrate concentration, biomass = coral ash free dry weight per area, h= host, a = endosymbiotic algae.</w:t>
      </w:r>
    </w:p>
    <w:p w:rsidR="00F642FB" w:rsidRDefault="00F642FB" w:rsidP="00F642FB">
      <w:pPr>
        <w:rPr>
          <w:rFonts w:ascii="Times New Roman" w:hAnsi="Times New Roman" w:cs="Times New Roman"/>
          <w:sz w:val="24"/>
          <w:szCs w:val="24"/>
        </w:rPr>
      </w:pPr>
    </w:p>
    <w:p w:rsidR="000307B2" w:rsidRDefault="000307B2"/>
    <w:sectPr w:rsidR="000307B2" w:rsidSect="00F642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2FB"/>
    <w:rsid w:val="000307B2"/>
    <w:rsid w:val="006C58E8"/>
    <w:rsid w:val="00F61B41"/>
    <w:rsid w:val="00F6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986589-283A-4A09-899C-30C64AEC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2F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Grottoli, Andrea</dc:creator>
  <cp:keywords/>
  <dc:description/>
  <cp:lastModifiedBy>Grottoli, Andrea</cp:lastModifiedBy>
  <cp:revision>3</cp:revision>
  <dcterms:created xsi:type="dcterms:W3CDTF">2018-01-05T04:19:00Z</dcterms:created>
  <dcterms:modified xsi:type="dcterms:W3CDTF">2018-01-05T04:32:00Z</dcterms:modified>
</cp:coreProperties>
</file>