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1" w:rsidRPr="00A32CE4" w:rsidRDefault="00CD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F</w:t>
      </w:r>
      <w:r w:rsidR="00031C4D">
        <w:rPr>
          <w:rFonts w:ascii="Times New Roman" w:hAnsi="Times New Roman" w:cs="Times New Roman"/>
          <w:sz w:val="24"/>
          <w:szCs w:val="24"/>
        </w:rPr>
        <w:t xml:space="preserve">ile: List of reference and HBV isolates from the present study </w:t>
      </w:r>
    </w:p>
    <w:p w:rsidR="000E7231" w:rsidRPr="00A32CE4" w:rsidRDefault="004A191C">
      <w:pPr>
        <w:rPr>
          <w:rFonts w:ascii="Times New Roman" w:hAnsi="Times New Roman" w:cs="Times New Roman"/>
          <w:sz w:val="24"/>
          <w:szCs w:val="24"/>
        </w:rPr>
      </w:pPr>
      <w:r w:rsidRPr="00A32CE4">
        <w:rPr>
          <w:rFonts w:ascii="Times New Roman" w:hAnsi="Times New Roman" w:cs="Times New Roman"/>
          <w:bCs/>
          <w:sz w:val="24"/>
          <w:szCs w:val="24"/>
        </w:rPr>
        <w:t xml:space="preserve">The 103 </w:t>
      </w:r>
      <w:r w:rsidRPr="00A32CE4">
        <w:rPr>
          <w:rFonts w:ascii="Times New Roman" w:hAnsi="Times New Roman" w:cs="Times New Roman"/>
          <w:sz w:val="24"/>
          <w:szCs w:val="24"/>
        </w:rPr>
        <w:t xml:space="preserve">HBV reference genome sequence including </w:t>
      </w:r>
      <w:r w:rsidR="00A32CE4">
        <w:rPr>
          <w:rFonts w:ascii="Times New Roman" w:hAnsi="Times New Roman" w:cs="Times New Roman"/>
          <w:sz w:val="24"/>
          <w:szCs w:val="24"/>
        </w:rPr>
        <w:t xml:space="preserve">all </w:t>
      </w:r>
      <w:r w:rsidRPr="00A32CE4">
        <w:rPr>
          <w:rFonts w:ascii="Times New Roman" w:hAnsi="Times New Roman" w:cs="Times New Roman"/>
          <w:sz w:val="24"/>
          <w:szCs w:val="24"/>
        </w:rPr>
        <w:t xml:space="preserve">genotype </w:t>
      </w:r>
      <w:r w:rsidR="00A32CE4">
        <w:rPr>
          <w:rFonts w:ascii="Times New Roman" w:hAnsi="Times New Roman" w:cs="Times New Roman"/>
          <w:sz w:val="24"/>
          <w:szCs w:val="24"/>
        </w:rPr>
        <w:t xml:space="preserve">and at least two </w:t>
      </w:r>
      <w:r w:rsidR="00031C4D">
        <w:rPr>
          <w:rFonts w:ascii="Times New Roman" w:hAnsi="Times New Roman" w:cs="Times New Roman"/>
          <w:sz w:val="24"/>
          <w:szCs w:val="24"/>
        </w:rPr>
        <w:t xml:space="preserve">sequence for each </w:t>
      </w:r>
      <w:r w:rsidR="00A32CE4">
        <w:rPr>
          <w:rFonts w:ascii="Times New Roman" w:hAnsi="Times New Roman" w:cs="Times New Roman"/>
          <w:sz w:val="24"/>
          <w:szCs w:val="24"/>
        </w:rPr>
        <w:t xml:space="preserve">subgenotype </w:t>
      </w:r>
      <w:r w:rsidRPr="00A32CE4">
        <w:rPr>
          <w:rFonts w:ascii="Times New Roman" w:hAnsi="Times New Roman" w:cs="Times New Roman"/>
          <w:sz w:val="24"/>
          <w:szCs w:val="24"/>
        </w:rPr>
        <w:t>used for phylogenetic analysis:</w:t>
      </w:r>
      <w:bookmarkStart w:id="0" w:name="OLE_LINK1"/>
      <w:r w:rsidRPr="00A32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A1_KJ533385_India; A1_KJ533386_India; A2_HE576989_France; A2_HE974376_Martinique; A3_AB194951_Cameroon; A3_AM184125_Gabon; A4_AY934764_Gambia; A4_AM180623_Mali; A5_FJ692613_Haiti; A5_KP234053_Haiti; A6_GQ331047_Belgium; A6_GQ331048_Belgium; A7_FN545829_Cameroon; A7_FN545833_Cameroon; B1_AB642091_Japan; B1_D00329_Japan; B2_FJ899779_China; B2_JQ801485_Thailand; B3_GQ924617_Malaysia; B3_AP011085_Indonesia; B4_GQ924626_Malaysia; B4_AB115551_Cambodia; B5_GQ924640_Malaysia; B5_AB219427_Philippines; B6_JN792893_Canada; B6_DQ463787_Canada; B7_GQ358137_Indonesia; B7_AP011091_Indonesia; B8_GQ358147_Indonesia; B8_AP011093_Indonesia; B9_GQ358146_Indonesia; B9_GQ358149_Indonesia; C1_KP017266_India; C1_GQ377605_China; C2_GQ358158_Indonesia; C2_FJ899761_China; C3_DQ089801_Hong Kong; C3_EU939536_China; C4_HM011493_Malaysia; C4_Y18855_China;  C5_EU410080_Philippines; C5_Y18856_China; C6_EU670263_Philippines; C6_AB493838_Indonesia; C7_GU721029_South Korea; C7_Y18858_China; C8_AP011104_Indonesia; C8_AP011105_Indonesia; C9_AP011108_Indonesia; C9_V00867_Japan; C10_AB540583_Indonesia; C10_KY670782_China; C11_AB554019_Indonesia; C11_AB554020_Indonesia; C12_AB554018_Indonesia; C12_AB560662_Indonesia; C13_AB644280_Indonesia; C13_AB644281_Indonesia; C14_AB644283_Indonesia; C14_AB644284_Indonesia; C15_AB644286_Indonesia; C15_D50489_Japan; C16_AB644287_Indonesia; C16_D23682_Japan; D1_GU456636_Iran; D1_JN642165_Lebanon; D2_GQ477452_Poland; D2_KF679995_India; D3_EU594434_Estonia; D3_X65257_Italy; D4_GQ922003_Canada; D4_KF192838_India; D5_GQ205377_India; D5_GQ205384_India; D6_KF170740_Sudan; D6_AB493845_Indonesia; D7_FJ904442_Tunisia; D7_FJ904425_Tunisia; D8_FN594770_Niger; D8_FN594771_Niger; D9_JN664942_India; D9_X59795_Italy; D10_KX357625_Ethiopia; D10_KX357629_Ethiopia; E_FN594748_Niger; E_HM363610_Nigeria; F1a_AY090459_Costa Rica; F1b_FJ709464_Chile; F2a_DQ899142_Venezuela; F2b_DQ899146_Venezuela; F3_AB036920_Venezuela; F3_AB036905_Venezuela; F4_AF223965_Argentina; F4_DQ823090_Argentina; G_GU563556_Belgium; G_KP274926_Belgium; H_AB516393_Mexico; H_AB516395_Mexico; I1_FJ023659_Laos; I1_FJ023660_Laos; I2_FJ023664_Laos; I2_FJ023672_Laos; J_AB486012_Japan.</w:t>
      </w:r>
      <w:r w:rsidRPr="00A32C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0E7231" w:rsidRPr="00A32CE4" w:rsidRDefault="004A191C">
      <w:pPr>
        <w:rPr>
          <w:rFonts w:ascii="Times New Roman" w:hAnsi="Times New Roman" w:cs="Times New Roman"/>
          <w:sz w:val="24"/>
          <w:szCs w:val="24"/>
        </w:rPr>
      </w:pPr>
      <w:r w:rsidRPr="00A32CE4">
        <w:rPr>
          <w:rFonts w:ascii="Times New Roman" w:hAnsi="Times New Roman" w:cs="Times New Roman"/>
          <w:sz w:val="24"/>
          <w:szCs w:val="24"/>
        </w:rPr>
        <w:t xml:space="preserve">HBV whole genome sequences and genotype of 53 isolates from current study: </w:t>
      </w:r>
    </w:p>
    <w:p w:rsidR="000E7231" w:rsidRPr="00A32CE4" w:rsidRDefault="004A19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C1</w:t>
      </w:r>
      <w:bookmarkStart w:id="1" w:name="_GoBack"/>
      <w:bookmarkEnd w:id="1"/>
      <w:r w:rsidRPr="00A32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_BD_HBV57; C3_BD_HBV19; C1_BD-HBV55; C3_BD_HBV53; C1_BD_HBV21; C1_BD_HBV09; C1_BD_HBV52; C1_BD_HBV13; C1_BD_HBV44; C1_BD_HBV31; C1_BD_HBV18; C1_BD_HBV02; C1_BD_HBV25;</w:t>
      </w:r>
      <w:r w:rsidRPr="00A32C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2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C1_BD_HBV14; C1_BD_HBV45; C1_BD_HBV26; C1_BD_HBV49; D2_BD_HBV24; D2_BD_HBV03; D2_BD_HBV48; </w:t>
      </w:r>
      <w:r w:rsidRPr="00A32C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D1_BD_HBV35; D1_BD_HBV28; D1_BD_HBV43; D2_BD_HBV27; D2_BD_HBV07; D2_BD_HBV38; D2_BD_HBV08; D2_BD_HBV34; D2_BD_HBV01; D2_BD_HBV37; D2_BD_HBV23; D2_BD_HBV47; D2_BD_HBV32; D2_BD_HBV15; D2_BD_HBV42; D5_BD_HBV10; A1_BD_HBV50; A1_BD_HBV05; A1_BD_HBV16; A1_BD_HBV04; A1_BD_HBV54; A1_BD_HBV29; A1_BD_HBV17; A1_BD_HBV46; A1_BD_HBV12; A2_BD_HBV30; C1_BD_HBV33; C3_BD_HBV20; C1_BD_HBV41; 1_BD_HBV11;  C1_BD_HBV56; C1_BD_HBV39; C1_BD_HBV22. 1a</w:t>
      </w:r>
    </w:p>
    <w:p w:rsidR="000E7231" w:rsidRPr="00A32CE4" w:rsidRDefault="00A32CE4">
      <w:pPr>
        <w:rPr>
          <w:rFonts w:ascii="Times New Roman" w:hAnsi="Times New Roman" w:cs="Times New Roman"/>
          <w:sz w:val="24"/>
          <w:szCs w:val="24"/>
        </w:rPr>
      </w:pPr>
      <w:r w:rsidRPr="00A32CE4">
        <w:rPr>
          <w:rFonts w:ascii="Times New Roman" w:hAnsi="Times New Roman" w:cs="Times New Roman"/>
          <w:sz w:val="24"/>
          <w:szCs w:val="24"/>
        </w:rPr>
        <w:t>The accession number for the sequences in GenBank is MF925358 to MF925410.</w:t>
      </w:r>
    </w:p>
    <w:p w:rsidR="000E7231" w:rsidRPr="00A32CE4" w:rsidRDefault="000E7231">
      <w:pPr>
        <w:rPr>
          <w:rFonts w:ascii="Times New Roman" w:hAnsi="Times New Roman" w:cs="Times New Roman"/>
          <w:sz w:val="24"/>
          <w:szCs w:val="24"/>
        </w:rPr>
      </w:pPr>
    </w:p>
    <w:p w:rsidR="000E7231" w:rsidRDefault="000E7231">
      <w:pPr>
        <w:rPr>
          <w:rFonts w:ascii="Times New Roman" w:hAnsi="Times New Roman" w:cs="Times New Roman"/>
          <w:sz w:val="24"/>
          <w:szCs w:val="24"/>
        </w:rPr>
      </w:pPr>
    </w:p>
    <w:p w:rsidR="000E7231" w:rsidRDefault="000E7231">
      <w:pPr>
        <w:rPr>
          <w:rFonts w:ascii="Times New Roman" w:hAnsi="Times New Roman" w:cs="Times New Roman"/>
          <w:sz w:val="24"/>
          <w:szCs w:val="24"/>
        </w:rPr>
      </w:pPr>
    </w:p>
    <w:sectPr w:rsidR="000E7231" w:rsidSect="000E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2243"/>
    <w:rsid w:val="00031C4D"/>
    <w:rsid w:val="000B7319"/>
    <w:rsid w:val="000E7231"/>
    <w:rsid w:val="000E7AC9"/>
    <w:rsid w:val="001B377A"/>
    <w:rsid w:val="00345277"/>
    <w:rsid w:val="003E2243"/>
    <w:rsid w:val="00407722"/>
    <w:rsid w:val="004A191C"/>
    <w:rsid w:val="004B5A8B"/>
    <w:rsid w:val="004D1E28"/>
    <w:rsid w:val="004F3CAA"/>
    <w:rsid w:val="00524FB1"/>
    <w:rsid w:val="0054743A"/>
    <w:rsid w:val="00572BB2"/>
    <w:rsid w:val="005E6F9D"/>
    <w:rsid w:val="00614C60"/>
    <w:rsid w:val="00672BC1"/>
    <w:rsid w:val="00680E78"/>
    <w:rsid w:val="0072362D"/>
    <w:rsid w:val="00753BDA"/>
    <w:rsid w:val="007F303E"/>
    <w:rsid w:val="007F7998"/>
    <w:rsid w:val="00807DBF"/>
    <w:rsid w:val="00951BFF"/>
    <w:rsid w:val="00985C37"/>
    <w:rsid w:val="009B1B18"/>
    <w:rsid w:val="009F3AFA"/>
    <w:rsid w:val="009F5A84"/>
    <w:rsid w:val="00A32CE4"/>
    <w:rsid w:val="00AE1B6B"/>
    <w:rsid w:val="00C27F73"/>
    <w:rsid w:val="00C948E3"/>
    <w:rsid w:val="00CC6804"/>
    <w:rsid w:val="00CD69E2"/>
    <w:rsid w:val="00D02462"/>
    <w:rsid w:val="00D64A18"/>
    <w:rsid w:val="00DF5080"/>
    <w:rsid w:val="00E256EC"/>
    <w:rsid w:val="00E3510A"/>
    <w:rsid w:val="00E36092"/>
    <w:rsid w:val="00E40876"/>
    <w:rsid w:val="00EB42E1"/>
    <w:rsid w:val="00EC3B44"/>
    <w:rsid w:val="00F421B7"/>
    <w:rsid w:val="00FF268B"/>
    <w:rsid w:val="016D378A"/>
    <w:rsid w:val="06FA20A4"/>
    <w:rsid w:val="0CA836FA"/>
    <w:rsid w:val="0CE471DC"/>
    <w:rsid w:val="5060042B"/>
    <w:rsid w:val="788B3EF9"/>
    <w:rsid w:val="7E12614E"/>
    <w:rsid w:val="7ED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>Nuffield Department of Clinical Medecine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mrahman</dc:creator>
  <cp:lastModifiedBy>mrahman</cp:lastModifiedBy>
  <cp:revision>2</cp:revision>
  <dcterms:created xsi:type="dcterms:W3CDTF">2017-11-29T06:02:00Z</dcterms:created>
  <dcterms:modified xsi:type="dcterms:W3CDTF">2017-11-29T06:02:00Z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