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F3" w:rsidRDefault="008818F3"/>
    <w:p w:rsidR="00AB265F" w:rsidRDefault="00AB265F"/>
    <w:p w:rsidR="00AB265F" w:rsidRDefault="00AB265F"/>
    <w:p w:rsidR="00AB265F" w:rsidRDefault="00AB265F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5F">
        <w:rPr>
          <w:rFonts w:ascii="Times New Roman" w:hAnsi="Times New Roman" w:cs="Times New Roman"/>
          <w:sz w:val="24"/>
          <w:szCs w:val="24"/>
        </w:rPr>
        <w:t>Results of EC25 bacteriological tests</w:t>
      </w:r>
    </w:p>
    <w:p w:rsidR="00AB265F" w:rsidRDefault="00AB265F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5F" w:rsidRDefault="00AB265F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</w:t>
      </w:r>
    </w:p>
    <w:p w:rsidR="002C615A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5F" w:rsidRDefault="00AB265F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 staining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Gram-negative, short rods</w:t>
      </w:r>
    </w:p>
    <w:p w:rsidR="002C615A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Motility in 0.35% agar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AB265F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at 43</w:t>
      </w:r>
      <w:r w:rsidRPr="002C615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0.325% H</w:t>
      </w:r>
      <w:r w:rsidRPr="002C615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 w:rsidRPr="002C615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Gamma (non-hemolytic)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Gelatin liquefaction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2C615A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Indole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2C615A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2C615A" w:rsidRDefault="002C615A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Oxidase</w:t>
      </w:r>
      <w:r w:rsidR="00757DDD">
        <w:rPr>
          <w:rFonts w:ascii="Times New Roman" w:hAnsi="Times New Roman" w:cs="Times New Roman"/>
          <w:sz w:val="24"/>
          <w:szCs w:val="24"/>
        </w:rPr>
        <w:tab/>
      </w:r>
      <w:r w:rsidR="00757DDD">
        <w:rPr>
          <w:rFonts w:ascii="Times New Roman" w:hAnsi="Times New Roman" w:cs="Times New Roman"/>
          <w:sz w:val="24"/>
          <w:szCs w:val="24"/>
        </w:rPr>
        <w:tab/>
      </w:r>
      <w:r w:rsidR="00757DDD">
        <w:rPr>
          <w:rFonts w:ascii="Times New Roman" w:hAnsi="Times New Roman" w:cs="Times New Roman"/>
          <w:sz w:val="24"/>
          <w:szCs w:val="24"/>
        </w:rPr>
        <w:tab/>
      </w:r>
      <w:r w:rsidR="00757DDD">
        <w:rPr>
          <w:rFonts w:ascii="Times New Roman" w:hAnsi="Times New Roman" w:cs="Times New Roman"/>
          <w:sz w:val="24"/>
          <w:szCs w:val="24"/>
        </w:rPr>
        <w:tab/>
      </w:r>
      <w:r w:rsidR="00757DDD"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DDD"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>-galactosidase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Lysine decarboxylase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DNAse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H</w:t>
      </w:r>
      <w:r w:rsidRPr="00757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Acetate utilization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Citrate utilization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757DDD" w:rsidRDefault="00757DDD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Nitrate utilization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D-arabinose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D-glucose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Fructose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Inositol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Lactose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D-mannitol fermentation</w:t>
      </w:r>
      <w:r w:rsidR="006A5D6B">
        <w:rPr>
          <w:rFonts w:ascii="Times New Roman" w:hAnsi="Times New Roman" w:cs="Times New Roman"/>
          <w:sz w:val="24"/>
          <w:szCs w:val="24"/>
        </w:rPr>
        <w:t>*</w:t>
      </w:r>
      <w:r w:rsidR="006A5D6B">
        <w:rPr>
          <w:rFonts w:ascii="Times New Roman" w:hAnsi="Times New Roman" w:cs="Times New Roman"/>
          <w:sz w:val="24"/>
          <w:szCs w:val="24"/>
        </w:rPr>
        <w:tab/>
      </w:r>
      <w:r w:rsidR="006A5D6B">
        <w:rPr>
          <w:rFonts w:ascii="Times New Roman" w:hAnsi="Times New Roman" w:cs="Times New Roman"/>
          <w:sz w:val="24"/>
          <w:szCs w:val="24"/>
        </w:rPr>
        <w:tab/>
      </w:r>
      <w:r w:rsidR="006A5D6B"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D-sorbitol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 fermentation*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6B" w:rsidRDefault="006A5D6B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 McConkey agar</w:t>
      </w:r>
      <w:bookmarkStart w:id="0" w:name="_GoBack"/>
      <w:bookmarkEnd w:id="0"/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77" w:rsidRDefault="00491977" w:rsidP="0049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F"/>
    <w:rsid w:val="002C615A"/>
    <w:rsid w:val="00491977"/>
    <w:rsid w:val="006A5D6B"/>
    <w:rsid w:val="00757DDD"/>
    <w:rsid w:val="008818F3"/>
    <w:rsid w:val="00A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Grishin, Anatoly</dc:creator>
  <cp:lastModifiedBy>Grishin, Anatoly</cp:lastModifiedBy>
  <cp:revision>1</cp:revision>
  <dcterms:created xsi:type="dcterms:W3CDTF">2017-10-13T01:31:00Z</dcterms:created>
  <dcterms:modified xsi:type="dcterms:W3CDTF">2017-10-13T04:21:00Z</dcterms:modified>
</cp:coreProperties>
</file>