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48" w:rsidRPr="00C5418E" w:rsidRDefault="00E34648" w:rsidP="00E34648">
      <w:pPr>
        <w:rPr>
          <w:rFonts w:ascii="Times New Roman" w:hAnsi="Times New Roman" w:cs="Times New Roman"/>
          <w:b/>
          <w:sz w:val="24"/>
          <w:szCs w:val="24"/>
        </w:rPr>
      </w:pPr>
      <w:r w:rsidRPr="00C5418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95E596" wp14:editId="50959871">
            <wp:extent cx="5594689" cy="3248319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26" cy="3247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648" w:rsidRPr="00C5418E" w:rsidRDefault="00E34648" w:rsidP="00E346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418E">
        <w:rPr>
          <w:rFonts w:ascii="Times New Roman" w:hAnsi="Times New Roman" w:cs="Times New Roman"/>
          <w:b/>
          <w:sz w:val="24"/>
          <w:szCs w:val="24"/>
        </w:rPr>
        <w:t>S3</w:t>
      </w:r>
      <w:r w:rsidR="00C9469D">
        <w:rPr>
          <w:rFonts w:ascii="Times New Roman" w:hAnsi="Times New Roman" w:cs="Times New Roman"/>
          <w:b/>
          <w:sz w:val="24"/>
          <w:szCs w:val="24"/>
        </w:rPr>
        <w:t xml:space="preserve"> Figure</w:t>
      </w:r>
      <w:r w:rsidRPr="00C541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5418E">
        <w:rPr>
          <w:rFonts w:ascii="Times New Roman" w:hAnsi="Times New Roman" w:cs="Times New Roman"/>
          <w:b/>
          <w:sz w:val="24"/>
          <w:szCs w:val="24"/>
        </w:rPr>
        <w:t xml:space="preserve"> Preparation of a </w:t>
      </w:r>
      <w:proofErr w:type="spellStart"/>
      <w:r w:rsidRPr="00C5418E">
        <w:rPr>
          <w:rFonts w:ascii="Times New Roman" w:hAnsi="Times New Roman" w:cs="Times New Roman"/>
          <w:b/>
          <w:sz w:val="24"/>
          <w:szCs w:val="24"/>
        </w:rPr>
        <w:t>cGAMP</w:t>
      </w:r>
      <w:proofErr w:type="spellEnd"/>
      <w:r w:rsidRPr="00C5418E">
        <w:rPr>
          <w:rFonts w:ascii="Times New Roman" w:hAnsi="Times New Roman" w:cs="Times New Roman"/>
          <w:b/>
          <w:sz w:val="24"/>
          <w:szCs w:val="24"/>
        </w:rPr>
        <w:t xml:space="preserve"> analog containing </w:t>
      </w:r>
      <w:proofErr w:type="gramStart"/>
      <w:r w:rsidRPr="00C5418E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Pr="00C5418E">
        <w:rPr>
          <w:rFonts w:ascii="Times New Roman" w:hAnsi="Times New Roman" w:cs="Times New Roman"/>
          <w:b/>
          <w:sz w:val="24"/>
          <w:szCs w:val="24"/>
        </w:rPr>
        <w:t>ethylenediamine</w:t>
      </w:r>
      <w:proofErr w:type="spellEnd"/>
      <w:proofErr w:type="gramEnd"/>
      <w:r w:rsidRPr="00C5418E">
        <w:rPr>
          <w:rFonts w:ascii="Times New Roman" w:hAnsi="Times New Roman" w:cs="Times New Roman"/>
          <w:b/>
          <w:sz w:val="24"/>
          <w:szCs w:val="24"/>
        </w:rPr>
        <w:t xml:space="preserve"> functionality.</w:t>
      </w:r>
      <w:r w:rsidRPr="00C541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18E">
        <w:rPr>
          <w:rFonts w:ascii="Times New Roman" w:hAnsi="Times New Roman" w:cs="Times New Roman"/>
          <w:sz w:val="24"/>
          <w:szCs w:val="24"/>
        </w:rPr>
        <w:t xml:space="preserve"> A protected an</w:t>
      </w:r>
      <w:bookmarkStart w:id="0" w:name="_GoBack"/>
      <w:bookmarkEnd w:id="0"/>
      <w:r w:rsidRPr="00C5418E">
        <w:rPr>
          <w:rFonts w:ascii="Times New Roman" w:hAnsi="Times New Roman" w:cs="Times New Roman"/>
          <w:sz w:val="24"/>
          <w:szCs w:val="24"/>
        </w:rPr>
        <w:t xml:space="preserve">d activated </w:t>
      </w:r>
      <w:proofErr w:type="spellStart"/>
      <w:r w:rsidRPr="00C5418E">
        <w:rPr>
          <w:rFonts w:ascii="Times New Roman" w:hAnsi="Times New Roman" w:cs="Times New Roman"/>
          <w:sz w:val="24"/>
          <w:szCs w:val="24"/>
        </w:rPr>
        <w:t>ethylenediamine</w:t>
      </w:r>
      <w:proofErr w:type="spellEnd"/>
      <w:r w:rsidRPr="00C5418E">
        <w:rPr>
          <w:rFonts w:ascii="Times New Roman" w:hAnsi="Times New Roman" w:cs="Times New Roman"/>
          <w:sz w:val="24"/>
          <w:szCs w:val="24"/>
        </w:rPr>
        <w:t xml:space="preserve"> adenosine analog was prepared (</w:t>
      </w:r>
      <w:r w:rsidRPr="00C541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5418E">
        <w:rPr>
          <w:rFonts w:ascii="Times New Roman" w:hAnsi="Times New Roman" w:cs="Times New Roman"/>
          <w:sz w:val="24"/>
          <w:szCs w:val="24"/>
        </w:rPr>
        <w:t>) and coupled with a protected guanosine analog (</w:t>
      </w:r>
      <w:r w:rsidRPr="00C5418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418E">
        <w:rPr>
          <w:rFonts w:ascii="Times New Roman" w:hAnsi="Times New Roman" w:cs="Times New Roman"/>
          <w:sz w:val="24"/>
          <w:szCs w:val="24"/>
        </w:rPr>
        <w:t>) in acetonitrile, followed by oxidation to the phosphate (</w:t>
      </w:r>
      <w:r w:rsidRPr="00C541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5418E">
        <w:rPr>
          <w:rFonts w:ascii="Times New Roman" w:hAnsi="Times New Roman" w:cs="Times New Roman"/>
          <w:sz w:val="24"/>
          <w:szCs w:val="24"/>
        </w:rPr>
        <w:t xml:space="preserve">). Protecting group manipulation, cyclisation and further oxidation provided the protected </w:t>
      </w:r>
      <w:proofErr w:type="spellStart"/>
      <w:r w:rsidRPr="00C5418E">
        <w:rPr>
          <w:rFonts w:ascii="Times New Roman" w:hAnsi="Times New Roman" w:cs="Times New Roman"/>
          <w:sz w:val="24"/>
          <w:szCs w:val="24"/>
        </w:rPr>
        <w:t>cGAMP</w:t>
      </w:r>
      <w:proofErr w:type="spellEnd"/>
      <w:r w:rsidRPr="00C5418E">
        <w:rPr>
          <w:rFonts w:ascii="Times New Roman" w:hAnsi="Times New Roman" w:cs="Times New Roman"/>
          <w:sz w:val="24"/>
          <w:szCs w:val="24"/>
        </w:rPr>
        <w:t xml:space="preserve"> analog (</w:t>
      </w:r>
      <w:r w:rsidRPr="00C541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5418E">
        <w:rPr>
          <w:rFonts w:ascii="Times New Roman" w:hAnsi="Times New Roman" w:cs="Times New Roman"/>
          <w:sz w:val="24"/>
          <w:szCs w:val="24"/>
        </w:rPr>
        <w:t xml:space="preserve">). Stepwise removal of the various protecting groups then provided the desired </w:t>
      </w:r>
      <w:proofErr w:type="spellStart"/>
      <w:r w:rsidRPr="00C5418E">
        <w:rPr>
          <w:rFonts w:ascii="Times New Roman" w:hAnsi="Times New Roman" w:cs="Times New Roman"/>
          <w:sz w:val="24"/>
          <w:szCs w:val="24"/>
        </w:rPr>
        <w:t>ethylenediamine-cGAMP</w:t>
      </w:r>
      <w:proofErr w:type="spellEnd"/>
      <w:r w:rsidRPr="00C5418E">
        <w:rPr>
          <w:rFonts w:ascii="Times New Roman" w:hAnsi="Times New Roman" w:cs="Times New Roman"/>
          <w:sz w:val="24"/>
          <w:szCs w:val="24"/>
        </w:rPr>
        <w:t xml:space="preserve"> analog (</w:t>
      </w:r>
      <w:r w:rsidRPr="00C5418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5418E">
        <w:rPr>
          <w:rFonts w:ascii="Times New Roman" w:hAnsi="Times New Roman" w:cs="Times New Roman"/>
          <w:sz w:val="24"/>
          <w:szCs w:val="24"/>
        </w:rPr>
        <w:t>).  Compound</w:t>
      </w:r>
      <w:r w:rsidRPr="00C54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18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5418E">
        <w:rPr>
          <w:rFonts w:ascii="Times New Roman" w:hAnsi="Times New Roman" w:cs="Times New Roman"/>
          <w:sz w:val="24"/>
          <w:szCs w:val="24"/>
        </w:rPr>
        <w:t xml:space="preserve"> proved to be a highly useful intermediate, whereby the primary alkyl amino group could be selectively reacted with various linker groups, forming a stable amide bond, followed by subsequent conjugation or binding to various proteins for antibody generation or screening. </w:t>
      </w:r>
    </w:p>
    <w:p w:rsidR="00C5418E" w:rsidRPr="00C5418E" w:rsidRDefault="00C5418E" w:rsidP="00C5418E">
      <w:pPr>
        <w:rPr>
          <w:rFonts w:ascii="Times New Roman" w:hAnsi="Times New Roman" w:cs="Times New Roman"/>
          <w:b/>
          <w:sz w:val="24"/>
          <w:szCs w:val="24"/>
        </w:rPr>
      </w:pPr>
    </w:p>
    <w:p w:rsidR="00C5418E" w:rsidRPr="00C5418E" w:rsidRDefault="00C5418E" w:rsidP="00C5418E">
      <w:pPr>
        <w:rPr>
          <w:rFonts w:ascii="Times New Roman" w:hAnsi="Times New Roman" w:cs="Times New Roman"/>
          <w:b/>
          <w:sz w:val="24"/>
          <w:szCs w:val="24"/>
        </w:rPr>
      </w:pPr>
    </w:p>
    <w:p w:rsidR="00C5418E" w:rsidRPr="00C5418E" w:rsidRDefault="00C5418E" w:rsidP="00C5418E">
      <w:pPr>
        <w:rPr>
          <w:rFonts w:ascii="Times New Roman" w:hAnsi="Times New Roman" w:cs="Times New Roman"/>
          <w:b/>
          <w:sz w:val="24"/>
          <w:szCs w:val="24"/>
        </w:rPr>
      </w:pPr>
    </w:p>
    <w:p w:rsidR="00C5418E" w:rsidRPr="00C5418E" w:rsidRDefault="00C5418E" w:rsidP="00C5418E">
      <w:pPr>
        <w:rPr>
          <w:rFonts w:ascii="Times New Roman" w:hAnsi="Times New Roman" w:cs="Times New Roman"/>
          <w:b/>
          <w:sz w:val="24"/>
          <w:szCs w:val="24"/>
        </w:rPr>
      </w:pPr>
    </w:p>
    <w:sectPr w:rsidR="00C5418E" w:rsidRPr="00C5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8E"/>
    <w:rsid w:val="00923945"/>
    <w:rsid w:val="00C5418E"/>
    <w:rsid w:val="00C9469D"/>
    <w:rsid w:val="00E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D. Hall</dc:creator>
  <cp:lastModifiedBy>Justin D. Hall</cp:lastModifiedBy>
  <cp:revision>3</cp:revision>
  <dcterms:created xsi:type="dcterms:W3CDTF">2017-09-13T18:49:00Z</dcterms:created>
  <dcterms:modified xsi:type="dcterms:W3CDTF">2017-09-13T18:57:00Z</dcterms:modified>
</cp:coreProperties>
</file>