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E6" w:rsidRPr="00904825" w:rsidRDefault="00953AE6" w:rsidP="00953AE6">
      <w:pPr>
        <w:snapToGrid w:val="0"/>
        <w:spacing w:after="0" w:line="480" w:lineRule="auto"/>
        <w:textAlignment w:val="baseline"/>
        <w:rPr>
          <w:rFonts w:ascii="Times New Roman" w:eastAsia="-윤명조130" w:hAnsi="Times New Roman" w:cs="Times New Roman"/>
          <w:b/>
          <w:color w:val="000000"/>
          <w:kern w:val="0"/>
          <w:sz w:val="24"/>
          <w:szCs w:val="24"/>
        </w:rPr>
      </w:pPr>
      <w:r w:rsidRPr="00904825">
        <w:rPr>
          <w:rFonts w:ascii="Times New Roman" w:eastAsia="-윤명조130" w:hAnsi="Times New Roman" w:cs="Times New Roman" w:hint="eastAsia"/>
          <w:b/>
          <w:color w:val="000000"/>
          <w:kern w:val="0"/>
          <w:sz w:val="24"/>
          <w:szCs w:val="24"/>
        </w:rPr>
        <w:t>DNA extraction</w:t>
      </w:r>
      <w:bookmarkStart w:id="0" w:name="_GoBack"/>
      <w:bookmarkEnd w:id="0"/>
    </w:p>
    <w:p w:rsidR="00012CDD" w:rsidRPr="00953AE6" w:rsidRDefault="00953AE6" w:rsidP="00076C43">
      <w:pPr>
        <w:spacing w:after="0" w:line="480" w:lineRule="auto"/>
        <w:textAlignment w:val="baseline"/>
      </w:pP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DNA was extracted using MG blood Genomic DNA Extraction SV kit protocol (MGmed; Seoul, Korea) according to the manufacturer’s protocol.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Briefly, a BAL sample was contained on dry ice, transferred to an Eppendorf tube, and weighted. Approximately 20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ml of BAL sample was vortexed thoroughly until homogenization was achieved. 20mg/ml of proteinase K solution provided into the bo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ttom of a 1.5 ml tube.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200 </w:t>
      </w:r>
      <w:r>
        <w:rPr>
          <w:rFonts w:ascii="바탕" w:eastAsia="바탕" w:hAnsi="바탕" w:cs="Times New Roman" w:hint="eastAsia"/>
          <w:bCs/>
          <w:color w:val="000000"/>
          <w:kern w:val="0"/>
          <w:sz w:val="24"/>
          <w:szCs w:val="24"/>
        </w:rPr>
        <w:t>μ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L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of sample 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was transferred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to the tube. To acquire RNA-free DNA, add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ed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20 </w:t>
      </w:r>
      <w:r>
        <w:rPr>
          <w:rFonts w:ascii="바탕" w:eastAsia="바탕" w:hAnsi="바탕" w:cs="Times New Roman" w:hint="eastAsia"/>
          <w:bCs/>
          <w:color w:val="000000"/>
          <w:kern w:val="0"/>
          <w:sz w:val="24"/>
          <w:szCs w:val="24"/>
        </w:rPr>
        <w:t>μ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L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of RNase solution to the sample, pipet 2~3 times to mix and incubate for 2 minute at room temperature. Add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ed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200 </w:t>
      </w:r>
      <w:r>
        <w:rPr>
          <w:rFonts w:ascii="바탕" w:eastAsia="바탕" w:hAnsi="바탕" w:cs="Times New Roman" w:hint="eastAsia"/>
          <w:bCs/>
          <w:color w:val="000000"/>
          <w:kern w:val="0"/>
          <w:sz w:val="24"/>
          <w:szCs w:val="24"/>
        </w:rPr>
        <w:t>μ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L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of 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cell lysis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buffer BL to the tube. Vortex the tube to mix thoroughly. Incubate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at 56℃ for 10 minutes. Spin down briefly to remove any drops from inside of the lid. Add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ed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200 </w:t>
      </w:r>
      <w:r>
        <w:rPr>
          <w:rFonts w:ascii="바탕" w:eastAsia="바탕" w:hAnsi="바탕" w:cs="Times New Roman" w:hint="eastAsia"/>
          <w:bCs/>
          <w:color w:val="000000"/>
          <w:kern w:val="0"/>
          <w:sz w:val="24"/>
          <w:szCs w:val="24"/>
        </w:rPr>
        <w:t>μ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L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of absolute ethanol to the sample, pulse-vortex to mix the sample thoroughly, and spin down briefly to remove any drops 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from inside of the lid. Transferred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the mixture to the MG SV column carefully, centrifuge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 for 1 minute at 6,000 *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g above (&gt;8,000 rpm), and replace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the collection tube with new one. Add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ed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600 </w:t>
      </w:r>
      <w:r>
        <w:rPr>
          <w:rFonts w:ascii="바탕" w:eastAsia="바탕" w:hAnsi="바탕" w:cs="Times New Roman" w:hint="eastAsia"/>
          <w:bCs/>
          <w:color w:val="000000"/>
          <w:kern w:val="0"/>
          <w:sz w:val="24"/>
          <w:szCs w:val="24"/>
        </w:rPr>
        <w:t>μ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L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of 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wash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buffer BW, centrifuge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for 1 minute at 6,000 * g (8,000 rpm) and replace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the col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lection tube with new one. Applied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700 </w:t>
      </w:r>
      <w:r>
        <w:rPr>
          <w:rFonts w:ascii="바탕" w:eastAsia="바탕" w:hAnsi="바탕" w:cs="Times New Roman" w:hint="eastAsia"/>
          <w:bCs/>
          <w:color w:val="000000"/>
          <w:kern w:val="0"/>
          <w:sz w:val="24"/>
          <w:szCs w:val="24"/>
        </w:rPr>
        <w:t>μ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L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of 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wash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buffer TW. Centrifuge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d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for 1 minute at 6,000 * g above (&gt;8,000 rpm). Discard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ed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the pass-through and reinsert the MG SV column back into the collection tube. Centrifuge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at full speed 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(12,000 * g, at least) 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for 1 minute to remove residual wash buffer. Place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d</w:t>
      </w:r>
      <w:r w:rsidRPr="009A7B7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the MG SV column in a fresh 1.5 ml tube.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Ensure that sterilized water is dispensed directly onto the center of MG SV column membrane for optimal elution of DNA. Added 200 </w:t>
      </w:r>
      <w:r>
        <w:rPr>
          <w:rFonts w:ascii="바탕" w:eastAsia="바탕" w:hAnsi="바탕" w:cs="Times New Roman" w:hint="eastAsia"/>
          <w:bCs/>
          <w:color w:val="000000"/>
          <w:kern w:val="0"/>
          <w:sz w:val="24"/>
          <w:szCs w:val="24"/>
        </w:rPr>
        <w:t>μ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L of distilled deionized water (&gt; pH 7.0). Incubated for 1 minute at room temperature. Centrifuged at full </w:t>
      </w:r>
      <w:r w:rsidRPr="00517B1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speed. All DNA samples</w:t>
      </w:r>
      <w:r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517B1D">
        <w:rPr>
          <w:rFonts w:ascii="Times New Roman" w:eastAsia="바탕" w:hAnsi="Times New Roman" w:cs="Times New Roman"/>
          <w:bCs/>
          <w:color w:val="000000"/>
          <w:kern w:val="0"/>
          <w:sz w:val="24"/>
          <w:szCs w:val="24"/>
        </w:rPr>
        <w:t>were stored at -20°C until use for PCR reactions.</w:t>
      </w:r>
    </w:p>
    <w:sectPr w:rsidR="00012CDD" w:rsidRPr="00953A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02" w:rsidRDefault="00641402" w:rsidP="00076C43">
      <w:pPr>
        <w:spacing w:after="0" w:line="240" w:lineRule="auto"/>
      </w:pPr>
      <w:r>
        <w:separator/>
      </w:r>
    </w:p>
  </w:endnote>
  <w:endnote w:type="continuationSeparator" w:id="0">
    <w:p w:rsidR="00641402" w:rsidRDefault="00641402" w:rsidP="0007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02" w:rsidRDefault="00641402" w:rsidP="00076C43">
      <w:pPr>
        <w:spacing w:after="0" w:line="240" w:lineRule="auto"/>
      </w:pPr>
      <w:r>
        <w:separator/>
      </w:r>
    </w:p>
  </w:footnote>
  <w:footnote w:type="continuationSeparator" w:id="0">
    <w:p w:rsidR="00641402" w:rsidRDefault="00641402" w:rsidP="0007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DD"/>
    <w:rsid w:val="00012CDD"/>
    <w:rsid w:val="00076C43"/>
    <w:rsid w:val="001F7DEB"/>
    <w:rsid w:val="003A21FD"/>
    <w:rsid w:val="00641402"/>
    <w:rsid w:val="00953AE6"/>
    <w:rsid w:val="00C34B1D"/>
    <w:rsid w:val="00D840BE"/>
    <w:rsid w:val="00E43570"/>
    <w:rsid w:val="00E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E12B8-2A83-4A1F-9230-68A005F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C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6C43"/>
  </w:style>
  <w:style w:type="paragraph" w:styleId="a4">
    <w:name w:val="footer"/>
    <w:basedOn w:val="a"/>
    <w:link w:val="Char0"/>
    <w:uiPriority w:val="99"/>
    <w:unhideWhenUsed/>
    <w:rsid w:val="00076C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변민광</dc:creator>
  <cp:keywords/>
  <dc:description/>
  <cp:lastModifiedBy>변민광(강남)호흡기내과)</cp:lastModifiedBy>
  <cp:revision>3</cp:revision>
  <dcterms:created xsi:type="dcterms:W3CDTF">2017-03-06T11:44:00Z</dcterms:created>
  <dcterms:modified xsi:type="dcterms:W3CDTF">2017-04-14T06:11:00Z</dcterms:modified>
</cp:coreProperties>
</file>