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19" w:rsidRDefault="00F80219" w:rsidP="00F802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87576876"/>
      <w:r>
        <w:rPr>
          <w:rFonts w:ascii="Times New Roman" w:hAnsi="Times New Roman" w:cs="Times New Roman"/>
          <w:b/>
          <w:sz w:val="24"/>
          <w:szCs w:val="24"/>
        </w:rPr>
        <w:t>S2 Fig. Desensitization of purinoceptors by application of ATP and ADP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1 μM ATP evidently inhibits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mobilization strength in response to a second challenge with 1 μM ATP.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宋体" w:hAnsi="Times New Roman" w:cs="Times New Roman"/>
          <w:sz w:val="24"/>
          <w:szCs w:val="24"/>
        </w:rPr>
        <w:t>The response rate is 98.8 ± 1.9 % (1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宋体" w:hAnsi="Times New Roman" w:cs="Times New Roman"/>
          <w:sz w:val="24"/>
          <w:szCs w:val="24"/>
        </w:rPr>
        <w:t xml:space="preserve"> ATP treatment) and 26.1 ± 3.0 % (2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宋体" w:hAnsi="Times New Roman" w:cs="Times New Roman"/>
          <w:sz w:val="24"/>
          <w:szCs w:val="24"/>
        </w:rPr>
        <w:t xml:space="preserve"> ATP treatment), respectively (</w:t>
      </w:r>
      <w:r>
        <w:rPr>
          <w:rFonts w:ascii="Times New Roman" w:hAnsi="Times New Roman" w:cs="Times New Roman"/>
          <w:sz w:val="24"/>
          <w:szCs w:val="24"/>
        </w:rPr>
        <w:t>n=100 cells from three independent experiments). All values are expressed as mean ± SD. Data are statistically analyzed by the unpaired Student’s t-test. ***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0.001.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Box-plot of the delay time for the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ATP (3.9 ± 1.2 s, n=98) and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ATP (25.0 ± 9.0 s, n=25).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1 μM ADP strongly abolishes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response intensity to a second stimulation with 1 μM ADP. (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The response rate</w:t>
      </w:r>
      <w:r>
        <w:rPr>
          <w:rFonts w:ascii="Times New Roman" w:eastAsia="宋体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100 ± 0 %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ADP treatment) and 3.7 ± 2.6 % 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ADP</w:t>
      </w:r>
      <w:r>
        <w:rPr>
          <w:rFonts w:ascii="Times New Roman" w:eastAsia="宋体" w:hAnsi="Times New Roman" w:cs="Times New Roman"/>
          <w:sz w:val="24"/>
          <w:szCs w:val="24"/>
        </w:rPr>
        <w:t xml:space="preserve"> treatment)</w:t>
      </w:r>
      <w:r>
        <w:rPr>
          <w:rFonts w:ascii="Times New Roman" w:hAnsi="Times New Roman" w:cs="Times New Roman"/>
          <w:sz w:val="24"/>
          <w:szCs w:val="24"/>
        </w:rPr>
        <w:t>, respectively (n=120 cells from three independent experiments). All values are expressed as mean ± SD. Data are statistically analyzed by the unpaired Student’s t-test. ***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0.001. (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Box-plot of the delay time for the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ADP (1.9 ± 0.7 s, n=120) and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ADP (16.0 ± 5.4 s, n=4). 1 μM ATP (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 and 1 μM ADP (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completely block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increases induced by 0.3 μM ATP and 0.3 μM ADP, respectively.</w:t>
      </w:r>
    </w:p>
    <w:bookmarkEnd w:id="0"/>
    <w:p w:rsidR="00755116" w:rsidRPr="00F80219" w:rsidRDefault="00F80219" w:rsidP="00F80219">
      <w:pPr>
        <w:spacing w:line="480" w:lineRule="auto"/>
        <w:jc w:val="center"/>
        <w:rPr>
          <w:rFonts w:ascii="Times New Roman" w:eastAsia="楷体" w:hAnsi="Times New Roman" w:hint="eastAsia"/>
          <w:color w:val="0000FF"/>
          <w:sz w:val="24"/>
          <w:szCs w:val="24"/>
        </w:rPr>
      </w:pPr>
      <w:r>
        <w:rPr>
          <w:rFonts w:ascii="Times New Roman" w:eastAsia="楷体" w:hAnsi="Times New Roman"/>
          <w:noProof/>
          <w:color w:val="0000FF"/>
          <w:sz w:val="24"/>
          <w:szCs w:val="24"/>
        </w:rPr>
        <w:drawing>
          <wp:inline distT="0" distB="0" distL="0" distR="0">
            <wp:extent cx="4248150" cy="4584700"/>
            <wp:effectExtent l="0" t="0" r="0" b="6350"/>
            <wp:docPr id="1" name="图片 1" descr="Fig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Fig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55116" w:rsidRPr="00F80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95" w:rsidRDefault="00360195" w:rsidP="00F80219">
      <w:r>
        <w:separator/>
      </w:r>
    </w:p>
  </w:endnote>
  <w:endnote w:type="continuationSeparator" w:id="0">
    <w:p w:rsidR="00360195" w:rsidRDefault="00360195" w:rsidP="00F8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95" w:rsidRDefault="00360195" w:rsidP="00F80219">
      <w:r>
        <w:separator/>
      </w:r>
    </w:p>
  </w:footnote>
  <w:footnote w:type="continuationSeparator" w:id="0">
    <w:p w:rsidR="00360195" w:rsidRDefault="00360195" w:rsidP="00F8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8E"/>
    <w:rsid w:val="00360195"/>
    <w:rsid w:val="00473D4E"/>
    <w:rsid w:val="005133A6"/>
    <w:rsid w:val="00C36EA8"/>
    <w:rsid w:val="00C71F3B"/>
    <w:rsid w:val="00F80219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259AB"/>
  <w15:chartTrackingRefBased/>
  <w15:docId w15:val="{61AF448B-754C-49CB-8569-465625E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2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2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蒋鹏翀</dc:creator>
  <cp:keywords/>
  <dc:description/>
  <cp:lastModifiedBy>蒋鹏翀</cp:lastModifiedBy>
  <cp:revision>2</cp:revision>
  <dcterms:created xsi:type="dcterms:W3CDTF">2017-08-01T15:03:00Z</dcterms:created>
  <dcterms:modified xsi:type="dcterms:W3CDTF">2017-08-01T15:03:00Z</dcterms:modified>
</cp:coreProperties>
</file>