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38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409"/>
      </w:tblGrid>
      <w:tr w:rsidR="000A7175" w:rsidRPr="00FF7727" w:rsidTr="00572B59">
        <w:trPr>
          <w:trHeight w:val="300"/>
        </w:trPr>
        <w:tc>
          <w:tcPr>
            <w:tcW w:w="903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0A7175" w:rsidRPr="00FF7727" w:rsidRDefault="000A7175" w:rsidP="00572B59">
            <w:pPr>
              <w:pStyle w:val="NoSpacing"/>
              <w:spacing w:line="480" w:lineRule="auto"/>
              <w:ind w:right="-24"/>
              <w:jc w:val="both"/>
              <w:rPr>
                <w:rFonts w:cs="Arial"/>
                <w:b/>
                <w:szCs w:val="24"/>
              </w:rPr>
            </w:pPr>
            <w:bookmarkStart w:id="0" w:name="_GoBack"/>
            <w:r w:rsidRPr="00FF7727">
              <w:rPr>
                <w:rFonts w:cs="Arial"/>
                <w:b/>
                <w:szCs w:val="24"/>
              </w:rPr>
              <w:t>Vehicle</w:t>
            </w:r>
          </w:p>
        </w:tc>
      </w:tr>
      <w:tr w:rsidR="000A7175" w:rsidRPr="00FF7727" w:rsidTr="00572B59">
        <w:trPr>
          <w:trHeight w:val="300"/>
        </w:trPr>
        <w:tc>
          <w:tcPr>
            <w:tcW w:w="675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hideMark/>
          </w:tcPr>
          <w:p w:rsidR="000A7175" w:rsidRPr="00FF7727" w:rsidRDefault="000A7175" w:rsidP="00572B59">
            <w:pPr>
              <w:pStyle w:val="NoSpacing"/>
              <w:spacing w:line="480" w:lineRule="auto"/>
              <w:ind w:right="-24"/>
              <w:jc w:val="both"/>
              <w:rPr>
                <w:rFonts w:cs="Arial"/>
                <w:b/>
                <w:szCs w:val="24"/>
              </w:rPr>
            </w:pPr>
            <w:r w:rsidRPr="00FF7727">
              <w:rPr>
                <w:rFonts w:cs="Arial"/>
                <w:b/>
                <w:szCs w:val="24"/>
              </w:rPr>
              <w:t>No.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18" w:space="0" w:color="auto"/>
            </w:tcBorders>
            <w:noWrap/>
            <w:hideMark/>
          </w:tcPr>
          <w:p w:rsidR="000A7175" w:rsidRPr="00FF7727" w:rsidRDefault="000A7175" w:rsidP="00572B59">
            <w:pPr>
              <w:pStyle w:val="NoSpacing"/>
              <w:spacing w:line="480" w:lineRule="auto"/>
              <w:ind w:right="-24"/>
              <w:jc w:val="both"/>
              <w:rPr>
                <w:rFonts w:cs="Arial"/>
                <w:b/>
                <w:szCs w:val="24"/>
              </w:rPr>
            </w:pPr>
            <w:r w:rsidRPr="00FF7727">
              <w:rPr>
                <w:rFonts w:cs="Arial"/>
                <w:b/>
                <w:szCs w:val="24"/>
              </w:rPr>
              <w:t>Soleus</w:t>
            </w:r>
          </w:p>
        </w:tc>
        <w:tc>
          <w:tcPr>
            <w:tcW w:w="2409" w:type="dxa"/>
            <w:tcBorders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0A7175" w:rsidRPr="00FF7727" w:rsidRDefault="000A7175" w:rsidP="00572B59">
            <w:pPr>
              <w:pStyle w:val="NoSpacing"/>
              <w:spacing w:line="480" w:lineRule="auto"/>
              <w:ind w:right="-24"/>
              <w:jc w:val="both"/>
              <w:rPr>
                <w:rFonts w:cs="Arial"/>
                <w:b/>
                <w:szCs w:val="24"/>
              </w:rPr>
            </w:pPr>
            <w:r w:rsidRPr="00FF7727">
              <w:rPr>
                <w:rFonts w:cs="Arial"/>
                <w:b/>
                <w:szCs w:val="24"/>
              </w:rPr>
              <w:t>Gastrocnemius</w:t>
            </w:r>
          </w:p>
        </w:tc>
      </w:tr>
      <w:tr w:rsidR="000A7175" w:rsidRPr="00FF7727" w:rsidTr="00572B59">
        <w:trPr>
          <w:trHeight w:val="300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</w:tcPr>
          <w:p w:rsidR="000A7175" w:rsidRPr="00FF7727" w:rsidRDefault="000A7175" w:rsidP="00572B59">
            <w:pPr>
              <w:pStyle w:val="NoSpacing"/>
              <w:spacing w:line="480" w:lineRule="auto"/>
              <w:ind w:right="-24"/>
              <w:jc w:val="both"/>
              <w:rPr>
                <w:rFonts w:cs="Arial"/>
                <w:szCs w:val="24"/>
              </w:rPr>
            </w:pPr>
            <w:r w:rsidRPr="00FF7727">
              <w:rPr>
                <w:rFonts w:cs="Arial"/>
                <w:szCs w:val="24"/>
              </w:rPr>
              <w:t>V1</w:t>
            </w:r>
          </w:p>
        </w:tc>
        <w:tc>
          <w:tcPr>
            <w:tcW w:w="5954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0A7175" w:rsidRPr="00FF7727" w:rsidRDefault="000A7175" w:rsidP="00572B59">
            <w:pPr>
              <w:pStyle w:val="NoSpacing"/>
              <w:spacing w:line="480" w:lineRule="auto"/>
              <w:ind w:right="-24"/>
              <w:jc w:val="both"/>
              <w:rPr>
                <w:rFonts w:cs="Arial"/>
                <w:szCs w:val="24"/>
              </w:rPr>
            </w:pPr>
            <w:r w:rsidRPr="00FF7727">
              <w:rPr>
                <w:rFonts w:cs="Arial"/>
                <w:szCs w:val="24"/>
              </w:rPr>
              <w:t>Normal appearance</w:t>
            </w:r>
          </w:p>
        </w:tc>
        <w:tc>
          <w:tcPr>
            <w:tcW w:w="2409" w:type="dxa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:rsidR="000A7175" w:rsidRPr="00FF7727" w:rsidRDefault="000A7175" w:rsidP="00572B59">
            <w:pPr>
              <w:pStyle w:val="NoSpacing"/>
              <w:spacing w:line="480" w:lineRule="auto"/>
              <w:ind w:right="-24"/>
              <w:jc w:val="both"/>
              <w:rPr>
                <w:rFonts w:cs="Arial"/>
                <w:szCs w:val="24"/>
              </w:rPr>
            </w:pPr>
            <w:r w:rsidRPr="00FF7727">
              <w:rPr>
                <w:rFonts w:cs="Arial"/>
                <w:szCs w:val="24"/>
              </w:rPr>
              <w:t>Normal appearance</w:t>
            </w:r>
          </w:p>
        </w:tc>
      </w:tr>
      <w:tr w:rsidR="000A7175" w:rsidRPr="00FF7727" w:rsidTr="00572B59">
        <w:trPr>
          <w:trHeight w:val="300"/>
        </w:trPr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0A7175" w:rsidRPr="00FF7727" w:rsidRDefault="000A7175" w:rsidP="00572B59">
            <w:pPr>
              <w:pStyle w:val="NoSpacing"/>
              <w:spacing w:line="480" w:lineRule="auto"/>
              <w:ind w:right="-24"/>
              <w:jc w:val="both"/>
              <w:rPr>
                <w:rFonts w:cs="Arial"/>
                <w:szCs w:val="24"/>
              </w:rPr>
            </w:pPr>
            <w:r w:rsidRPr="00FF7727">
              <w:rPr>
                <w:rFonts w:cs="Arial"/>
                <w:szCs w:val="24"/>
              </w:rPr>
              <w:t>V2</w:t>
            </w:r>
          </w:p>
        </w:tc>
        <w:tc>
          <w:tcPr>
            <w:tcW w:w="5954" w:type="dxa"/>
            <w:tcBorders>
              <w:left w:val="single" w:sz="18" w:space="0" w:color="auto"/>
            </w:tcBorders>
            <w:noWrap/>
            <w:hideMark/>
          </w:tcPr>
          <w:p w:rsidR="000A7175" w:rsidRPr="00FF7727" w:rsidRDefault="000A7175" w:rsidP="00572B59">
            <w:pPr>
              <w:pStyle w:val="NoSpacing"/>
              <w:spacing w:line="480" w:lineRule="auto"/>
              <w:ind w:right="-24"/>
              <w:jc w:val="both"/>
              <w:rPr>
                <w:rFonts w:cs="Arial"/>
                <w:szCs w:val="24"/>
              </w:rPr>
            </w:pPr>
            <w:r w:rsidRPr="00FF7727">
              <w:rPr>
                <w:rFonts w:cs="Arial"/>
                <w:szCs w:val="24"/>
              </w:rPr>
              <w:t>Scattered inflammatory cells in peri-</w:t>
            </w:r>
            <w:proofErr w:type="spellStart"/>
            <w:r w:rsidRPr="00FF7727">
              <w:rPr>
                <w:rFonts w:cs="Arial"/>
                <w:szCs w:val="24"/>
              </w:rPr>
              <w:t>myseal</w:t>
            </w:r>
            <w:proofErr w:type="spellEnd"/>
            <w:r w:rsidRPr="00FF7727">
              <w:rPr>
                <w:rFonts w:cs="Arial"/>
                <w:szCs w:val="24"/>
              </w:rPr>
              <w:t xml:space="preserve"> septa with possible edema. Occasional smaller fibers</w:t>
            </w:r>
          </w:p>
        </w:tc>
        <w:tc>
          <w:tcPr>
            <w:tcW w:w="2409" w:type="dxa"/>
            <w:tcBorders>
              <w:right w:val="single" w:sz="18" w:space="0" w:color="auto"/>
            </w:tcBorders>
            <w:noWrap/>
            <w:hideMark/>
          </w:tcPr>
          <w:p w:rsidR="000A7175" w:rsidRPr="00FF7727" w:rsidRDefault="000A7175" w:rsidP="00572B59">
            <w:pPr>
              <w:pStyle w:val="NoSpacing"/>
              <w:spacing w:line="480" w:lineRule="auto"/>
              <w:ind w:right="-24"/>
              <w:jc w:val="both"/>
              <w:rPr>
                <w:rFonts w:cs="Arial"/>
                <w:szCs w:val="24"/>
              </w:rPr>
            </w:pPr>
            <w:r w:rsidRPr="00FF7727">
              <w:rPr>
                <w:rFonts w:cs="Arial"/>
                <w:szCs w:val="24"/>
              </w:rPr>
              <w:t>Normal appearance</w:t>
            </w:r>
          </w:p>
        </w:tc>
      </w:tr>
      <w:tr w:rsidR="000A7175" w:rsidRPr="00FF7727" w:rsidTr="00572B59">
        <w:trPr>
          <w:trHeight w:val="300"/>
        </w:trPr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0A7175" w:rsidRPr="00FF7727" w:rsidRDefault="000A7175" w:rsidP="00572B59">
            <w:pPr>
              <w:pStyle w:val="NoSpacing"/>
              <w:spacing w:line="480" w:lineRule="auto"/>
              <w:ind w:right="-24"/>
              <w:jc w:val="both"/>
              <w:rPr>
                <w:rFonts w:cs="Arial"/>
                <w:szCs w:val="24"/>
              </w:rPr>
            </w:pPr>
            <w:r w:rsidRPr="00FF7727">
              <w:rPr>
                <w:rFonts w:cs="Arial"/>
                <w:szCs w:val="24"/>
              </w:rPr>
              <w:t>V3</w:t>
            </w:r>
          </w:p>
        </w:tc>
        <w:tc>
          <w:tcPr>
            <w:tcW w:w="5954" w:type="dxa"/>
            <w:tcBorders>
              <w:left w:val="single" w:sz="18" w:space="0" w:color="auto"/>
            </w:tcBorders>
            <w:noWrap/>
            <w:hideMark/>
          </w:tcPr>
          <w:p w:rsidR="000A7175" w:rsidRPr="00FF7727" w:rsidRDefault="000A7175" w:rsidP="00572B59">
            <w:pPr>
              <w:pStyle w:val="NoSpacing"/>
              <w:spacing w:line="480" w:lineRule="auto"/>
              <w:ind w:right="-24"/>
              <w:jc w:val="both"/>
              <w:rPr>
                <w:rFonts w:cs="Arial"/>
                <w:szCs w:val="24"/>
              </w:rPr>
            </w:pPr>
            <w:r w:rsidRPr="00FF7727">
              <w:rPr>
                <w:rFonts w:cs="Arial"/>
                <w:szCs w:val="24"/>
              </w:rPr>
              <w:t>Missing</w:t>
            </w:r>
          </w:p>
        </w:tc>
        <w:tc>
          <w:tcPr>
            <w:tcW w:w="2409" w:type="dxa"/>
            <w:tcBorders>
              <w:right w:val="single" w:sz="18" w:space="0" w:color="auto"/>
            </w:tcBorders>
            <w:noWrap/>
            <w:hideMark/>
          </w:tcPr>
          <w:p w:rsidR="000A7175" w:rsidRPr="00FF7727" w:rsidRDefault="000A7175" w:rsidP="00572B59">
            <w:pPr>
              <w:pStyle w:val="NoSpacing"/>
              <w:spacing w:line="480" w:lineRule="auto"/>
              <w:ind w:right="-24"/>
              <w:jc w:val="both"/>
              <w:rPr>
                <w:rFonts w:cs="Arial"/>
                <w:szCs w:val="24"/>
              </w:rPr>
            </w:pPr>
            <w:r w:rsidRPr="00FF7727">
              <w:rPr>
                <w:rFonts w:cs="Arial"/>
                <w:szCs w:val="24"/>
              </w:rPr>
              <w:t>Normal appearance</w:t>
            </w:r>
          </w:p>
        </w:tc>
      </w:tr>
      <w:tr w:rsidR="000A7175" w:rsidRPr="00FF7727" w:rsidTr="00572B59">
        <w:trPr>
          <w:trHeight w:val="300"/>
        </w:trPr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0A7175" w:rsidRPr="00FF7727" w:rsidRDefault="000A7175" w:rsidP="00572B59">
            <w:pPr>
              <w:pStyle w:val="NoSpacing"/>
              <w:spacing w:line="480" w:lineRule="auto"/>
              <w:ind w:right="-24"/>
              <w:jc w:val="both"/>
              <w:rPr>
                <w:rFonts w:cs="Arial"/>
                <w:szCs w:val="24"/>
              </w:rPr>
            </w:pPr>
            <w:r w:rsidRPr="00FF7727">
              <w:rPr>
                <w:rFonts w:cs="Arial"/>
                <w:szCs w:val="24"/>
              </w:rPr>
              <w:t>V4</w:t>
            </w:r>
          </w:p>
        </w:tc>
        <w:tc>
          <w:tcPr>
            <w:tcW w:w="5954" w:type="dxa"/>
            <w:tcBorders>
              <w:left w:val="single" w:sz="18" w:space="0" w:color="auto"/>
            </w:tcBorders>
            <w:noWrap/>
            <w:hideMark/>
          </w:tcPr>
          <w:p w:rsidR="000A7175" w:rsidRPr="00FF7727" w:rsidRDefault="000A7175" w:rsidP="00572B59">
            <w:pPr>
              <w:pStyle w:val="NoSpacing"/>
              <w:spacing w:line="480" w:lineRule="auto"/>
              <w:ind w:right="-24"/>
              <w:jc w:val="both"/>
              <w:rPr>
                <w:rFonts w:cs="Arial"/>
                <w:szCs w:val="24"/>
              </w:rPr>
            </w:pPr>
            <w:r w:rsidRPr="00FF7727">
              <w:rPr>
                <w:rFonts w:cs="Arial"/>
                <w:szCs w:val="24"/>
              </w:rPr>
              <w:t>Normal appearance</w:t>
            </w:r>
          </w:p>
        </w:tc>
        <w:tc>
          <w:tcPr>
            <w:tcW w:w="2409" w:type="dxa"/>
            <w:tcBorders>
              <w:right w:val="single" w:sz="18" w:space="0" w:color="auto"/>
            </w:tcBorders>
            <w:noWrap/>
            <w:hideMark/>
          </w:tcPr>
          <w:p w:rsidR="000A7175" w:rsidRPr="00FF7727" w:rsidRDefault="000A7175" w:rsidP="00572B59">
            <w:pPr>
              <w:pStyle w:val="NoSpacing"/>
              <w:spacing w:line="480" w:lineRule="auto"/>
              <w:ind w:right="-24"/>
              <w:jc w:val="both"/>
              <w:rPr>
                <w:rFonts w:cs="Arial"/>
                <w:szCs w:val="24"/>
              </w:rPr>
            </w:pPr>
            <w:r w:rsidRPr="00FF7727">
              <w:rPr>
                <w:rFonts w:cs="Arial"/>
                <w:szCs w:val="24"/>
              </w:rPr>
              <w:t>Normal appearance</w:t>
            </w:r>
          </w:p>
        </w:tc>
      </w:tr>
      <w:tr w:rsidR="000A7175" w:rsidRPr="00FF7727" w:rsidTr="00572B59">
        <w:trPr>
          <w:trHeight w:val="300"/>
        </w:trPr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0A7175" w:rsidRPr="00FF7727" w:rsidRDefault="000A7175" w:rsidP="00572B59">
            <w:pPr>
              <w:pStyle w:val="NoSpacing"/>
              <w:spacing w:line="480" w:lineRule="auto"/>
              <w:ind w:right="-24"/>
              <w:jc w:val="both"/>
              <w:rPr>
                <w:rFonts w:cs="Arial"/>
                <w:szCs w:val="24"/>
              </w:rPr>
            </w:pPr>
            <w:r w:rsidRPr="00FF7727">
              <w:rPr>
                <w:rFonts w:cs="Arial"/>
                <w:szCs w:val="24"/>
              </w:rPr>
              <w:t>V5</w:t>
            </w:r>
          </w:p>
        </w:tc>
        <w:tc>
          <w:tcPr>
            <w:tcW w:w="5954" w:type="dxa"/>
            <w:tcBorders>
              <w:left w:val="single" w:sz="18" w:space="0" w:color="auto"/>
            </w:tcBorders>
            <w:noWrap/>
            <w:hideMark/>
          </w:tcPr>
          <w:p w:rsidR="000A7175" w:rsidRPr="00FF7727" w:rsidRDefault="000A7175" w:rsidP="00572B59">
            <w:pPr>
              <w:pStyle w:val="NoSpacing"/>
              <w:spacing w:line="480" w:lineRule="auto"/>
              <w:ind w:right="-24"/>
              <w:jc w:val="both"/>
              <w:rPr>
                <w:rFonts w:cs="Arial"/>
                <w:szCs w:val="24"/>
              </w:rPr>
            </w:pPr>
            <w:r w:rsidRPr="00FF7727">
              <w:rPr>
                <w:rFonts w:cs="Arial"/>
                <w:szCs w:val="24"/>
              </w:rPr>
              <w:t>Normal appearance</w:t>
            </w:r>
          </w:p>
        </w:tc>
        <w:tc>
          <w:tcPr>
            <w:tcW w:w="2409" w:type="dxa"/>
            <w:tcBorders>
              <w:right w:val="single" w:sz="18" w:space="0" w:color="auto"/>
            </w:tcBorders>
            <w:noWrap/>
            <w:hideMark/>
          </w:tcPr>
          <w:p w:rsidR="000A7175" w:rsidRPr="00FF7727" w:rsidRDefault="000A7175" w:rsidP="00572B59">
            <w:pPr>
              <w:pStyle w:val="NoSpacing"/>
              <w:spacing w:line="480" w:lineRule="auto"/>
              <w:ind w:right="-24"/>
              <w:jc w:val="both"/>
              <w:rPr>
                <w:rFonts w:cs="Arial"/>
                <w:szCs w:val="24"/>
              </w:rPr>
            </w:pPr>
            <w:r w:rsidRPr="00FF7727">
              <w:rPr>
                <w:rFonts w:cs="Arial"/>
                <w:szCs w:val="24"/>
              </w:rPr>
              <w:t>Normal appearance</w:t>
            </w:r>
          </w:p>
        </w:tc>
      </w:tr>
      <w:tr w:rsidR="000A7175" w:rsidRPr="00FF7727" w:rsidTr="00572B59">
        <w:trPr>
          <w:trHeight w:val="300"/>
        </w:trPr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0A7175" w:rsidRPr="00FF7727" w:rsidRDefault="000A7175" w:rsidP="00572B59">
            <w:pPr>
              <w:pStyle w:val="NoSpacing"/>
              <w:spacing w:line="480" w:lineRule="auto"/>
              <w:ind w:right="-24"/>
              <w:jc w:val="both"/>
              <w:rPr>
                <w:rFonts w:cs="Arial"/>
                <w:szCs w:val="24"/>
              </w:rPr>
            </w:pPr>
            <w:r w:rsidRPr="00FF7727">
              <w:rPr>
                <w:rFonts w:cs="Arial"/>
                <w:szCs w:val="24"/>
              </w:rPr>
              <w:t>V6</w:t>
            </w:r>
          </w:p>
        </w:tc>
        <w:tc>
          <w:tcPr>
            <w:tcW w:w="5954" w:type="dxa"/>
            <w:tcBorders>
              <w:left w:val="single" w:sz="18" w:space="0" w:color="auto"/>
            </w:tcBorders>
            <w:noWrap/>
            <w:hideMark/>
          </w:tcPr>
          <w:p w:rsidR="000A7175" w:rsidRPr="00FF7727" w:rsidRDefault="000A7175" w:rsidP="00572B59">
            <w:pPr>
              <w:pStyle w:val="NoSpacing"/>
              <w:spacing w:line="480" w:lineRule="auto"/>
              <w:ind w:right="-24"/>
              <w:jc w:val="both"/>
              <w:rPr>
                <w:rFonts w:cs="Arial"/>
                <w:szCs w:val="24"/>
              </w:rPr>
            </w:pPr>
            <w:r w:rsidRPr="00FF7727">
              <w:rPr>
                <w:rFonts w:cs="Arial"/>
                <w:szCs w:val="24"/>
              </w:rPr>
              <w:t>Normal appearance</w:t>
            </w:r>
          </w:p>
        </w:tc>
        <w:tc>
          <w:tcPr>
            <w:tcW w:w="2409" w:type="dxa"/>
            <w:tcBorders>
              <w:right w:val="single" w:sz="18" w:space="0" w:color="auto"/>
            </w:tcBorders>
            <w:noWrap/>
            <w:hideMark/>
          </w:tcPr>
          <w:p w:rsidR="000A7175" w:rsidRPr="00FF7727" w:rsidRDefault="000A7175" w:rsidP="00572B59">
            <w:pPr>
              <w:pStyle w:val="NoSpacing"/>
              <w:spacing w:line="480" w:lineRule="auto"/>
              <w:ind w:right="-24"/>
              <w:jc w:val="both"/>
              <w:rPr>
                <w:rFonts w:cs="Arial"/>
                <w:szCs w:val="24"/>
              </w:rPr>
            </w:pPr>
            <w:r w:rsidRPr="00FF7727">
              <w:rPr>
                <w:rFonts w:cs="Arial"/>
                <w:szCs w:val="24"/>
              </w:rPr>
              <w:t>Normal appearance</w:t>
            </w:r>
          </w:p>
        </w:tc>
      </w:tr>
      <w:tr w:rsidR="000A7175" w:rsidRPr="00FF7727" w:rsidTr="00572B59">
        <w:trPr>
          <w:trHeight w:val="300"/>
        </w:trPr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0A7175" w:rsidRPr="00FF7727" w:rsidRDefault="000A7175" w:rsidP="00572B59">
            <w:pPr>
              <w:pStyle w:val="NoSpacing"/>
              <w:spacing w:line="480" w:lineRule="auto"/>
              <w:ind w:right="-24"/>
              <w:jc w:val="both"/>
              <w:rPr>
                <w:rFonts w:cs="Arial"/>
                <w:szCs w:val="24"/>
              </w:rPr>
            </w:pPr>
            <w:r w:rsidRPr="00FF7727">
              <w:rPr>
                <w:rFonts w:cs="Arial"/>
                <w:szCs w:val="24"/>
              </w:rPr>
              <w:t>V7</w:t>
            </w:r>
          </w:p>
        </w:tc>
        <w:tc>
          <w:tcPr>
            <w:tcW w:w="5954" w:type="dxa"/>
            <w:tcBorders>
              <w:left w:val="single" w:sz="18" w:space="0" w:color="auto"/>
            </w:tcBorders>
            <w:noWrap/>
            <w:hideMark/>
          </w:tcPr>
          <w:p w:rsidR="000A7175" w:rsidRPr="00FF7727" w:rsidRDefault="000A7175" w:rsidP="00572B59">
            <w:pPr>
              <w:pStyle w:val="NoSpacing"/>
              <w:spacing w:line="480" w:lineRule="auto"/>
              <w:ind w:right="-24"/>
              <w:jc w:val="both"/>
              <w:rPr>
                <w:rFonts w:cs="Arial"/>
                <w:szCs w:val="24"/>
              </w:rPr>
            </w:pPr>
            <w:r w:rsidRPr="00FF7727">
              <w:rPr>
                <w:rFonts w:cs="Arial"/>
                <w:szCs w:val="24"/>
              </w:rPr>
              <w:t>Normal appearance</w:t>
            </w:r>
          </w:p>
        </w:tc>
        <w:tc>
          <w:tcPr>
            <w:tcW w:w="2409" w:type="dxa"/>
            <w:tcBorders>
              <w:right w:val="single" w:sz="18" w:space="0" w:color="auto"/>
            </w:tcBorders>
            <w:noWrap/>
            <w:hideMark/>
          </w:tcPr>
          <w:p w:rsidR="000A7175" w:rsidRPr="00FF7727" w:rsidRDefault="000A7175" w:rsidP="00572B59">
            <w:pPr>
              <w:pStyle w:val="NoSpacing"/>
              <w:spacing w:line="480" w:lineRule="auto"/>
              <w:ind w:right="-24"/>
              <w:jc w:val="both"/>
              <w:rPr>
                <w:rFonts w:cs="Arial"/>
                <w:szCs w:val="24"/>
              </w:rPr>
            </w:pPr>
            <w:r w:rsidRPr="00FF7727">
              <w:rPr>
                <w:rFonts w:cs="Arial"/>
                <w:szCs w:val="24"/>
              </w:rPr>
              <w:t>Normal appearance</w:t>
            </w:r>
          </w:p>
        </w:tc>
      </w:tr>
      <w:tr w:rsidR="000A7175" w:rsidRPr="00FF7727" w:rsidTr="00572B59">
        <w:trPr>
          <w:trHeight w:val="300"/>
        </w:trPr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0A7175" w:rsidRPr="00FF7727" w:rsidRDefault="000A7175" w:rsidP="00572B59">
            <w:pPr>
              <w:pStyle w:val="NoSpacing"/>
              <w:spacing w:line="480" w:lineRule="auto"/>
              <w:ind w:right="-24"/>
              <w:jc w:val="both"/>
              <w:rPr>
                <w:rFonts w:cs="Arial"/>
                <w:szCs w:val="24"/>
              </w:rPr>
            </w:pPr>
            <w:r w:rsidRPr="00FF7727">
              <w:rPr>
                <w:rFonts w:cs="Arial"/>
                <w:szCs w:val="24"/>
              </w:rPr>
              <w:t>V8</w:t>
            </w:r>
          </w:p>
        </w:tc>
        <w:tc>
          <w:tcPr>
            <w:tcW w:w="5954" w:type="dxa"/>
            <w:tcBorders>
              <w:left w:val="single" w:sz="18" w:space="0" w:color="auto"/>
            </w:tcBorders>
            <w:noWrap/>
            <w:hideMark/>
          </w:tcPr>
          <w:p w:rsidR="000A7175" w:rsidRPr="00FF7727" w:rsidRDefault="000A7175" w:rsidP="00572B59">
            <w:pPr>
              <w:pStyle w:val="NoSpacing"/>
              <w:spacing w:line="480" w:lineRule="auto"/>
              <w:ind w:right="-24"/>
              <w:jc w:val="both"/>
              <w:rPr>
                <w:rFonts w:cs="Arial"/>
                <w:szCs w:val="24"/>
              </w:rPr>
            </w:pPr>
            <w:r w:rsidRPr="00FF7727">
              <w:rPr>
                <w:rFonts w:cs="Arial"/>
                <w:szCs w:val="24"/>
              </w:rPr>
              <w:t>Single necrotic/regenerating fiber; otherwise normal</w:t>
            </w:r>
          </w:p>
        </w:tc>
        <w:tc>
          <w:tcPr>
            <w:tcW w:w="2409" w:type="dxa"/>
            <w:tcBorders>
              <w:right w:val="single" w:sz="18" w:space="0" w:color="auto"/>
            </w:tcBorders>
            <w:noWrap/>
            <w:hideMark/>
          </w:tcPr>
          <w:p w:rsidR="000A7175" w:rsidRPr="00FF7727" w:rsidRDefault="000A7175" w:rsidP="00572B59">
            <w:pPr>
              <w:pStyle w:val="NoSpacing"/>
              <w:spacing w:line="480" w:lineRule="auto"/>
              <w:ind w:right="-24"/>
              <w:jc w:val="both"/>
              <w:rPr>
                <w:rFonts w:cs="Arial"/>
                <w:szCs w:val="24"/>
              </w:rPr>
            </w:pPr>
            <w:r w:rsidRPr="00FF7727">
              <w:rPr>
                <w:rFonts w:cs="Arial"/>
                <w:szCs w:val="24"/>
              </w:rPr>
              <w:t>Normal appearance</w:t>
            </w:r>
          </w:p>
        </w:tc>
      </w:tr>
      <w:tr w:rsidR="000A7175" w:rsidRPr="00FF7727" w:rsidTr="00572B59">
        <w:trPr>
          <w:trHeight w:val="300"/>
        </w:trPr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0A7175" w:rsidRPr="00FF7727" w:rsidRDefault="000A7175" w:rsidP="00572B59">
            <w:pPr>
              <w:pStyle w:val="NoSpacing"/>
              <w:spacing w:line="480" w:lineRule="auto"/>
              <w:ind w:right="-24"/>
              <w:jc w:val="both"/>
              <w:rPr>
                <w:rFonts w:cs="Arial"/>
                <w:szCs w:val="24"/>
              </w:rPr>
            </w:pPr>
            <w:r w:rsidRPr="00FF7727">
              <w:rPr>
                <w:rFonts w:cs="Arial"/>
                <w:szCs w:val="24"/>
              </w:rPr>
              <w:t>V9</w:t>
            </w:r>
          </w:p>
        </w:tc>
        <w:tc>
          <w:tcPr>
            <w:tcW w:w="5954" w:type="dxa"/>
            <w:tcBorders>
              <w:left w:val="single" w:sz="18" w:space="0" w:color="auto"/>
            </w:tcBorders>
            <w:noWrap/>
            <w:hideMark/>
          </w:tcPr>
          <w:p w:rsidR="000A7175" w:rsidRPr="00FF7727" w:rsidRDefault="000A7175" w:rsidP="00572B59">
            <w:pPr>
              <w:pStyle w:val="NoSpacing"/>
              <w:spacing w:line="480" w:lineRule="auto"/>
              <w:ind w:right="-24"/>
              <w:jc w:val="both"/>
              <w:rPr>
                <w:rFonts w:cs="Arial"/>
                <w:szCs w:val="24"/>
              </w:rPr>
            </w:pPr>
            <w:r w:rsidRPr="00FF7727">
              <w:rPr>
                <w:rFonts w:cs="Arial"/>
                <w:szCs w:val="24"/>
              </w:rPr>
              <w:t>More fiber</w:t>
            </w:r>
            <w:r w:rsidRPr="00FF7727" w:rsidDel="004C3896">
              <w:rPr>
                <w:rFonts w:cs="Arial"/>
                <w:szCs w:val="24"/>
              </w:rPr>
              <w:t xml:space="preserve"> </w:t>
            </w:r>
            <w:r w:rsidRPr="00FF7727">
              <w:rPr>
                <w:rFonts w:cs="Arial"/>
                <w:szCs w:val="24"/>
              </w:rPr>
              <w:t>size variation - frequent small fibers</w:t>
            </w:r>
          </w:p>
        </w:tc>
        <w:tc>
          <w:tcPr>
            <w:tcW w:w="2409" w:type="dxa"/>
            <w:tcBorders>
              <w:right w:val="single" w:sz="18" w:space="0" w:color="auto"/>
            </w:tcBorders>
            <w:noWrap/>
            <w:hideMark/>
          </w:tcPr>
          <w:p w:rsidR="000A7175" w:rsidRPr="00FF7727" w:rsidRDefault="000A7175" w:rsidP="00572B59">
            <w:pPr>
              <w:pStyle w:val="NoSpacing"/>
              <w:spacing w:line="480" w:lineRule="auto"/>
              <w:ind w:right="-24"/>
              <w:jc w:val="both"/>
              <w:rPr>
                <w:rFonts w:cs="Arial"/>
                <w:szCs w:val="24"/>
              </w:rPr>
            </w:pPr>
            <w:r w:rsidRPr="00FF7727">
              <w:rPr>
                <w:rFonts w:cs="Arial"/>
                <w:szCs w:val="24"/>
              </w:rPr>
              <w:t>Normal appearance</w:t>
            </w:r>
          </w:p>
        </w:tc>
      </w:tr>
      <w:tr w:rsidR="000A7175" w:rsidRPr="00FF7727" w:rsidTr="00572B59">
        <w:trPr>
          <w:trHeight w:val="300"/>
        </w:trPr>
        <w:tc>
          <w:tcPr>
            <w:tcW w:w="6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0A7175" w:rsidRPr="00FF7727" w:rsidRDefault="000A7175" w:rsidP="00572B59">
            <w:pPr>
              <w:pStyle w:val="NoSpacing"/>
              <w:spacing w:line="480" w:lineRule="auto"/>
              <w:ind w:right="-24"/>
              <w:jc w:val="both"/>
              <w:rPr>
                <w:rFonts w:cs="Arial"/>
                <w:szCs w:val="24"/>
              </w:rPr>
            </w:pPr>
            <w:r w:rsidRPr="00FF7727">
              <w:rPr>
                <w:rFonts w:cs="Arial"/>
                <w:szCs w:val="24"/>
              </w:rPr>
              <w:t>V10</w:t>
            </w:r>
          </w:p>
        </w:tc>
        <w:tc>
          <w:tcPr>
            <w:tcW w:w="5954" w:type="dxa"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:rsidR="000A7175" w:rsidRPr="00FF7727" w:rsidRDefault="000A7175" w:rsidP="00572B59">
            <w:pPr>
              <w:pStyle w:val="NoSpacing"/>
              <w:spacing w:line="480" w:lineRule="auto"/>
              <w:ind w:right="-24"/>
              <w:jc w:val="both"/>
              <w:rPr>
                <w:rFonts w:cs="Arial"/>
                <w:szCs w:val="24"/>
              </w:rPr>
            </w:pPr>
            <w:r w:rsidRPr="00FF7727">
              <w:rPr>
                <w:rFonts w:cs="Arial"/>
                <w:szCs w:val="24"/>
              </w:rPr>
              <w:t>Normal appearance</w:t>
            </w:r>
          </w:p>
        </w:tc>
        <w:tc>
          <w:tcPr>
            <w:tcW w:w="2409" w:type="dxa"/>
            <w:tcBorders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0A7175" w:rsidRPr="00FF7727" w:rsidRDefault="000A7175" w:rsidP="00572B59">
            <w:pPr>
              <w:pStyle w:val="NoSpacing"/>
              <w:spacing w:line="480" w:lineRule="auto"/>
              <w:ind w:right="-24"/>
              <w:jc w:val="both"/>
              <w:rPr>
                <w:rFonts w:cs="Arial"/>
                <w:szCs w:val="24"/>
              </w:rPr>
            </w:pPr>
            <w:r w:rsidRPr="00FF7727">
              <w:rPr>
                <w:rFonts w:cs="Arial"/>
                <w:szCs w:val="24"/>
              </w:rPr>
              <w:t>Normal appearance</w:t>
            </w:r>
          </w:p>
        </w:tc>
      </w:tr>
      <w:bookmarkEnd w:id="0"/>
    </w:tbl>
    <w:p w:rsidR="000A7175" w:rsidRPr="002D7B4B" w:rsidRDefault="000A7175" w:rsidP="000A7175">
      <w:pPr>
        <w:pStyle w:val="NoSpacing"/>
        <w:spacing w:line="48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</w:p>
    <w:p w:rsidR="00F14D4B" w:rsidRDefault="00F14D4B"/>
    <w:sectPr w:rsidR="00F14D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75"/>
    <w:rsid w:val="000A7175"/>
    <w:rsid w:val="00F14D4B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35B11-ED16-4FA1-8427-A479BBC8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717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A7175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0A7175"/>
  </w:style>
  <w:style w:type="table" w:styleId="TableGrid">
    <w:name w:val="Table Grid"/>
    <w:basedOn w:val="TableNormal"/>
    <w:uiPriority w:val="59"/>
    <w:rsid w:val="000A7175"/>
    <w:pPr>
      <w:spacing w:after="0" w:line="240" w:lineRule="auto"/>
    </w:pPr>
    <w:rPr>
      <w:rFonts w:ascii="Arial" w:eastAsia="Times New Roman" w:hAnsi="Arial" w:cs="Times New Roman"/>
      <w:sz w:val="24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dc:description/>
  <cp:lastModifiedBy>Neil</cp:lastModifiedBy>
  <cp:revision>2</cp:revision>
  <dcterms:created xsi:type="dcterms:W3CDTF">2017-07-26T11:43:00Z</dcterms:created>
  <dcterms:modified xsi:type="dcterms:W3CDTF">2017-07-26T12:06:00Z</dcterms:modified>
</cp:coreProperties>
</file>