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AB5F3" w14:textId="783DF1E2" w:rsidR="00997703" w:rsidRDefault="00700E6E" w:rsidP="00241CDD">
      <w:pPr>
        <w:tabs>
          <w:tab w:val="left" w:pos="6028"/>
        </w:tabs>
        <w:spacing w:after="0" w:line="480" w:lineRule="auto"/>
        <w:rPr>
          <w:rFonts w:ascii="Times New Roman" w:hAnsi="Times New Roman" w:cs="Times New Roman"/>
          <w:b/>
          <w:sz w:val="24"/>
          <w:szCs w:val="24"/>
        </w:rPr>
      </w:pPr>
      <w:proofErr w:type="gramStart"/>
      <w:r>
        <w:rPr>
          <w:rFonts w:ascii="Times New Roman" w:hAnsi="Times New Roman" w:cs="Times New Roman"/>
          <w:b/>
          <w:sz w:val="24"/>
          <w:szCs w:val="24"/>
        </w:rPr>
        <w:t>S</w:t>
      </w:r>
      <w:r w:rsidR="0087372C">
        <w:rPr>
          <w:rFonts w:ascii="Times New Roman" w:hAnsi="Times New Roman" w:cs="Times New Roman"/>
          <w:b/>
          <w:sz w:val="24"/>
          <w:szCs w:val="24"/>
        </w:rPr>
        <w:t>1</w:t>
      </w:r>
      <w:r w:rsidR="005A5426">
        <w:rPr>
          <w:rFonts w:ascii="Times New Roman" w:hAnsi="Times New Roman" w:cs="Times New Roman"/>
          <w:b/>
          <w:sz w:val="24"/>
          <w:szCs w:val="24"/>
        </w:rPr>
        <w:t xml:space="preserve"> Appendix</w:t>
      </w:r>
      <w:r w:rsidR="00241CDD">
        <w:rPr>
          <w:rFonts w:ascii="Times New Roman" w:hAnsi="Times New Roman" w:cs="Times New Roman"/>
          <w:b/>
          <w:sz w:val="24"/>
          <w:szCs w:val="24"/>
        </w:rPr>
        <w:t>.</w:t>
      </w:r>
      <w:proofErr w:type="gramEnd"/>
      <w:r w:rsidR="00241CDD">
        <w:rPr>
          <w:rFonts w:ascii="Times New Roman" w:hAnsi="Times New Roman" w:cs="Times New Roman"/>
          <w:b/>
          <w:sz w:val="24"/>
          <w:szCs w:val="24"/>
        </w:rPr>
        <w:t xml:space="preserve"> Fulfilment of Occupancy Modeling Assumptions</w:t>
      </w:r>
    </w:p>
    <w:p w14:paraId="00286E84" w14:textId="77777777" w:rsidR="00C25B93" w:rsidRDefault="00801D73" w:rsidP="00801D7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07FE8">
        <w:rPr>
          <w:rFonts w:ascii="Times New Roman" w:hAnsi="Times New Roman" w:cs="Times New Roman"/>
          <w:sz w:val="24"/>
          <w:szCs w:val="24"/>
        </w:rPr>
        <w:t xml:space="preserve">Occupancy modeling has recently been recognized as a framework </w:t>
      </w:r>
      <w:r w:rsidR="00835FFB">
        <w:rPr>
          <w:rFonts w:ascii="Times New Roman" w:hAnsi="Times New Roman" w:cs="Times New Roman"/>
          <w:sz w:val="24"/>
          <w:szCs w:val="24"/>
        </w:rPr>
        <w:t xml:space="preserve">well-suited </w:t>
      </w:r>
      <w:r w:rsidR="00C07FE8">
        <w:rPr>
          <w:rFonts w:ascii="Times New Roman" w:hAnsi="Times New Roman" w:cs="Times New Roman"/>
          <w:sz w:val="24"/>
          <w:szCs w:val="24"/>
        </w:rPr>
        <w:t xml:space="preserve">for evaluating detection probability and prevalence of pathogens in wildlife populations </w:t>
      </w:r>
      <w:r w:rsidR="00C07FE8">
        <w:rPr>
          <w:rFonts w:ascii="Times New Roman" w:hAnsi="Times New Roman" w:cs="Times New Roman"/>
          <w:sz w:val="24"/>
          <w:szCs w:val="24"/>
        </w:rPr>
        <w:fldChar w:fldCharType="begin"/>
      </w:r>
      <w:r w:rsidR="00835FFB">
        <w:rPr>
          <w:rFonts w:ascii="Times New Roman" w:hAnsi="Times New Roman" w:cs="Times New Roman"/>
          <w:sz w:val="24"/>
          <w:szCs w:val="24"/>
        </w:rPr>
        <w:instrText xml:space="preserve"> ADDIN ZOTERO_ITEM CSL_CITATION {"citationID":"3Mw6yem0","properties":{"formattedCitation":"{\\rtf [1\\uc0\\u8211{}4]}","plainCitation":"[1–4]"},"citationItems":[{"id":170,"uris":["http://zotero.org/users/2029051/items/DPERI5MG"],"uri":["http://zotero.org/users/2029051/items/DPERI5MG"],"itemData":{"id":170,"type":"article-journal","title":"Seeking a second opinion: uncertainty in disease ecology","container-title":"Ecology Letters","page":"659-674","volume":"13","issue":"6","source":"CrossRef","URL":"http://doi.wiley.com/10.1111/j.1461-0248.2010.01472.x","DOI":"10.1111/j.1461-0248.2010.01472.x","ISSN":"1461023X, 14610248","shortTitle":"Seeking a second opinion","language":"en","author":[{"family":"McClintock","given":"Brett T."},{"family":"Nichols","given":"James D."},{"family":"Bailey","given":"Larissa L."},{"family":"MacKenzie","given":"Darryl I."},{"family":"Kendall","given":"William. L."},{"family":"Franklin","given":"Alan B."}],"issued":{"date-parts":[["2010",4,23]]},"accessed":{"date-parts":[["2015",7,8]]}}},{"id":267,"uris":["http://zotero.org/users/2029051/items/JC5UIC7M"],"uri":["http://zotero.org/users/2029051/items/JC5UIC7M"],"itemData":{"id":267,"type":"article-journal","title":"Site-occupancy modelling as a novel framework for assessing test sensitivity and estimating wildlife disease prevalence from imperfect diagnostic tests","container-title":"Methods in Ecology and Evolution","page":"339-348","volume":"3","issue":"2","source":"Wiley Online Library","abstract":"1. Reliable assessments of infection status and population prevalence are critical for epidemiological modelling and disease management, but can be greatly biased when disease state is determined from imperfect diagnostic tests. Available statistical methods to adjust test-based prevalence estimates by correcting for test accuracy demand that many stringent requirements and assumptions be met (knowledge about underlying population prevalence or multiple diagnostic methods), limiting their utility for wildlife disease surveys. 2. In this paper, we present site-occupancy modelling as a flexible approach to derive estimates of population prevalence and test sensitivity under imperfect pathogen detection without a need for restrictive requirements or assumptions. We extend the utility of the standard site-occupancy framework for pathogen detection data by novel application of abundance-induced heterogeneity (AIH) models (Royle &amp; Nichols 2003) that allow test sensitivity to vary with host pathogen load or infection intensity. 3. We demonstrate the utility of this approach for wildlife disease studies by applying site-occupancy models to a data set consisting of replicate quantitative (q)PCR diagnoses of malaria parasites (Plasmodium spp.) in blood samples from wild blue tits (Cyanistes caeruleus). 4. Model selection revealed that Plasmodium detection rates by qPCR were strongly dependent on host parasite load. Estimates of parasite detection rates revealed the qPCR assay to be highly sensitive, with accordingly, a very low probability of false negative diagnosis for the majority of infected hosts in our population and little bias in naive estimates of population prevalence, although this will be a system-specific result. 5. Our results demonstrate the utility of a site-occupancy approach for deriving estimates of population prevalence under imperfect pathogen detection and reveal that accounting for host variation in pathogen load allows a more accurate assessment of diagnostic test sensitivity. 6. By identifying factors that influence pathogen detection rates, and revealing optimal protocols for obtaining unbiased prevalence estimates, while minimising the probability of false negative diagnoses, we also show that this approach can enhance both diagnostic accuracy and cost-efficiency in wildlife disease surveys.","URL":"http://onlinelibrary.wiley.com/doi/10.1111/j.2041-210X.2011.00156.x/abstract","DOI":"10.1111/j.2041-210X.2011.00156.x","ISSN":"2041-210X","language":"en","author":[{"family":"Lachish","given":"Shelly"},{"family":"Gopalaswamy","given":"Arjun M."},{"family":"Knowles","given":"Sarah C. L."},{"family":"Sheldon","given":"Ben C."}],"issued":{"date-parts":[["2012",4,1]]},"accessed":{"date-parts":[["2015",7,7]]}}},{"id":457,"uris":["http://zotero.org/users/2029051/items/XZH4NRSD"],"uri":["http://zotero.org/users/2029051/items/XZH4NRSD"],"itemData":{"id":457,"type":"article-journal","title":"Estimating patterns and drivers of infection prevalence and intensity when detection is imperfect and sampling error occurs: Detection in epidemiological studies","container-title":"Methods in Ecology and Evolution","page":"850-859","volume":"3","issue":"5","source":"CrossRef","URL":"http://doi.wiley.com/10.1111/j.2041-210X.2012.00216.x","DOI":"10.1111/j.2041-210X.2012.00216.x","ISSN":"2041210X","shortTitle":"Estimating patterns and drivers of infection prevalence and intensity when detection is imperfect and sampling error occurs","language":"en","author":[{"family":"Miller","given":"David A. W."},{"family":"Talley","given":"Brooke L."},{"family":"Lips","given":"Karen R."},{"family":"Campbell Grant","given":"Evan H."}],"issued":{"date-parts":[["2012",10]]},"accessed":{"date-parts":[["2015",7,8]]}}},{"id":444,"uris":["http://zotero.org/users/2029051/items/X3RR6WX7"],"uri":["http://zotero.org/users/2029051/items/X3RR6WX7"],"itemData":{"id":444,"type":"article-journal","title":"Detection probability and Pasteurellaceae surveillance in bighorn sheep","container-title":"Journal of Wildlife Diseases","page":"593-602","volume":"48","issue":"3","abstract":"We investigated the influence of detection probability (i.e., the probability of\ndetecting the disease or organism of interest) on the repeatability of results reported from bacterial\nculture tests used to demonstrate the presence of species in the Pasteurellaceae family that infect\nbighorn sheep (Ovis canadensis). We also estimated occupancy probabilities (i.e., the probability\nan individual bighorn in a herd is infected) for each cultured biovariant and examined the effects of\ndetection probability on the number of samples needed to detect the Pasteurellaceae biovariants\nfrom within an individual sheep as well as from within a herd. We collected 5–15 samples from\nfree-ranging bighorns in Colorado, using oropharyngeal swabs or swabs of lungs, and submitted\nthese swabs either immediately or after 2 days for bacterial culture. We saw significant variability\nin results for repeated samples from each of the sheep, and detection probabilities were #0.71 for\nall Pasteurellaceae biovariants cultured. The delayed ($2 days) sample submission reduced both\nthe microbial diversity detected and the detection probability for the biovariants characterized\nwhen compared to samples submitted immediately. Oropharyngeal sampling had higher detection\nprobabilities of the individual biovariants than did lung swabs, and there was a difference in the\nbiovariants detected between oropharyngeal and lung sampling. Depending on the biovariant of\ninterest, estimates of occupancy probabilities ranged from 0.37–0.89, and we estimated that three\nto .30 swab samples were necessary to obtain a 95% confidence of detecting the cultured\nbiovariants if they were present in an individual sheep. We estimated that the optimal sample sizes\nto detect the observed biovariants within a sheep herd with a 95% confidence ranged from\nsampling two bighorns twice to sampling 40 individuals once. Detection probability impacts the\nresults reported from bacterial cultures for Pasteurellaceae in bighorn sheep, and confounding\neffects of the detection process should be addressed to improve the rigor of surveillance.\nKey words: Bacterial culture, Bibersteinia spp., bighorn sheep, detection probability,\nMannheimia spp., Ovis canadensis, Pasteurellaceae, respiratory disease.","journalAbbreviation":"JWD","author":[{"family":"Walsh","given":"Daniel P."},{"family":"Wolfe","given":"Lisa L."},{"family":"Vieira","given":"Mark E.P."},{"family":"Miller","given":"Michael W."}],"issued":{"date-parts":[["2012",7]]}}}],"schema":"https://github.com/citation-style-language/schema/raw/master/csl-citation.json"} </w:instrText>
      </w:r>
      <w:r w:rsidR="00C07FE8">
        <w:rPr>
          <w:rFonts w:ascii="Times New Roman" w:hAnsi="Times New Roman" w:cs="Times New Roman"/>
          <w:sz w:val="24"/>
          <w:szCs w:val="24"/>
        </w:rPr>
        <w:fldChar w:fldCharType="separate"/>
      </w:r>
      <w:r w:rsidR="00835FFB" w:rsidRPr="00835FFB">
        <w:rPr>
          <w:rFonts w:ascii="Times New Roman" w:hAnsi="Times New Roman" w:cs="Times New Roman"/>
          <w:sz w:val="24"/>
          <w:szCs w:val="24"/>
        </w:rPr>
        <w:t>[1–4]</w:t>
      </w:r>
      <w:r w:rsidR="00C07FE8">
        <w:rPr>
          <w:rFonts w:ascii="Times New Roman" w:hAnsi="Times New Roman" w:cs="Times New Roman"/>
          <w:sz w:val="24"/>
          <w:szCs w:val="24"/>
        </w:rPr>
        <w:fldChar w:fldCharType="end"/>
      </w:r>
      <w:r w:rsidR="00835FFB">
        <w:rPr>
          <w:rFonts w:ascii="Times New Roman" w:hAnsi="Times New Roman" w:cs="Times New Roman"/>
          <w:sz w:val="24"/>
          <w:szCs w:val="24"/>
        </w:rPr>
        <w:t xml:space="preserve">. However, there has been relatively little discussion of several of the assumptions associated with occupancy models in the application to pathogen testing in wildlife populations. </w:t>
      </w:r>
      <w:r w:rsidR="00C25B93">
        <w:rPr>
          <w:rFonts w:ascii="Times New Roman" w:hAnsi="Times New Roman" w:cs="Times New Roman"/>
          <w:sz w:val="24"/>
          <w:szCs w:val="24"/>
        </w:rPr>
        <w:t xml:space="preserve">As such, we present the fundamental assumptions of these models, general factors that may lead to violation of these models’ assumptions, and how our application met or potentially did not meet the assumptions. </w:t>
      </w:r>
    </w:p>
    <w:p w14:paraId="310CABCB" w14:textId="77777777" w:rsidR="00C25B93" w:rsidRDefault="00C25B93" w:rsidP="00C25B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C25B93">
        <w:rPr>
          <w:rFonts w:ascii="Times New Roman" w:hAnsi="Times New Roman" w:cs="Times New Roman"/>
          <w:sz w:val="24"/>
          <w:szCs w:val="24"/>
        </w:rPr>
        <w:t>ssumptions of this modeling approach include: (1) the infection status of an animal does not change during the sampling period; (2) all animals have the same probability of the pathogen being present or heterogeneity is accounted for; (3) the probability of a positive detection from a sample is the same for all animals that host the pathogen or heterogeneity is accounted for; (4) detections are independent; and (5) there are no false positive detections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23lsl0tk09","properties":{"formattedCitation":"[1]","plainCitation":"[1]"},"citationItems":[{"id":170,"uris":["http://zotero.org/users/2029051/items/DPERI5MG"],"uri":["http://zotero.org/users/2029051/items/DPERI5MG"],"itemData":{"id":170,"type":"article-journal","title":"Seeking a second opinion: uncertainty in disease ecology","container-title":"Ecology Letters","page":"659-674","volume":"13","issue":"6","source":"CrossRef","URL":"http://doi.wiley.com/10.1111/j.1461-0248.2010.01472.x","DOI":"10.1111/j.1461-0248.2010.01472.x","ISSN":"1461023X, 14610248","shortTitle":"Seeking a second opinion","language":"en","author":[{"family":"McClintock","given":"Brett T."},{"family":"Nichols","given":"James D."},{"family":"Bailey","given":"Larissa L."},{"family":"MacKenzie","given":"Darryl I."},{"family":"Kendall","given":"William. L."},{"family":"Franklin","given":"Alan B."}],"issued":{"date-parts":[["2010",4,23]]},"accessed":{"date-parts":[["2015",7,8]]}}}],"schema":"https://github.com/citation-style-language/schema/raw/master/csl-citation.json"} </w:instrText>
      </w:r>
      <w:r>
        <w:rPr>
          <w:rFonts w:ascii="Times New Roman" w:hAnsi="Times New Roman" w:cs="Times New Roman"/>
          <w:sz w:val="24"/>
          <w:szCs w:val="24"/>
        </w:rPr>
        <w:fldChar w:fldCharType="separate"/>
      </w:r>
      <w:r w:rsidRPr="00C25B93">
        <w:rPr>
          <w:rFonts w:ascii="Times New Roman" w:hAnsi="Times New Roman" w:cs="Times New Roman"/>
          <w:sz w:val="24"/>
        </w:rPr>
        <w:t>[1]</w:t>
      </w:r>
      <w:r>
        <w:rPr>
          <w:rFonts w:ascii="Times New Roman" w:hAnsi="Times New Roman" w:cs="Times New Roman"/>
          <w:sz w:val="24"/>
          <w:szCs w:val="24"/>
        </w:rPr>
        <w:fldChar w:fldCharType="end"/>
      </w:r>
      <w:r w:rsidRPr="00C25B93">
        <w:rPr>
          <w:rFonts w:ascii="Times New Roman" w:hAnsi="Times New Roman" w:cs="Times New Roman"/>
          <w:sz w:val="24"/>
          <w:szCs w:val="24"/>
        </w:rPr>
        <w:t>.</w:t>
      </w:r>
      <w:r>
        <w:rPr>
          <w:rFonts w:ascii="Times New Roman" w:hAnsi="Times New Roman" w:cs="Times New Roman"/>
          <w:sz w:val="24"/>
          <w:szCs w:val="24"/>
        </w:rPr>
        <w:t xml:space="preserve"> Each assumption is discussed in detail below:</w:t>
      </w:r>
    </w:p>
    <w:p w14:paraId="413BC2C9" w14:textId="77777777" w:rsidR="00F12DB2" w:rsidRDefault="00F12DB2" w:rsidP="00C25B93">
      <w:pPr>
        <w:spacing w:after="0" w:line="480" w:lineRule="auto"/>
        <w:ind w:firstLine="720"/>
        <w:rPr>
          <w:rFonts w:ascii="Times New Roman" w:hAnsi="Times New Roman" w:cs="Times New Roman"/>
          <w:sz w:val="24"/>
          <w:szCs w:val="24"/>
        </w:rPr>
      </w:pPr>
    </w:p>
    <w:p w14:paraId="72A87473" w14:textId="77777777" w:rsidR="00A223D6" w:rsidRPr="00E36E91" w:rsidRDefault="00C25B93" w:rsidP="00A223D6">
      <w:pPr>
        <w:pStyle w:val="ListParagraph"/>
        <w:numPr>
          <w:ilvl w:val="0"/>
          <w:numId w:val="2"/>
        </w:numPr>
        <w:spacing w:after="0" w:line="480" w:lineRule="auto"/>
        <w:rPr>
          <w:rFonts w:ascii="Times New Roman" w:hAnsi="Times New Roman" w:cs="Times New Roman"/>
          <w:i/>
          <w:sz w:val="24"/>
          <w:szCs w:val="24"/>
        </w:rPr>
      </w:pPr>
      <w:r w:rsidRPr="00E36E91">
        <w:rPr>
          <w:rFonts w:ascii="Times New Roman" w:hAnsi="Times New Roman" w:cs="Times New Roman"/>
          <w:i/>
          <w:sz w:val="24"/>
          <w:szCs w:val="24"/>
        </w:rPr>
        <w:t xml:space="preserve">The infection status of an animal does not change during the sampling period. </w:t>
      </w:r>
    </w:p>
    <w:p w14:paraId="1E39B5A5" w14:textId="6CBD2B3E" w:rsidR="0032043F" w:rsidRDefault="0032043F" w:rsidP="006B3991">
      <w:pPr>
        <w:pStyle w:val="ListParagraph"/>
        <w:spacing w:after="0" w:line="480" w:lineRule="auto"/>
        <w:ind w:left="630" w:firstLine="360"/>
        <w:rPr>
          <w:rFonts w:ascii="Times New Roman" w:hAnsi="Times New Roman" w:cs="Times New Roman"/>
          <w:sz w:val="24"/>
          <w:szCs w:val="24"/>
        </w:rPr>
      </w:pPr>
      <w:r>
        <w:rPr>
          <w:rFonts w:ascii="Times New Roman" w:hAnsi="Times New Roman" w:cs="Times New Roman"/>
          <w:sz w:val="24"/>
          <w:szCs w:val="24"/>
        </w:rPr>
        <w:t>Typically</w:t>
      </w:r>
      <w:r w:rsidR="00A70DA4">
        <w:rPr>
          <w:rFonts w:ascii="Times New Roman" w:hAnsi="Times New Roman" w:cs="Times New Roman"/>
          <w:sz w:val="24"/>
          <w:szCs w:val="24"/>
        </w:rPr>
        <w:t>,</w:t>
      </w:r>
      <w:r>
        <w:rPr>
          <w:rFonts w:ascii="Times New Roman" w:hAnsi="Times New Roman" w:cs="Times New Roman"/>
          <w:sz w:val="24"/>
          <w:szCs w:val="24"/>
        </w:rPr>
        <w:t xml:space="preserve"> multiple samples are collected from animals within a very short period of time, which suggests that this assumption is likely met in most pathogen sampling situations. </w:t>
      </w:r>
      <w:r w:rsidR="007D4845">
        <w:rPr>
          <w:rFonts w:ascii="Times New Roman" w:hAnsi="Times New Roman" w:cs="Times New Roman"/>
          <w:sz w:val="24"/>
          <w:szCs w:val="24"/>
        </w:rPr>
        <w:t>A possibility</w:t>
      </w:r>
      <w:r>
        <w:rPr>
          <w:rFonts w:ascii="Times New Roman" w:hAnsi="Times New Roman" w:cs="Times New Roman"/>
          <w:sz w:val="24"/>
          <w:szCs w:val="24"/>
        </w:rPr>
        <w:t xml:space="preserve"> that should be considered, however, is whether collection of samples from the same site reduces the density of the target pathogens </w:t>
      </w:r>
      <w:r w:rsidR="007D4845">
        <w:rPr>
          <w:rFonts w:ascii="Times New Roman" w:hAnsi="Times New Roman" w:cs="Times New Roman"/>
          <w:sz w:val="24"/>
          <w:szCs w:val="24"/>
        </w:rPr>
        <w:t>remaining</w:t>
      </w:r>
      <w:r>
        <w:rPr>
          <w:rFonts w:ascii="Times New Roman" w:hAnsi="Times New Roman" w:cs="Times New Roman"/>
          <w:sz w:val="24"/>
          <w:szCs w:val="24"/>
        </w:rPr>
        <w:t xml:space="preserve"> for subsequent </w:t>
      </w:r>
      <w:r w:rsidR="007D4845">
        <w:rPr>
          <w:rFonts w:ascii="Times New Roman" w:hAnsi="Times New Roman" w:cs="Times New Roman"/>
          <w:sz w:val="24"/>
          <w:szCs w:val="24"/>
        </w:rPr>
        <w:t>samples to come into cont</w:t>
      </w:r>
      <w:r w:rsidR="002A2E7A">
        <w:rPr>
          <w:rFonts w:ascii="Times New Roman" w:hAnsi="Times New Roman" w:cs="Times New Roman"/>
          <w:sz w:val="24"/>
          <w:szCs w:val="24"/>
        </w:rPr>
        <w:t xml:space="preserve">act with. </w:t>
      </w:r>
      <w:r w:rsidR="007D4845">
        <w:rPr>
          <w:rFonts w:ascii="Times New Roman" w:hAnsi="Times New Roman" w:cs="Times New Roman"/>
          <w:sz w:val="24"/>
          <w:szCs w:val="24"/>
        </w:rPr>
        <w:t>Th</w:t>
      </w:r>
      <w:r w:rsidR="00A70DA4">
        <w:rPr>
          <w:rFonts w:ascii="Times New Roman" w:hAnsi="Times New Roman" w:cs="Times New Roman"/>
          <w:sz w:val="24"/>
          <w:szCs w:val="24"/>
        </w:rPr>
        <w:t>is occurrence would lead to low-</w:t>
      </w:r>
      <w:r w:rsidR="007D4845">
        <w:rPr>
          <w:rFonts w:ascii="Times New Roman" w:hAnsi="Times New Roman" w:cs="Times New Roman"/>
          <w:sz w:val="24"/>
          <w:szCs w:val="24"/>
        </w:rPr>
        <w:t>biased estimates of detection proba</w:t>
      </w:r>
      <w:r w:rsidR="002A2E7A">
        <w:rPr>
          <w:rFonts w:ascii="Times New Roman" w:hAnsi="Times New Roman" w:cs="Times New Roman"/>
          <w:sz w:val="24"/>
          <w:szCs w:val="24"/>
        </w:rPr>
        <w:t xml:space="preserve">bility if left unaccounted for. </w:t>
      </w:r>
    </w:p>
    <w:p w14:paraId="5D463063" w14:textId="590CD31F" w:rsidR="00BA1B16" w:rsidRPr="00BC5ADA" w:rsidRDefault="002A2E7A" w:rsidP="00EC60F9">
      <w:pPr>
        <w:pStyle w:val="ListParagraph"/>
        <w:spacing w:after="0" w:line="480" w:lineRule="auto"/>
        <w:ind w:left="630" w:firstLine="360"/>
        <w:rPr>
          <w:rFonts w:ascii="Times New Roman" w:hAnsi="Times New Roman" w:cs="Times New Roman"/>
          <w:sz w:val="24"/>
          <w:szCs w:val="24"/>
          <w:u w:val="single"/>
        </w:rPr>
      </w:pPr>
      <w:r>
        <w:rPr>
          <w:rFonts w:ascii="Times New Roman" w:hAnsi="Times New Roman" w:cs="Times New Roman"/>
          <w:sz w:val="24"/>
          <w:szCs w:val="24"/>
        </w:rPr>
        <w:lastRenderedPageBreak/>
        <w:t>We assessed evidence for whether swab samples denuded the sample site of target pathog</w:t>
      </w:r>
      <w:r w:rsidR="0059709F">
        <w:rPr>
          <w:rFonts w:ascii="Times New Roman" w:hAnsi="Times New Roman" w:cs="Times New Roman"/>
          <w:sz w:val="24"/>
          <w:szCs w:val="24"/>
        </w:rPr>
        <w:t>ens</w:t>
      </w:r>
      <w:r w:rsidR="00FF07FE">
        <w:rPr>
          <w:rFonts w:ascii="Times New Roman" w:hAnsi="Times New Roman" w:cs="Times New Roman"/>
          <w:sz w:val="24"/>
          <w:szCs w:val="24"/>
        </w:rPr>
        <w:t xml:space="preserve"> </w:t>
      </w:r>
      <w:r w:rsidR="0059709F">
        <w:rPr>
          <w:rFonts w:ascii="Times New Roman" w:hAnsi="Times New Roman" w:cs="Times New Roman"/>
          <w:sz w:val="24"/>
          <w:szCs w:val="24"/>
        </w:rPr>
        <w:t xml:space="preserve">by systematically assigning protocol order and recording order of collection for </w:t>
      </w:r>
      <w:r w:rsidR="00A70DA4">
        <w:rPr>
          <w:rFonts w:ascii="Times New Roman" w:hAnsi="Times New Roman" w:cs="Times New Roman"/>
          <w:sz w:val="24"/>
          <w:szCs w:val="24"/>
        </w:rPr>
        <w:t>swabs collected from</w:t>
      </w:r>
      <w:r w:rsidR="00FF07FE">
        <w:rPr>
          <w:rFonts w:ascii="Times New Roman" w:hAnsi="Times New Roman" w:cs="Times New Roman"/>
          <w:sz w:val="24"/>
          <w:szCs w:val="24"/>
        </w:rPr>
        <w:t xml:space="preserve"> a subset of animals sampled in Mon</w:t>
      </w:r>
      <w:r w:rsidR="0059709F">
        <w:rPr>
          <w:rFonts w:ascii="Times New Roman" w:hAnsi="Times New Roman" w:cs="Times New Roman"/>
          <w:sz w:val="24"/>
          <w:szCs w:val="24"/>
        </w:rPr>
        <w:t>tana (n=106</w:t>
      </w:r>
      <w:r w:rsidR="00FF07FE">
        <w:rPr>
          <w:rFonts w:ascii="Times New Roman" w:hAnsi="Times New Roman" w:cs="Times New Roman"/>
          <w:sz w:val="24"/>
          <w:szCs w:val="24"/>
        </w:rPr>
        <w:t>)</w:t>
      </w:r>
      <w:r w:rsidR="0059709F">
        <w:rPr>
          <w:rFonts w:ascii="Times New Roman" w:hAnsi="Times New Roman" w:cs="Times New Roman"/>
          <w:sz w:val="24"/>
          <w:szCs w:val="24"/>
        </w:rPr>
        <w:t>. We then assessed evidence for a relationship between detection probability and swab order , after accounting for the protocol, for each pathogen by censoring the datasets to only include samples from animals where a particular patho</w:t>
      </w:r>
      <w:r w:rsidR="00BA1B16">
        <w:rPr>
          <w:rFonts w:ascii="Times New Roman" w:hAnsi="Times New Roman" w:cs="Times New Roman"/>
          <w:sz w:val="24"/>
          <w:szCs w:val="24"/>
        </w:rPr>
        <w:t>gen was detected and</w:t>
      </w:r>
      <w:r w:rsidR="00433025">
        <w:rPr>
          <w:rFonts w:ascii="Times New Roman" w:hAnsi="Times New Roman" w:cs="Times New Roman"/>
          <w:sz w:val="24"/>
          <w:szCs w:val="24"/>
        </w:rPr>
        <w:t xml:space="preserve"> then</w:t>
      </w:r>
      <w:r w:rsidR="00BA1B16">
        <w:rPr>
          <w:rFonts w:ascii="Times New Roman" w:hAnsi="Times New Roman" w:cs="Times New Roman"/>
          <w:sz w:val="24"/>
          <w:szCs w:val="24"/>
        </w:rPr>
        <w:t xml:space="preserve"> fitting a single-season, single species occupancy model </w:t>
      </w:r>
      <w:r w:rsidR="00BA1B16">
        <w:rPr>
          <w:rFonts w:ascii="Times New Roman" w:hAnsi="Times New Roman" w:cs="Times New Roman"/>
          <w:sz w:val="24"/>
          <w:szCs w:val="24"/>
        </w:rPr>
        <w:fldChar w:fldCharType="begin"/>
      </w:r>
      <w:r w:rsidR="00BA1B16">
        <w:rPr>
          <w:rFonts w:ascii="Times New Roman" w:hAnsi="Times New Roman" w:cs="Times New Roman"/>
          <w:sz w:val="24"/>
          <w:szCs w:val="24"/>
        </w:rPr>
        <w:instrText xml:space="preserve"> ADDIN ZOTERO_ITEM CSL_CITATION {"citationID":"amt9smjodf","properties":{"formattedCitation":"[5]","plainCitation":"[5]"},"citationItems":[{"id":350,"uris":["http://zotero.org/users/2029051/items/QDNFSXBJ"],"uri":["http://zotero.org/users/2029051/items/QDNFSXBJ"],"itemData":{"id":350,"type":"article-journal","title":"Estimating site occupancy rates when detection probabilities are less than one","container-title":"Ecology","page":"2248–2255","volume":"83","issue":"8","source":"Google Scholar","URL":"http://www.esajournals.org/doi/abs/10.1890/0012-9658(2002)083%5B2248:ESORWD%5D2.0.CO%3B2","author":[{"family":"MacKenzie","given":"Darryl I."},{"family":"Nichols","given":"James D."},{"family":"Lachman","given":"Gideon B."},{"family":"Droege","given":"Sam"},{"family":"Andrew Royle","given":"J."},{"family":"Langtimm","given":"Catherine A."}],"issued":{"date-parts":[["2002"]]},"accessed":{"date-parts":[["2015",7,14]]}}}],"schema":"https://github.com/citation-style-language/schema/raw/master/csl-citation.json"} </w:instrText>
      </w:r>
      <w:r w:rsidR="00BA1B16">
        <w:rPr>
          <w:rFonts w:ascii="Times New Roman" w:hAnsi="Times New Roman" w:cs="Times New Roman"/>
          <w:sz w:val="24"/>
          <w:szCs w:val="24"/>
        </w:rPr>
        <w:fldChar w:fldCharType="separate"/>
      </w:r>
      <w:r w:rsidR="00BA1B16" w:rsidRPr="00BA1B16">
        <w:rPr>
          <w:rFonts w:ascii="Times New Roman" w:hAnsi="Times New Roman" w:cs="Times New Roman"/>
          <w:sz w:val="24"/>
        </w:rPr>
        <w:t>[5]</w:t>
      </w:r>
      <w:r w:rsidR="00BA1B16">
        <w:rPr>
          <w:rFonts w:ascii="Times New Roman" w:hAnsi="Times New Roman" w:cs="Times New Roman"/>
          <w:sz w:val="24"/>
          <w:szCs w:val="24"/>
        </w:rPr>
        <w:fldChar w:fldCharType="end"/>
      </w:r>
      <w:r w:rsidR="00BA1B16">
        <w:rPr>
          <w:rFonts w:ascii="Times New Roman" w:hAnsi="Times New Roman" w:cs="Times New Roman"/>
          <w:sz w:val="24"/>
          <w:szCs w:val="24"/>
        </w:rPr>
        <w:t xml:space="preserve"> to the resulting dataset</w:t>
      </w:r>
      <w:r w:rsidR="00F838A8">
        <w:rPr>
          <w:rFonts w:ascii="Times New Roman" w:hAnsi="Times New Roman" w:cs="Times New Roman"/>
          <w:sz w:val="24"/>
          <w:szCs w:val="24"/>
        </w:rPr>
        <w:t>s</w:t>
      </w:r>
      <w:r w:rsidR="00433025">
        <w:rPr>
          <w:rFonts w:ascii="Times New Roman" w:hAnsi="Times New Roman" w:cs="Times New Roman"/>
          <w:sz w:val="24"/>
          <w:szCs w:val="24"/>
        </w:rPr>
        <w:t>.</w:t>
      </w:r>
      <w:r w:rsidR="00BA1B16">
        <w:rPr>
          <w:rFonts w:ascii="Times New Roman" w:hAnsi="Times New Roman" w:cs="Times New Roman"/>
          <w:sz w:val="24"/>
          <w:szCs w:val="24"/>
        </w:rPr>
        <w:t xml:space="preserve"> The resulting datasets consisted of 55 tests from ten animals for </w:t>
      </w:r>
      <w:r w:rsidR="00BA1B16">
        <w:rPr>
          <w:rFonts w:ascii="Times New Roman" w:hAnsi="Times New Roman" w:cs="Times New Roman"/>
          <w:i/>
          <w:sz w:val="24"/>
          <w:szCs w:val="24"/>
        </w:rPr>
        <w:t xml:space="preserve">Mannheimia haemolytica, </w:t>
      </w:r>
      <w:r w:rsidR="00BA1B16">
        <w:rPr>
          <w:rFonts w:ascii="Times New Roman" w:hAnsi="Times New Roman" w:cs="Times New Roman"/>
          <w:sz w:val="24"/>
          <w:szCs w:val="24"/>
        </w:rPr>
        <w:t xml:space="preserve">180 tests from 37 animals for </w:t>
      </w:r>
      <w:r w:rsidR="00F838A8">
        <w:rPr>
          <w:rFonts w:ascii="Times New Roman" w:hAnsi="Times New Roman" w:cs="Times New Roman"/>
          <w:sz w:val="24"/>
          <w:szCs w:val="24"/>
        </w:rPr>
        <w:t>(</w:t>
      </w:r>
      <w:r w:rsidR="00BA1B16">
        <w:rPr>
          <w:rFonts w:ascii="Times New Roman" w:hAnsi="Times New Roman" w:cs="Times New Roman"/>
          <w:sz w:val="24"/>
          <w:szCs w:val="24"/>
        </w:rPr>
        <w:t>unclassified leukotoxigenic</w:t>
      </w:r>
      <w:r w:rsidR="00F838A8">
        <w:rPr>
          <w:rFonts w:ascii="Times New Roman" w:hAnsi="Times New Roman" w:cs="Times New Roman"/>
          <w:sz w:val="24"/>
          <w:szCs w:val="24"/>
        </w:rPr>
        <w:t>)</w:t>
      </w:r>
      <w:r w:rsidR="00BA1B16">
        <w:rPr>
          <w:rFonts w:ascii="Times New Roman" w:hAnsi="Times New Roman" w:cs="Times New Roman"/>
          <w:sz w:val="24"/>
          <w:szCs w:val="24"/>
        </w:rPr>
        <w:t xml:space="preserve"> </w:t>
      </w:r>
      <w:r w:rsidR="00BA1B16">
        <w:rPr>
          <w:rFonts w:ascii="Times New Roman" w:hAnsi="Times New Roman" w:cs="Times New Roman"/>
          <w:i/>
          <w:sz w:val="24"/>
          <w:szCs w:val="24"/>
        </w:rPr>
        <w:t xml:space="preserve">Mannheimia species, </w:t>
      </w:r>
      <w:r w:rsidR="00BA1B16">
        <w:rPr>
          <w:rFonts w:ascii="Times New Roman" w:hAnsi="Times New Roman" w:cs="Times New Roman"/>
          <w:sz w:val="24"/>
          <w:szCs w:val="24"/>
        </w:rPr>
        <w:t xml:space="preserve">and 16 tests from eight animals for </w:t>
      </w:r>
      <w:r w:rsidR="00BA1B16">
        <w:rPr>
          <w:rFonts w:ascii="Times New Roman" w:hAnsi="Times New Roman" w:cs="Times New Roman"/>
          <w:i/>
          <w:sz w:val="24"/>
          <w:szCs w:val="24"/>
        </w:rPr>
        <w:t>Mycoplasma ovipneumoniae.</w:t>
      </w:r>
      <w:r w:rsidR="00BA1B16">
        <w:rPr>
          <w:rFonts w:ascii="Times New Roman" w:hAnsi="Times New Roman" w:cs="Times New Roman"/>
          <w:sz w:val="24"/>
          <w:szCs w:val="24"/>
        </w:rPr>
        <w:t xml:space="preserve"> </w:t>
      </w:r>
      <w:r w:rsidR="00FF07FE" w:rsidRPr="00BA1B16">
        <w:rPr>
          <w:rFonts w:ascii="Times New Roman" w:hAnsi="Times New Roman" w:cs="Times New Roman"/>
          <w:sz w:val="24"/>
          <w:szCs w:val="24"/>
        </w:rPr>
        <w:t xml:space="preserve">There were insufficient detections for leukotoxigenic </w:t>
      </w:r>
      <w:r w:rsidR="00FF07FE" w:rsidRPr="00BA1B16">
        <w:rPr>
          <w:rFonts w:ascii="Times New Roman" w:hAnsi="Times New Roman" w:cs="Times New Roman"/>
          <w:i/>
          <w:sz w:val="24"/>
          <w:szCs w:val="24"/>
        </w:rPr>
        <w:t xml:space="preserve">B. trehalosi </w:t>
      </w:r>
      <w:r w:rsidR="00FF07FE" w:rsidRPr="00BA1B16">
        <w:rPr>
          <w:rFonts w:ascii="Times New Roman" w:hAnsi="Times New Roman" w:cs="Times New Roman"/>
          <w:sz w:val="24"/>
          <w:szCs w:val="24"/>
        </w:rPr>
        <w:t xml:space="preserve">(n=1) and </w:t>
      </w:r>
      <w:r w:rsidR="00FF07FE" w:rsidRPr="00BA1B16">
        <w:rPr>
          <w:rFonts w:ascii="Times New Roman" w:hAnsi="Times New Roman" w:cs="Times New Roman"/>
          <w:i/>
          <w:sz w:val="24"/>
          <w:szCs w:val="24"/>
        </w:rPr>
        <w:t xml:space="preserve">P. multocida </w:t>
      </w:r>
      <w:r w:rsidR="00FF07FE" w:rsidRPr="00BA1B16">
        <w:rPr>
          <w:rFonts w:ascii="Times New Roman" w:hAnsi="Times New Roman" w:cs="Times New Roman"/>
          <w:sz w:val="24"/>
          <w:szCs w:val="24"/>
        </w:rPr>
        <w:t>(n=2) t</w:t>
      </w:r>
      <w:r w:rsidR="00BA1B16">
        <w:rPr>
          <w:rFonts w:ascii="Times New Roman" w:hAnsi="Times New Roman" w:cs="Times New Roman"/>
          <w:sz w:val="24"/>
          <w:szCs w:val="24"/>
        </w:rPr>
        <w:t xml:space="preserve">o conduct this analysis. After accounting for protocol, there was no evidence for a relationship between detection probability and swab order for </w:t>
      </w:r>
      <w:r w:rsidR="00BA1B16">
        <w:rPr>
          <w:rFonts w:ascii="Times New Roman" w:hAnsi="Times New Roman" w:cs="Times New Roman"/>
          <w:i/>
          <w:sz w:val="24"/>
          <w:szCs w:val="24"/>
        </w:rPr>
        <w:t xml:space="preserve">Mannheimia haemolytica </w:t>
      </w:r>
      <w:r w:rsidR="00BA1B16" w:rsidRPr="00F838A8">
        <w:rPr>
          <w:rFonts w:ascii="Times New Roman" w:hAnsi="Times New Roman" w:cs="Times New Roman"/>
          <w:sz w:val="24"/>
          <w:szCs w:val="24"/>
        </w:rPr>
        <w:t>(β</w:t>
      </w:r>
      <w:r w:rsidR="00BA1B16" w:rsidRPr="00F838A8">
        <w:rPr>
          <w:rFonts w:ascii="Times New Roman" w:hAnsi="Times New Roman" w:cs="Times New Roman"/>
          <w:sz w:val="24"/>
          <w:szCs w:val="24"/>
          <w:vertAlign w:val="subscript"/>
        </w:rPr>
        <w:t>order</w:t>
      </w:r>
      <w:r w:rsidR="00BA1B16" w:rsidRPr="00F838A8">
        <w:rPr>
          <w:rFonts w:ascii="Times New Roman" w:hAnsi="Times New Roman" w:cs="Times New Roman"/>
          <w:sz w:val="24"/>
          <w:szCs w:val="24"/>
        </w:rPr>
        <w:t xml:space="preserve"> = </w:t>
      </w:r>
      <w:r w:rsidR="00F838A8" w:rsidRPr="00F838A8">
        <w:rPr>
          <w:rFonts w:ascii="Times New Roman" w:hAnsi="Times New Roman" w:cs="Times New Roman"/>
          <w:sz w:val="24"/>
          <w:szCs w:val="24"/>
        </w:rPr>
        <w:t>-0.21, 95% CI: -0.73 to 0.30)</w:t>
      </w:r>
      <w:r w:rsidR="00F838A8">
        <w:rPr>
          <w:rFonts w:ascii="Times New Roman" w:hAnsi="Times New Roman" w:cs="Times New Roman"/>
          <w:sz w:val="24"/>
          <w:szCs w:val="24"/>
        </w:rPr>
        <w:t xml:space="preserve">, </w:t>
      </w:r>
      <w:r w:rsidR="00F838A8">
        <w:rPr>
          <w:rFonts w:ascii="Times New Roman" w:hAnsi="Times New Roman" w:cs="Times New Roman"/>
          <w:i/>
          <w:sz w:val="24"/>
          <w:szCs w:val="24"/>
        </w:rPr>
        <w:t>Mannheimia species (</w:t>
      </w:r>
      <w:r w:rsidR="00F838A8" w:rsidRPr="00F838A8">
        <w:rPr>
          <w:rFonts w:ascii="Times New Roman" w:hAnsi="Times New Roman" w:cs="Times New Roman"/>
          <w:sz w:val="24"/>
          <w:szCs w:val="24"/>
        </w:rPr>
        <w:t>β</w:t>
      </w:r>
      <w:r w:rsidR="00F838A8" w:rsidRPr="00F838A8">
        <w:rPr>
          <w:rFonts w:ascii="Times New Roman" w:hAnsi="Times New Roman" w:cs="Times New Roman"/>
          <w:sz w:val="24"/>
          <w:szCs w:val="24"/>
          <w:vertAlign w:val="subscript"/>
        </w:rPr>
        <w:t>order</w:t>
      </w:r>
      <w:r w:rsidR="00F838A8" w:rsidRPr="00F838A8">
        <w:rPr>
          <w:rFonts w:ascii="Times New Roman" w:hAnsi="Times New Roman" w:cs="Times New Roman"/>
          <w:sz w:val="24"/>
          <w:szCs w:val="24"/>
        </w:rPr>
        <w:t xml:space="preserve"> = </w:t>
      </w:r>
      <w:r w:rsidR="00F838A8">
        <w:rPr>
          <w:rFonts w:ascii="Times New Roman" w:hAnsi="Times New Roman" w:cs="Times New Roman"/>
          <w:sz w:val="24"/>
          <w:szCs w:val="24"/>
        </w:rPr>
        <w:t>0.174</w:t>
      </w:r>
      <w:r w:rsidR="00F838A8" w:rsidRPr="00F838A8">
        <w:rPr>
          <w:rFonts w:ascii="Times New Roman" w:hAnsi="Times New Roman" w:cs="Times New Roman"/>
          <w:sz w:val="24"/>
          <w:szCs w:val="24"/>
        </w:rPr>
        <w:t>, 95% CI: -0.73 to 0.30)</w:t>
      </w:r>
      <w:r w:rsidR="00F838A8">
        <w:rPr>
          <w:rFonts w:ascii="Times New Roman" w:hAnsi="Times New Roman" w:cs="Times New Roman"/>
          <w:sz w:val="24"/>
          <w:szCs w:val="24"/>
        </w:rPr>
        <w:t xml:space="preserve">, or </w:t>
      </w:r>
      <w:r w:rsidR="00F838A8">
        <w:rPr>
          <w:rFonts w:ascii="Times New Roman" w:hAnsi="Times New Roman" w:cs="Times New Roman"/>
          <w:i/>
          <w:sz w:val="24"/>
          <w:szCs w:val="24"/>
        </w:rPr>
        <w:t>Mycoplasma ovipneumoniae</w:t>
      </w:r>
      <w:r w:rsidR="00BC5ADA">
        <w:rPr>
          <w:rFonts w:ascii="Times New Roman" w:hAnsi="Times New Roman" w:cs="Times New Roman"/>
          <w:i/>
          <w:sz w:val="24"/>
          <w:szCs w:val="24"/>
        </w:rPr>
        <w:t xml:space="preserve"> (</w:t>
      </w:r>
      <w:r w:rsidR="00BC5ADA" w:rsidRPr="00F838A8">
        <w:rPr>
          <w:rFonts w:ascii="Times New Roman" w:hAnsi="Times New Roman" w:cs="Times New Roman"/>
          <w:sz w:val="24"/>
          <w:szCs w:val="24"/>
        </w:rPr>
        <w:t>β</w:t>
      </w:r>
      <w:r w:rsidR="00BC5ADA" w:rsidRPr="00F838A8">
        <w:rPr>
          <w:rFonts w:ascii="Times New Roman" w:hAnsi="Times New Roman" w:cs="Times New Roman"/>
          <w:sz w:val="24"/>
          <w:szCs w:val="24"/>
          <w:vertAlign w:val="subscript"/>
        </w:rPr>
        <w:t>order</w:t>
      </w:r>
      <w:r w:rsidR="00BC5ADA" w:rsidRPr="00F838A8">
        <w:rPr>
          <w:rFonts w:ascii="Times New Roman" w:hAnsi="Times New Roman" w:cs="Times New Roman"/>
          <w:sz w:val="24"/>
          <w:szCs w:val="24"/>
        </w:rPr>
        <w:t xml:space="preserve"> = </w:t>
      </w:r>
      <w:r w:rsidR="00BC5ADA">
        <w:rPr>
          <w:rFonts w:ascii="Times New Roman" w:hAnsi="Times New Roman" w:cs="Times New Roman"/>
          <w:sz w:val="24"/>
          <w:szCs w:val="24"/>
        </w:rPr>
        <w:t>0.4, 95% CI: -1.92 to 1.05</w:t>
      </w:r>
      <w:r w:rsidR="00BC5ADA" w:rsidRPr="00F838A8">
        <w:rPr>
          <w:rFonts w:ascii="Times New Roman" w:hAnsi="Times New Roman" w:cs="Times New Roman"/>
          <w:sz w:val="24"/>
          <w:szCs w:val="24"/>
        </w:rPr>
        <w:t>)</w:t>
      </w:r>
      <w:r w:rsidR="00A70DA4">
        <w:rPr>
          <w:rFonts w:ascii="Times New Roman" w:hAnsi="Times New Roman" w:cs="Times New Roman"/>
          <w:sz w:val="24"/>
          <w:szCs w:val="24"/>
        </w:rPr>
        <w:t>, as the 95% confidence intervals for the swab order “effect” all substantially overlapped zero</w:t>
      </w:r>
      <w:r w:rsidR="00BC5ADA">
        <w:rPr>
          <w:rFonts w:ascii="Times New Roman" w:hAnsi="Times New Roman" w:cs="Times New Roman"/>
          <w:sz w:val="24"/>
          <w:szCs w:val="24"/>
        </w:rPr>
        <w:t xml:space="preserve">. </w:t>
      </w:r>
      <w:r w:rsidR="00A70DA4">
        <w:rPr>
          <w:rFonts w:ascii="Times New Roman" w:hAnsi="Times New Roman" w:cs="Times New Roman"/>
          <w:sz w:val="24"/>
          <w:szCs w:val="24"/>
        </w:rPr>
        <w:t xml:space="preserve">These results suggest that the assumption of closure was not violated in this study. </w:t>
      </w:r>
    </w:p>
    <w:p w14:paraId="56F60221" w14:textId="77777777" w:rsidR="00BA1B16" w:rsidRPr="00BA1B16" w:rsidRDefault="00BA1B16" w:rsidP="00BA1B16">
      <w:pPr>
        <w:pStyle w:val="ListParagraph"/>
        <w:spacing w:after="0" w:line="480" w:lineRule="auto"/>
        <w:ind w:left="630"/>
        <w:rPr>
          <w:rFonts w:ascii="Times New Roman" w:hAnsi="Times New Roman" w:cs="Times New Roman"/>
          <w:sz w:val="24"/>
          <w:szCs w:val="24"/>
        </w:rPr>
      </w:pPr>
    </w:p>
    <w:p w14:paraId="662447AF" w14:textId="307FA2C7" w:rsidR="00C25B93" w:rsidRDefault="00A223D6" w:rsidP="0032043F">
      <w:pPr>
        <w:pStyle w:val="ListParagraph"/>
        <w:numPr>
          <w:ilvl w:val="0"/>
          <w:numId w:val="2"/>
        </w:numPr>
        <w:spacing w:after="0" w:line="480" w:lineRule="auto"/>
        <w:rPr>
          <w:rFonts w:ascii="Times New Roman" w:hAnsi="Times New Roman" w:cs="Times New Roman"/>
          <w:i/>
          <w:sz w:val="24"/>
          <w:szCs w:val="24"/>
        </w:rPr>
      </w:pPr>
      <w:r w:rsidRPr="00E36E91">
        <w:rPr>
          <w:rFonts w:ascii="Times New Roman" w:hAnsi="Times New Roman" w:cs="Times New Roman"/>
          <w:i/>
          <w:sz w:val="24"/>
          <w:szCs w:val="24"/>
        </w:rPr>
        <w:t>All animals have the same probability of the pathogen being present</w:t>
      </w:r>
      <w:r w:rsidR="00343371">
        <w:rPr>
          <w:rFonts w:ascii="Times New Roman" w:hAnsi="Times New Roman" w:cs="Times New Roman"/>
          <w:i/>
          <w:sz w:val="24"/>
          <w:szCs w:val="24"/>
        </w:rPr>
        <w:t>,</w:t>
      </w:r>
      <w:r w:rsidRPr="00E36E91">
        <w:rPr>
          <w:rFonts w:ascii="Times New Roman" w:hAnsi="Times New Roman" w:cs="Times New Roman"/>
          <w:i/>
          <w:sz w:val="24"/>
          <w:szCs w:val="24"/>
        </w:rPr>
        <w:t xml:space="preserve"> or heterogeneity is accounted for.</w:t>
      </w:r>
    </w:p>
    <w:p w14:paraId="5CED03C0" w14:textId="61E80C3B" w:rsidR="0073107E" w:rsidRPr="00F76E34" w:rsidRDefault="004D72C4" w:rsidP="006B3991">
      <w:pPr>
        <w:pStyle w:val="ListParagraph"/>
        <w:spacing w:after="0" w:line="480" w:lineRule="auto"/>
        <w:ind w:left="630" w:firstLine="360"/>
        <w:rPr>
          <w:rFonts w:ascii="Times New Roman" w:hAnsi="Times New Roman" w:cs="Times New Roman"/>
          <w:sz w:val="24"/>
          <w:szCs w:val="24"/>
        </w:rPr>
      </w:pPr>
      <w:r>
        <w:rPr>
          <w:rFonts w:ascii="Times New Roman" w:hAnsi="Times New Roman" w:cs="Times New Roman"/>
          <w:sz w:val="24"/>
          <w:szCs w:val="24"/>
        </w:rPr>
        <w:t xml:space="preserve">An obvious way by which this assumption could be violated in a multi-population study, such as this, would be </w:t>
      </w:r>
      <w:r w:rsidR="009F526D">
        <w:rPr>
          <w:rFonts w:ascii="Times New Roman" w:hAnsi="Times New Roman" w:cs="Times New Roman"/>
          <w:sz w:val="24"/>
          <w:szCs w:val="24"/>
        </w:rPr>
        <w:t>failure to</w:t>
      </w:r>
      <w:r w:rsidR="008C41D4">
        <w:rPr>
          <w:rFonts w:ascii="Times New Roman" w:hAnsi="Times New Roman" w:cs="Times New Roman"/>
          <w:sz w:val="24"/>
          <w:szCs w:val="24"/>
        </w:rPr>
        <w:t xml:space="preserve"> distinguish which population</w:t>
      </w:r>
      <w:r>
        <w:rPr>
          <w:rFonts w:ascii="Times New Roman" w:hAnsi="Times New Roman" w:cs="Times New Roman"/>
          <w:sz w:val="24"/>
          <w:szCs w:val="24"/>
        </w:rPr>
        <w:t xml:space="preserve"> animals were sampled from, as the probability of pathogen presence (i.e., prevalence) varies among populations. </w:t>
      </w:r>
      <w:r>
        <w:rPr>
          <w:rFonts w:ascii="Times New Roman" w:hAnsi="Times New Roman" w:cs="Times New Roman"/>
          <w:sz w:val="24"/>
          <w:szCs w:val="24"/>
        </w:rPr>
        <w:lastRenderedPageBreak/>
        <w:t xml:space="preserve">Our modeling approach allowed </w:t>
      </w:r>
      <w:r w:rsidR="009F526D">
        <w:rPr>
          <w:rFonts w:ascii="Times New Roman" w:hAnsi="Times New Roman" w:cs="Times New Roman"/>
          <w:sz w:val="24"/>
          <w:szCs w:val="24"/>
        </w:rPr>
        <w:t xml:space="preserve">pathogen </w:t>
      </w:r>
      <w:r>
        <w:rPr>
          <w:rFonts w:ascii="Times New Roman" w:hAnsi="Times New Roman" w:cs="Times New Roman"/>
          <w:sz w:val="24"/>
          <w:szCs w:val="24"/>
        </w:rPr>
        <w:t xml:space="preserve">prevalence to vary for each population-year (i.e., differences in </w:t>
      </w:r>
      <w:r w:rsidR="009F526D">
        <w:rPr>
          <w:rFonts w:ascii="Times New Roman" w:hAnsi="Times New Roman" w:cs="Times New Roman"/>
          <w:sz w:val="24"/>
          <w:szCs w:val="24"/>
        </w:rPr>
        <w:t xml:space="preserve">pathogen </w:t>
      </w:r>
      <w:r>
        <w:rPr>
          <w:rFonts w:ascii="Times New Roman" w:hAnsi="Times New Roman" w:cs="Times New Roman"/>
          <w:sz w:val="24"/>
          <w:szCs w:val="24"/>
        </w:rPr>
        <w:t>prevalence among</w:t>
      </w:r>
      <w:r w:rsidR="009F526D">
        <w:rPr>
          <w:rFonts w:ascii="Times New Roman" w:hAnsi="Times New Roman" w:cs="Times New Roman"/>
          <w:sz w:val="24"/>
          <w:szCs w:val="24"/>
        </w:rPr>
        <w:t xml:space="preserve"> bighorn sheep</w:t>
      </w:r>
      <w:r>
        <w:rPr>
          <w:rFonts w:ascii="Times New Roman" w:hAnsi="Times New Roman" w:cs="Times New Roman"/>
          <w:sz w:val="24"/>
          <w:szCs w:val="24"/>
        </w:rPr>
        <w:t xml:space="preserve"> populations and differences among years within p</w:t>
      </w:r>
      <w:r w:rsidR="007237FA">
        <w:rPr>
          <w:rFonts w:ascii="Times New Roman" w:hAnsi="Times New Roman" w:cs="Times New Roman"/>
          <w:sz w:val="24"/>
          <w:szCs w:val="24"/>
        </w:rPr>
        <w:t xml:space="preserve">opulations were accounted for), giving us confidence that we adequately accounted for heterogeneity in pathogen presences at the population level. It is possible that probability of pathogen presence varies among individuals within population-years. Factors potentially </w:t>
      </w:r>
      <w:r w:rsidR="008C41D4">
        <w:rPr>
          <w:rFonts w:ascii="Times New Roman" w:hAnsi="Times New Roman" w:cs="Times New Roman"/>
          <w:sz w:val="24"/>
          <w:szCs w:val="24"/>
        </w:rPr>
        <w:t>leading to</w:t>
      </w:r>
      <w:r w:rsidR="007237FA">
        <w:rPr>
          <w:rFonts w:ascii="Times New Roman" w:hAnsi="Times New Roman" w:cs="Times New Roman"/>
          <w:sz w:val="24"/>
          <w:szCs w:val="24"/>
        </w:rPr>
        <w:t xml:space="preserve"> this variation could include</w:t>
      </w:r>
      <w:r w:rsidR="000356F5">
        <w:rPr>
          <w:rFonts w:ascii="Times New Roman" w:hAnsi="Times New Roman" w:cs="Times New Roman"/>
          <w:sz w:val="24"/>
          <w:szCs w:val="24"/>
        </w:rPr>
        <w:t xml:space="preserve"> temporal variation (within a season),</w:t>
      </w:r>
      <w:r w:rsidR="007237FA">
        <w:rPr>
          <w:rFonts w:ascii="Times New Roman" w:hAnsi="Times New Roman" w:cs="Times New Roman"/>
          <w:sz w:val="24"/>
          <w:szCs w:val="24"/>
        </w:rPr>
        <w:t xml:space="preserve"> sub-population </w:t>
      </w:r>
      <w:r w:rsidR="00322EAB">
        <w:rPr>
          <w:rFonts w:ascii="Times New Roman" w:hAnsi="Times New Roman" w:cs="Times New Roman"/>
          <w:sz w:val="24"/>
          <w:szCs w:val="24"/>
        </w:rPr>
        <w:t>structure,</w:t>
      </w:r>
      <w:r w:rsidR="007237FA">
        <w:rPr>
          <w:rFonts w:ascii="Times New Roman" w:hAnsi="Times New Roman" w:cs="Times New Roman"/>
          <w:sz w:val="24"/>
          <w:szCs w:val="24"/>
        </w:rPr>
        <w:t xml:space="preserve"> </w:t>
      </w:r>
      <w:r w:rsidR="00D70C88">
        <w:rPr>
          <w:rFonts w:ascii="Times New Roman" w:hAnsi="Times New Roman" w:cs="Times New Roman"/>
          <w:sz w:val="24"/>
          <w:szCs w:val="24"/>
        </w:rPr>
        <w:t>or age and sex.</w:t>
      </w:r>
      <w:r w:rsidR="000356F5">
        <w:rPr>
          <w:rFonts w:ascii="Times New Roman" w:hAnsi="Times New Roman" w:cs="Times New Roman"/>
          <w:sz w:val="24"/>
          <w:szCs w:val="24"/>
        </w:rPr>
        <w:t xml:space="preserve"> </w:t>
      </w:r>
      <w:r w:rsidR="00D70C88">
        <w:rPr>
          <w:rFonts w:ascii="Times New Roman" w:hAnsi="Times New Roman" w:cs="Times New Roman"/>
          <w:sz w:val="24"/>
          <w:szCs w:val="24"/>
        </w:rPr>
        <w:t>It is unlikely tha</w:t>
      </w:r>
      <w:r w:rsidR="000356F5">
        <w:rPr>
          <w:rFonts w:ascii="Times New Roman" w:hAnsi="Times New Roman" w:cs="Times New Roman"/>
          <w:sz w:val="24"/>
          <w:szCs w:val="24"/>
        </w:rPr>
        <w:t xml:space="preserve">t </w:t>
      </w:r>
      <w:r w:rsidR="00F76E34">
        <w:rPr>
          <w:rFonts w:ascii="Times New Roman" w:hAnsi="Times New Roman" w:cs="Times New Roman"/>
          <w:sz w:val="24"/>
          <w:szCs w:val="24"/>
        </w:rPr>
        <w:t>th</w:t>
      </w:r>
      <w:r w:rsidR="008C41D4">
        <w:rPr>
          <w:rFonts w:ascii="Times New Roman" w:hAnsi="Times New Roman" w:cs="Times New Roman"/>
          <w:sz w:val="24"/>
          <w:szCs w:val="24"/>
        </w:rPr>
        <w:t>e</w:t>
      </w:r>
      <w:r w:rsidR="00F76E34">
        <w:rPr>
          <w:rFonts w:ascii="Times New Roman" w:hAnsi="Times New Roman" w:cs="Times New Roman"/>
          <w:sz w:val="24"/>
          <w:szCs w:val="24"/>
        </w:rPr>
        <w:t>se</w:t>
      </w:r>
      <w:r w:rsidR="0069032E">
        <w:rPr>
          <w:rFonts w:ascii="Times New Roman" w:hAnsi="Times New Roman" w:cs="Times New Roman"/>
          <w:sz w:val="24"/>
          <w:szCs w:val="24"/>
        </w:rPr>
        <w:t xml:space="preserve"> factors had substantial impacts on our </w:t>
      </w:r>
      <w:r w:rsidR="008C41D4">
        <w:rPr>
          <w:rFonts w:ascii="Times New Roman" w:hAnsi="Times New Roman" w:cs="Times New Roman"/>
          <w:sz w:val="24"/>
          <w:szCs w:val="24"/>
        </w:rPr>
        <w:t>results</w:t>
      </w:r>
      <w:r w:rsidR="0069032E">
        <w:rPr>
          <w:rFonts w:ascii="Times New Roman" w:hAnsi="Times New Roman" w:cs="Times New Roman"/>
          <w:sz w:val="24"/>
          <w:szCs w:val="24"/>
        </w:rPr>
        <w:t xml:space="preserve"> as our sampling targeted adult females on primary winter ranges for each population: 417 of 479 (87%) animals sampled in this study were adult (</w:t>
      </w:r>
      <w:r w:rsidR="009F526D">
        <w:rPr>
          <w:rFonts w:ascii="Times New Roman" w:hAnsi="Times New Roman" w:cs="Times New Roman"/>
          <w:sz w:val="24"/>
          <w:szCs w:val="24"/>
        </w:rPr>
        <w:t>&gt;</w:t>
      </w:r>
      <w:r w:rsidR="0069032E">
        <w:rPr>
          <w:rFonts w:ascii="Times New Roman" w:hAnsi="Times New Roman" w:cs="Times New Roman"/>
          <w:sz w:val="24"/>
          <w:szCs w:val="24"/>
        </w:rPr>
        <w:t>18 months old</w:t>
      </w:r>
      <w:r w:rsidR="009F526D">
        <w:rPr>
          <w:rFonts w:ascii="Times New Roman" w:hAnsi="Times New Roman" w:cs="Times New Roman"/>
          <w:sz w:val="24"/>
          <w:szCs w:val="24"/>
        </w:rPr>
        <w:t>) female</w:t>
      </w:r>
      <w:r w:rsidR="008C41D4">
        <w:rPr>
          <w:rFonts w:ascii="Times New Roman" w:hAnsi="Times New Roman" w:cs="Times New Roman"/>
          <w:sz w:val="24"/>
          <w:szCs w:val="24"/>
        </w:rPr>
        <w:t>s</w:t>
      </w:r>
      <w:r w:rsidR="0069032E">
        <w:rPr>
          <w:rFonts w:ascii="Times New Roman" w:hAnsi="Times New Roman" w:cs="Times New Roman"/>
          <w:sz w:val="24"/>
          <w:szCs w:val="24"/>
        </w:rPr>
        <w:t xml:space="preserve">. </w:t>
      </w:r>
      <w:r w:rsidR="009F526D">
        <w:rPr>
          <w:rFonts w:ascii="Times New Roman" w:hAnsi="Times New Roman" w:cs="Times New Roman"/>
          <w:sz w:val="24"/>
          <w:szCs w:val="24"/>
        </w:rPr>
        <w:t xml:space="preserve">Accordingly, our results are most applicable to the sampling of adult female </w:t>
      </w:r>
      <w:r w:rsidR="00322EAB">
        <w:rPr>
          <w:rFonts w:ascii="Times New Roman" w:hAnsi="Times New Roman" w:cs="Times New Roman"/>
          <w:sz w:val="24"/>
          <w:szCs w:val="24"/>
        </w:rPr>
        <w:t>bighorn sheep.</w:t>
      </w:r>
      <w:r w:rsidR="00F76E34">
        <w:rPr>
          <w:rFonts w:ascii="Times New Roman" w:hAnsi="Times New Roman" w:cs="Times New Roman"/>
          <w:sz w:val="24"/>
          <w:szCs w:val="24"/>
        </w:rPr>
        <w:t xml:space="preserve"> </w:t>
      </w:r>
      <w:r w:rsidR="00277F94">
        <w:rPr>
          <w:rFonts w:ascii="Times New Roman" w:hAnsi="Times New Roman" w:cs="Times New Roman"/>
          <w:sz w:val="24"/>
          <w:szCs w:val="24"/>
        </w:rPr>
        <w:t>Issues related to within-season variation in pathogen prevalence can be avoided by sampling animals in a concentrated time-period.</w:t>
      </w:r>
      <w:r w:rsidR="00322EAB">
        <w:rPr>
          <w:rFonts w:ascii="Times New Roman" w:hAnsi="Times New Roman" w:cs="Times New Roman"/>
          <w:sz w:val="24"/>
          <w:szCs w:val="24"/>
        </w:rPr>
        <w:t xml:space="preserve"> </w:t>
      </w:r>
      <w:r w:rsidR="00F76E34">
        <w:rPr>
          <w:rFonts w:ascii="Times New Roman" w:hAnsi="Times New Roman" w:cs="Times New Roman"/>
          <w:sz w:val="24"/>
          <w:szCs w:val="24"/>
        </w:rPr>
        <w:t xml:space="preserve">For 24 of 34 population-years in our dataset, all animals were sampled within 3 days of each other and for 28 of 34 population-years all animals were sampled within 34 days of each other. Although </w:t>
      </w:r>
      <w:r w:rsidR="00322EAB" w:rsidRPr="00F76E34">
        <w:rPr>
          <w:rFonts w:ascii="Times New Roman" w:hAnsi="Times New Roman" w:cs="Times New Roman"/>
          <w:sz w:val="24"/>
          <w:szCs w:val="24"/>
        </w:rPr>
        <w:t xml:space="preserve">animals in </w:t>
      </w:r>
      <w:r w:rsidR="00F76E34">
        <w:rPr>
          <w:rFonts w:ascii="Times New Roman" w:hAnsi="Times New Roman" w:cs="Times New Roman"/>
          <w:sz w:val="24"/>
          <w:szCs w:val="24"/>
        </w:rPr>
        <w:t>six population-years</w:t>
      </w:r>
      <w:r w:rsidR="00322EAB" w:rsidRPr="00F76E34">
        <w:rPr>
          <w:rFonts w:ascii="Times New Roman" w:hAnsi="Times New Roman" w:cs="Times New Roman"/>
          <w:sz w:val="24"/>
          <w:szCs w:val="24"/>
        </w:rPr>
        <w:t xml:space="preserve"> wer</w:t>
      </w:r>
      <w:r w:rsidR="00277F94">
        <w:rPr>
          <w:rFonts w:ascii="Times New Roman" w:hAnsi="Times New Roman" w:cs="Times New Roman"/>
          <w:sz w:val="24"/>
          <w:szCs w:val="24"/>
        </w:rPr>
        <w:t>e sampled over a period of two to</w:t>
      </w:r>
      <w:r w:rsidR="00322EAB" w:rsidRPr="00F76E34">
        <w:rPr>
          <w:rFonts w:ascii="Times New Roman" w:hAnsi="Times New Roman" w:cs="Times New Roman"/>
          <w:sz w:val="24"/>
          <w:szCs w:val="24"/>
        </w:rPr>
        <w:t xml:space="preserve"> three months (December-March)</w:t>
      </w:r>
      <w:r w:rsidR="00F76E34">
        <w:rPr>
          <w:rFonts w:ascii="Times New Roman" w:hAnsi="Times New Roman" w:cs="Times New Roman"/>
          <w:sz w:val="24"/>
          <w:szCs w:val="24"/>
        </w:rPr>
        <w:t xml:space="preserve">, </w:t>
      </w:r>
      <w:r w:rsidR="00277F94">
        <w:rPr>
          <w:rFonts w:ascii="Times New Roman" w:hAnsi="Times New Roman" w:cs="Times New Roman"/>
          <w:sz w:val="24"/>
          <w:szCs w:val="24"/>
        </w:rPr>
        <w:t>these animals only comprised 65 of the 479 (14%) animals sampled in this study</w:t>
      </w:r>
      <w:r w:rsidR="00322EAB" w:rsidRPr="00F76E34">
        <w:rPr>
          <w:rFonts w:ascii="Times New Roman" w:hAnsi="Times New Roman" w:cs="Times New Roman"/>
          <w:sz w:val="24"/>
          <w:szCs w:val="24"/>
        </w:rPr>
        <w:t xml:space="preserve">. </w:t>
      </w:r>
    </w:p>
    <w:p w14:paraId="0E91B156" w14:textId="3918CE8E" w:rsidR="00BC5ADA" w:rsidRPr="00E36E91" w:rsidRDefault="00F76E34" w:rsidP="00F76E34">
      <w:pPr>
        <w:pStyle w:val="ListParagraph"/>
        <w:tabs>
          <w:tab w:val="left" w:pos="7512"/>
        </w:tabs>
        <w:spacing w:after="0" w:line="480" w:lineRule="auto"/>
        <w:ind w:left="630"/>
        <w:rPr>
          <w:rFonts w:ascii="Times New Roman" w:hAnsi="Times New Roman" w:cs="Times New Roman"/>
          <w:i/>
          <w:sz w:val="24"/>
          <w:szCs w:val="24"/>
        </w:rPr>
      </w:pPr>
      <w:r>
        <w:rPr>
          <w:rFonts w:ascii="Times New Roman" w:hAnsi="Times New Roman" w:cs="Times New Roman"/>
          <w:i/>
          <w:sz w:val="24"/>
          <w:szCs w:val="24"/>
        </w:rPr>
        <w:tab/>
      </w:r>
    </w:p>
    <w:p w14:paraId="6301E47B" w14:textId="1772F722" w:rsidR="00A223D6" w:rsidRDefault="00A223D6" w:rsidP="00A223D6">
      <w:pPr>
        <w:pStyle w:val="ListParagraph"/>
        <w:numPr>
          <w:ilvl w:val="0"/>
          <w:numId w:val="2"/>
        </w:numPr>
        <w:spacing w:after="0" w:line="480" w:lineRule="auto"/>
        <w:rPr>
          <w:rFonts w:ascii="Times New Roman" w:hAnsi="Times New Roman" w:cs="Times New Roman"/>
          <w:i/>
          <w:sz w:val="24"/>
          <w:szCs w:val="24"/>
        </w:rPr>
      </w:pPr>
      <w:r w:rsidRPr="00E36E91">
        <w:rPr>
          <w:rFonts w:ascii="Times New Roman" w:hAnsi="Times New Roman" w:cs="Times New Roman"/>
          <w:i/>
          <w:sz w:val="24"/>
          <w:szCs w:val="24"/>
        </w:rPr>
        <w:t>The probability of a positive detection from a sample is the same for all animals that host the pathogen</w:t>
      </w:r>
      <w:r w:rsidR="00343371">
        <w:rPr>
          <w:rFonts w:ascii="Times New Roman" w:hAnsi="Times New Roman" w:cs="Times New Roman"/>
          <w:i/>
          <w:sz w:val="24"/>
          <w:szCs w:val="24"/>
        </w:rPr>
        <w:t>,</w:t>
      </w:r>
      <w:r w:rsidRPr="00E36E91">
        <w:rPr>
          <w:rFonts w:ascii="Times New Roman" w:hAnsi="Times New Roman" w:cs="Times New Roman"/>
          <w:i/>
          <w:sz w:val="24"/>
          <w:szCs w:val="24"/>
        </w:rPr>
        <w:t xml:space="preserve"> o</w:t>
      </w:r>
      <w:r w:rsidR="00343371">
        <w:rPr>
          <w:rFonts w:ascii="Times New Roman" w:hAnsi="Times New Roman" w:cs="Times New Roman"/>
          <w:i/>
          <w:sz w:val="24"/>
          <w:szCs w:val="24"/>
        </w:rPr>
        <w:t>r heterogeneity is accounted for.</w:t>
      </w:r>
    </w:p>
    <w:p w14:paraId="64EF1D0B" w14:textId="01728266" w:rsidR="00486B03" w:rsidRDefault="008C41D4" w:rsidP="00EC60F9">
      <w:pPr>
        <w:pStyle w:val="ListParagraph"/>
        <w:spacing w:after="0" w:line="480" w:lineRule="auto"/>
        <w:ind w:left="630" w:firstLine="360"/>
        <w:rPr>
          <w:rFonts w:ascii="Times New Roman" w:hAnsi="Times New Roman" w:cs="Times New Roman"/>
          <w:sz w:val="24"/>
          <w:szCs w:val="24"/>
        </w:rPr>
      </w:pPr>
      <w:r>
        <w:rPr>
          <w:rFonts w:ascii="Times New Roman" w:hAnsi="Times New Roman" w:cs="Times New Roman"/>
          <w:sz w:val="24"/>
          <w:szCs w:val="24"/>
        </w:rPr>
        <w:t>One</w:t>
      </w:r>
      <w:r w:rsidR="00343371">
        <w:rPr>
          <w:rFonts w:ascii="Times New Roman" w:hAnsi="Times New Roman" w:cs="Times New Roman"/>
          <w:sz w:val="24"/>
          <w:szCs w:val="24"/>
        </w:rPr>
        <w:t xml:space="preserve"> obvious </w:t>
      </w:r>
      <w:r>
        <w:rPr>
          <w:rFonts w:ascii="Times New Roman" w:hAnsi="Times New Roman" w:cs="Times New Roman"/>
          <w:sz w:val="24"/>
          <w:szCs w:val="24"/>
        </w:rPr>
        <w:t>potential cause</w:t>
      </w:r>
      <w:r w:rsidR="00343371">
        <w:rPr>
          <w:rFonts w:ascii="Times New Roman" w:hAnsi="Times New Roman" w:cs="Times New Roman"/>
          <w:sz w:val="24"/>
          <w:szCs w:val="24"/>
        </w:rPr>
        <w:t xml:space="preserve"> of heterogeneity</w:t>
      </w:r>
      <w:r w:rsidR="000356F5">
        <w:rPr>
          <w:rFonts w:ascii="Times New Roman" w:hAnsi="Times New Roman" w:cs="Times New Roman"/>
          <w:sz w:val="24"/>
          <w:szCs w:val="24"/>
        </w:rPr>
        <w:t xml:space="preserve"> in </w:t>
      </w:r>
      <w:r w:rsidR="00343371">
        <w:rPr>
          <w:rFonts w:ascii="Times New Roman" w:hAnsi="Times New Roman" w:cs="Times New Roman"/>
          <w:sz w:val="24"/>
          <w:szCs w:val="24"/>
        </w:rPr>
        <w:t>probability of</w:t>
      </w:r>
      <w:r w:rsidR="000356F5">
        <w:rPr>
          <w:rFonts w:ascii="Times New Roman" w:hAnsi="Times New Roman" w:cs="Times New Roman"/>
          <w:sz w:val="24"/>
          <w:szCs w:val="24"/>
        </w:rPr>
        <w:t xml:space="preserve"> pathogen detection</w:t>
      </w:r>
      <w:r w:rsidR="002441D9" w:rsidRPr="002441D9">
        <w:rPr>
          <w:rFonts w:ascii="Times New Roman" w:hAnsi="Times New Roman" w:cs="Times New Roman"/>
          <w:sz w:val="24"/>
          <w:szCs w:val="24"/>
        </w:rPr>
        <w:t xml:space="preserve"> </w:t>
      </w:r>
      <w:r w:rsidR="002441D9">
        <w:rPr>
          <w:rFonts w:ascii="Times New Roman" w:hAnsi="Times New Roman" w:cs="Times New Roman"/>
          <w:sz w:val="24"/>
          <w:szCs w:val="24"/>
        </w:rPr>
        <w:t>among animals</w:t>
      </w:r>
      <w:r w:rsidR="000356F5">
        <w:rPr>
          <w:rFonts w:ascii="Times New Roman" w:hAnsi="Times New Roman" w:cs="Times New Roman"/>
          <w:sz w:val="24"/>
          <w:szCs w:val="24"/>
        </w:rPr>
        <w:t xml:space="preserve"> is variability</w:t>
      </w:r>
      <w:r w:rsidR="002441D9">
        <w:rPr>
          <w:rFonts w:ascii="Times New Roman" w:hAnsi="Times New Roman" w:cs="Times New Roman"/>
          <w:sz w:val="24"/>
          <w:szCs w:val="24"/>
        </w:rPr>
        <w:t xml:space="preserve"> in</w:t>
      </w:r>
      <w:r w:rsidR="00343371">
        <w:rPr>
          <w:rFonts w:ascii="Times New Roman" w:hAnsi="Times New Roman" w:cs="Times New Roman"/>
          <w:sz w:val="24"/>
          <w:szCs w:val="24"/>
        </w:rPr>
        <w:t xml:space="preserve"> pathogen load, which may in turn be associated with active infection or clinical symptoms. </w:t>
      </w:r>
      <w:r w:rsidR="00277F94">
        <w:rPr>
          <w:rFonts w:ascii="Times New Roman" w:hAnsi="Times New Roman" w:cs="Times New Roman"/>
          <w:sz w:val="24"/>
          <w:szCs w:val="24"/>
        </w:rPr>
        <w:t xml:space="preserve">Heterogeneity in detection probability associated with </w:t>
      </w:r>
      <w:r w:rsidR="00277F94">
        <w:rPr>
          <w:rFonts w:ascii="Times New Roman" w:hAnsi="Times New Roman" w:cs="Times New Roman"/>
          <w:sz w:val="24"/>
          <w:szCs w:val="24"/>
        </w:rPr>
        <w:lastRenderedPageBreak/>
        <w:t xml:space="preserve">variability in pathogen load could result in under-estimating detection probability in individuals with active infections and over-estimating detection probability in individuals with latent infections. </w:t>
      </w:r>
      <w:r w:rsidR="00830EC0">
        <w:rPr>
          <w:rFonts w:ascii="Times New Roman" w:hAnsi="Times New Roman" w:cs="Times New Roman"/>
          <w:sz w:val="24"/>
          <w:szCs w:val="24"/>
        </w:rPr>
        <w:t>Culture-independent q</w:t>
      </w:r>
      <w:r w:rsidR="00343371" w:rsidRPr="00277F94">
        <w:rPr>
          <w:rFonts w:ascii="Times New Roman" w:hAnsi="Times New Roman" w:cs="Times New Roman"/>
          <w:sz w:val="24"/>
          <w:szCs w:val="24"/>
        </w:rPr>
        <w:t>uantitative PCR (</w:t>
      </w:r>
      <w:proofErr w:type="spellStart"/>
      <w:r w:rsidR="00343371" w:rsidRPr="00277F94">
        <w:rPr>
          <w:rFonts w:ascii="Times New Roman" w:hAnsi="Times New Roman" w:cs="Times New Roman"/>
          <w:sz w:val="24"/>
          <w:szCs w:val="24"/>
        </w:rPr>
        <w:t>qPCR</w:t>
      </w:r>
      <w:proofErr w:type="spellEnd"/>
      <w:r w:rsidR="00343371" w:rsidRPr="00277F94">
        <w:rPr>
          <w:rFonts w:ascii="Times New Roman" w:hAnsi="Times New Roman" w:cs="Times New Roman"/>
          <w:sz w:val="24"/>
          <w:szCs w:val="24"/>
        </w:rPr>
        <w:t xml:space="preserve">) offers </w:t>
      </w:r>
      <w:r w:rsidR="00277F94">
        <w:rPr>
          <w:rFonts w:ascii="Times New Roman" w:hAnsi="Times New Roman" w:cs="Times New Roman"/>
          <w:sz w:val="24"/>
          <w:szCs w:val="24"/>
        </w:rPr>
        <w:t>a potential method to quantify and address heterogeneity in pathogen loa</w:t>
      </w:r>
      <w:r w:rsidR="00CB70FC">
        <w:rPr>
          <w:rFonts w:ascii="Times New Roman" w:hAnsi="Times New Roman" w:cs="Times New Roman"/>
          <w:sz w:val="24"/>
          <w:szCs w:val="24"/>
        </w:rPr>
        <w:t xml:space="preserve">d </w:t>
      </w:r>
      <w:r w:rsidR="00277F94">
        <w:rPr>
          <w:rFonts w:ascii="Times New Roman" w:hAnsi="Times New Roman" w:cs="Times New Roman"/>
          <w:sz w:val="24"/>
          <w:szCs w:val="24"/>
        </w:rPr>
        <w:t>and p</w:t>
      </w:r>
      <w:r w:rsidR="00343371" w:rsidRPr="00277F94">
        <w:rPr>
          <w:rFonts w:ascii="Times New Roman" w:hAnsi="Times New Roman" w:cs="Times New Roman"/>
          <w:sz w:val="24"/>
          <w:szCs w:val="24"/>
        </w:rPr>
        <w:t xml:space="preserve">revious </w:t>
      </w:r>
      <w:r w:rsidR="00CB70FC">
        <w:rPr>
          <w:rFonts w:ascii="Times New Roman" w:hAnsi="Times New Roman" w:cs="Times New Roman"/>
          <w:sz w:val="24"/>
          <w:szCs w:val="24"/>
        </w:rPr>
        <w:t>studies</w:t>
      </w:r>
      <w:r w:rsidR="00343371" w:rsidRPr="00277F94">
        <w:rPr>
          <w:rFonts w:ascii="Times New Roman" w:hAnsi="Times New Roman" w:cs="Times New Roman"/>
          <w:sz w:val="24"/>
          <w:szCs w:val="24"/>
        </w:rPr>
        <w:t xml:space="preserve"> have used </w:t>
      </w:r>
      <w:proofErr w:type="spellStart"/>
      <w:r w:rsidR="00277F94">
        <w:rPr>
          <w:rFonts w:ascii="Times New Roman" w:hAnsi="Times New Roman" w:cs="Times New Roman"/>
          <w:sz w:val="24"/>
          <w:szCs w:val="24"/>
        </w:rPr>
        <w:t>qPCR</w:t>
      </w:r>
      <w:proofErr w:type="spellEnd"/>
      <w:r w:rsidR="00343371" w:rsidRPr="00277F94">
        <w:rPr>
          <w:rFonts w:ascii="Times New Roman" w:hAnsi="Times New Roman" w:cs="Times New Roman"/>
          <w:sz w:val="24"/>
          <w:szCs w:val="24"/>
        </w:rPr>
        <w:t xml:space="preserve"> threshold cycle (C</w:t>
      </w:r>
      <w:r w:rsidR="00CB70FC">
        <w:rPr>
          <w:rFonts w:ascii="Times New Roman" w:hAnsi="Times New Roman" w:cs="Times New Roman"/>
          <w:sz w:val="24"/>
          <w:szCs w:val="24"/>
          <w:vertAlign w:val="subscript"/>
        </w:rPr>
        <w:t>t</w:t>
      </w:r>
      <w:r w:rsidR="00CB70FC">
        <w:rPr>
          <w:rFonts w:ascii="Times New Roman" w:hAnsi="Times New Roman" w:cs="Times New Roman"/>
          <w:sz w:val="24"/>
          <w:szCs w:val="24"/>
        </w:rPr>
        <w:t>)</w:t>
      </w:r>
      <w:r w:rsidR="00343371" w:rsidRPr="00277F94">
        <w:rPr>
          <w:rFonts w:ascii="Times New Roman" w:hAnsi="Times New Roman" w:cs="Times New Roman"/>
          <w:sz w:val="24"/>
          <w:szCs w:val="24"/>
          <w:vertAlign w:val="subscript"/>
        </w:rPr>
        <w:t xml:space="preserve"> </w:t>
      </w:r>
      <w:r w:rsidR="00343371" w:rsidRPr="00277F94">
        <w:rPr>
          <w:rFonts w:ascii="Times New Roman" w:hAnsi="Times New Roman" w:cs="Times New Roman"/>
          <w:sz w:val="24"/>
          <w:szCs w:val="24"/>
        </w:rPr>
        <w:t>value</w:t>
      </w:r>
      <w:r w:rsidR="00CB70FC">
        <w:rPr>
          <w:rFonts w:ascii="Times New Roman" w:hAnsi="Times New Roman" w:cs="Times New Roman"/>
          <w:sz w:val="24"/>
          <w:szCs w:val="24"/>
        </w:rPr>
        <w:t>s to index pathogen load of host organisms</w:t>
      </w:r>
      <w:r w:rsidR="00501B33">
        <w:rPr>
          <w:rFonts w:ascii="Times New Roman" w:hAnsi="Times New Roman" w:cs="Times New Roman"/>
          <w:sz w:val="24"/>
          <w:szCs w:val="24"/>
        </w:rPr>
        <w:t xml:space="preserve"> </w:t>
      </w:r>
      <w:r w:rsidR="00F36D35">
        <w:rPr>
          <w:rFonts w:ascii="Times New Roman" w:hAnsi="Times New Roman" w:cs="Times New Roman"/>
          <w:sz w:val="24"/>
          <w:szCs w:val="24"/>
        </w:rPr>
        <w:fldChar w:fldCharType="begin"/>
      </w:r>
      <w:r w:rsidR="00F36D35">
        <w:rPr>
          <w:rFonts w:ascii="Times New Roman" w:hAnsi="Times New Roman" w:cs="Times New Roman"/>
          <w:sz w:val="24"/>
          <w:szCs w:val="24"/>
        </w:rPr>
        <w:instrText xml:space="preserve"> ADDIN ZOTERO_ITEM CSL_CITATION {"citationID":"adst7rv36h","properties":{"formattedCitation":"[2,3]","plainCitation":"[2,3]"},"citationItems":[{"id":267,"uris":["http://zotero.org/users/2029051/items/JC5UIC7M"],"uri":["http://zotero.org/users/2029051/items/JC5UIC7M"],"itemData":{"id":267,"type":"article-journal","title":"Site-occupancy modelling as a novel framework for assessing test sensitivity and estimating wildlife disease prevalence from imperfect diagnostic tests","container-title":"Methods in Ecology and Evolution","page":"339-348","volume":"3","issue":"2","source":"Wiley Online Library","abstract":"1. Reliable assessments of infection status and population prevalence are critical for epidemiological modelling and disease management, but can be greatly biased when disease state is determined from imperfect diagnostic tests. Available statistical methods to adjust test-based prevalence estimates by correcting for test accuracy demand that many stringent requirements and assumptions be met (knowledge about underlying population prevalence or multiple diagnostic methods), limiting their utility for wildlife disease surveys. 2. In this paper, we present site-occupancy modelling as a flexible approach to derive estimates of population prevalence and test sensitivity under imperfect pathogen detection without a need for restrictive requirements or assumptions. We extend the utility of the standard site-occupancy framework for pathogen detection data by novel application of abundance-induced heterogeneity (AIH) models (Royle &amp; Nichols 2003) that allow test sensitivity to vary with host pathogen load or infection intensity. 3. We demonstrate the utility of this approach for wildlife disease studies by applying site-occupancy models to a data set consisting of replicate quantitative (q)PCR diagnoses of malaria parasites (Plasmodium spp.) in blood samples from wild blue tits (Cyanistes caeruleus). 4. Model selection revealed that Plasmodium detection rates by qPCR were strongly dependent on host parasite load. Estimates of parasite detection rates revealed the qPCR assay to be highly sensitive, with accordingly, a very low probability of false negative diagnosis for the majority of infected hosts in our population and little bias in naive estimates of population prevalence, although this will be a system-specific result. 5. Our results demonstrate the utility of a site-occupancy approach for deriving estimates of population prevalence under imperfect pathogen detection and reveal that accounting for host variation in pathogen load allows a more accurate assessment of diagnostic test sensitivity. 6. By identifying factors that influence pathogen detection rates, and revealing optimal protocols for obtaining unbiased prevalence estimates, while minimising the probability of false negative diagnoses, we also show that this approach can enhance both diagnostic accuracy and cost-efficiency in wildlife disease surveys.","URL":"http://onlinelibrary.wiley.com/doi/10.1111/j.2041-210X.2011.00156.x/abstract","DOI":"10.1111/j.2041-210X.2011.00156.x","ISSN":"2041-210X","language":"en","author":[{"family":"Lachish","given":"Shelly"},{"family":"Gopalaswamy","given":"Arjun M."},{"family":"Knowles","given":"Sarah C. L."},{"family":"Sheldon","given":"Ben C."}],"issued":{"date-parts":[["2012",4,1]]},"accessed":{"date-parts":[["2015",7,7]]}}},{"id":457,"uris":["http://zotero.org/users/2029051/items/XZH4NRSD"],"uri":["http://zotero.org/users/2029051/items/XZH4NRSD"],"itemData":{"id":457,"type":"article-journal","title":"Estimating patterns and drivers of infection prevalence and intensity when detection is imperfect and sampling error occurs: Detection in epidemiological studies","container-title":"Methods in Ecology and Evolution","page":"850-859","volume":"3","issue":"5","source":"CrossRef","URL":"http://doi.wiley.com/10.1111/j.2041-210X.2012.00216.x","DOI":"10.1111/j.2041-210X.2012.00216.x","ISSN":"2041210X","shortTitle":"Estimating patterns and drivers of infection prevalence and intensity when detection is imperfect and sampling error occurs","language":"en","author":[{"family":"Miller","given":"David A. W."},{"family":"Talley","given":"Brooke L."},{"family":"Lips","given":"Karen R."},{"family":"Campbell Grant","given":"Evan H."}],"issued":{"date-parts":[["2012",10]]},"accessed":{"date-parts":[["2015",7,8]]}}}],"schema":"https://github.com/citation-style-language/schema/raw/master/csl-citation.json"} </w:instrText>
      </w:r>
      <w:r w:rsidR="00F36D35">
        <w:rPr>
          <w:rFonts w:ascii="Times New Roman" w:hAnsi="Times New Roman" w:cs="Times New Roman"/>
          <w:sz w:val="24"/>
          <w:szCs w:val="24"/>
        </w:rPr>
        <w:fldChar w:fldCharType="separate"/>
      </w:r>
      <w:r w:rsidR="00F36D35" w:rsidRPr="00F36D35">
        <w:rPr>
          <w:rFonts w:ascii="Times New Roman" w:hAnsi="Times New Roman" w:cs="Times New Roman"/>
          <w:sz w:val="24"/>
        </w:rPr>
        <w:t>[2,3]</w:t>
      </w:r>
      <w:r w:rsidR="00F36D35">
        <w:rPr>
          <w:rFonts w:ascii="Times New Roman" w:hAnsi="Times New Roman" w:cs="Times New Roman"/>
          <w:sz w:val="24"/>
          <w:szCs w:val="24"/>
        </w:rPr>
        <w:fldChar w:fldCharType="end"/>
      </w:r>
      <w:r w:rsidR="00CB70FC">
        <w:rPr>
          <w:rFonts w:ascii="Times New Roman" w:hAnsi="Times New Roman" w:cs="Times New Roman"/>
          <w:sz w:val="24"/>
          <w:szCs w:val="24"/>
        </w:rPr>
        <w:t xml:space="preserve">. We caution, however, that </w:t>
      </w:r>
      <w:proofErr w:type="spellStart"/>
      <w:r w:rsidR="00CB70FC">
        <w:rPr>
          <w:rFonts w:ascii="Times New Roman" w:hAnsi="Times New Roman" w:cs="Times New Roman"/>
          <w:sz w:val="24"/>
          <w:szCs w:val="24"/>
        </w:rPr>
        <w:t>qPCR</w:t>
      </w:r>
      <w:proofErr w:type="spellEnd"/>
      <w:r w:rsidR="00CB70FC">
        <w:rPr>
          <w:rFonts w:ascii="Times New Roman" w:hAnsi="Times New Roman" w:cs="Times New Roman"/>
          <w:sz w:val="24"/>
          <w:szCs w:val="24"/>
        </w:rPr>
        <w:t xml:space="preserve"> C</w:t>
      </w:r>
      <w:r w:rsidR="00CB70FC">
        <w:rPr>
          <w:rFonts w:ascii="Times New Roman" w:hAnsi="Times New Roman" w:cs="Times New Roman"/>
          <w:sz w:val="24"/>
          <w:szCs w:val="24"/>
          <w:vertAlign w:val="subscript"/>
        </w:rPr>
        <w:t>t</w:t>
      </w:r>
      <w:r w:rsidR="00CB70FC">
        <w:rPr>
          <w:rFonts w:ascii="Times New Roman" w:hAnsi="Times New Roman" w:cs="Times New Roman"/>
          <w:sz w:val="24"/>
          <w:szCs w:val="24"/>
        </w:rPr>
        <w:t xml:space="preserve"> values are an index of pathogen load collected in the </w:t>
      </w:r>
      <w:r w:rsidR="00CB70FC" w:rsidRPr="008C41D4">
        <w:rPr>
          <w:rFonts w:ascii="Times New Roman" w:hAnsi="Times New Roman" w:cs="Times New Roman"/>
          <w:i/>
          <w:sz w:val="24"/>
          <w:szCs w:val="24"/>
        </w:rPr>
        <w:t>sample</w:t>
      </w:r>
      <w:r w:rsidR="00CB70FC">
        <w:rPr>
          <w:rFonts w:ascii="Times New Roman" w:hAnsi="Times New Roman" w:cs="Times New Roman"/>
          <w:sz w:val="24"/>
          <w:szCs w:val="24"/>
        </w:rPr>
        <w:t xml:space="preserve"> which may be affected by factors other than pathogen load in the host</w:t>
      </w:r>
      <w:r w:rsidR="00F36D35">
        <w:rPr>
          <w:rFonts w:ascii="Times New Roman" w:hAnsi="Times New Roman" w:cs="Times New Roman"/>
          <w:sz w:val="24"/>
          <w:szCs w:val="24"/>
        </w:rPr>
        <w:t xml:space="preserve"> in certain syste</w:t>
      </w:r>
      <w:bookmarkStart w:id="0" w:name="_GoBack"/>
      <w:bookmarkEnd w:id="0"/>
      <w:r w:rsidR="00F36D35">
        <w:rPr>
          <w:rFonts w:ascii="Times New Roman" w:hAnsi="Times New Roman" w:cs="Times New Roman"/>
          <w:sz w:val="24"/>
          <w:szCs w:val="24"/>
        </w:rPr>
        <w:t>ms.</w:t>
      </w:r>
      <w:r w:rsidR="00CB70FC">
        <w:rPr>
          <w:rFonts w:ascii="Times New Roman" w:hAnsi="Times New Roman" w:cs="Times New Roman"/>
          <w:sz w:val="24"/>
          <w:szCs w:val="24"/>
        </w:rPr>
        <w:t xml:space="preserve"> </w:t>
      </w:r>
      <w:r w:rsidR="00830EC0">
        <w:rPr>
          <w:rFonts w:ascii="Times New Roman" w:hAnsi="Times New Roman" w:cs="Times New Roman"/>
          <w:sz w:val="24"/>
          <w:szCs w:val="24"/>
        </w:rPr>
        <w:t xml:space="preserve">In general we did not have access to culture-independent </w:t>
      </w:r>
      <w:proofErr w:type="spellStart"/>
      <w:r w:rsidR="00830EC0">
        <w:rPr>
          <w:rFonts w:ascii="Times New Roman" w:hAnsi="Times New Roman" w:cs="Times New Roman"/>
          <w:sz w:val="24"/>
          <w:szCs w:val="24"/>
        </w:rPr>
        <w:t>qPCR</w:t>
      </w:r>
      <w:proofErr w:type="spellEnd"/>
      <w:r w:rsidR="00830EC0">
        <w:rPr>
          <w:rFonts w:ascii="Times New Roman" w:hAnsi="Times New Roman" w:cs="Times New Roman"/>
          <w:sz w:val="24"/>
          <w:szCs w:val="24"/>
        </w:rPr>
        <w:t xml:space="preserve"> for our sampling; an exception was the </w:t>
      </w:r>
      <w:r w:rsidR="00830EC0">
        <w:rPr>
          <w:rFonts w:ascii="Times New Roman" w:hAnsi="Times New Roman" w:cs="Times New Roman"/>
          <w:i/>
          <w:sz w:val="24"/>
          <w:szCs w:val="24"/>
        </w:rPr>
        <w:t>Mycoplasma ovipneumoniae</w:t>
      </w:r>
      <w:r w:rsidR="00830EC0">
        <w:rPr>
          <w:rFonts w:ascii="Times New Roman" w:hAnsi="Times New Roman" w:cs="Times New Roman"/>
          <w:sz w:val="24"/>
          <w:szCs w:val="24"/>
        </w:rPr>
        <w:t xml:space="preserve"> </w:t>
      </w:r>
      <w:proofErr w:type="spellStart"/>
      <w:r w:rsidR="00830EC0">
        <w:rPr>
          <w:rFonts w:ascii="Times New Roman" w:hAnsi="Times New Roman" w:cs="Times New Roman"/>
          <w:sz w:val="24"/>
          <w:szCs w:val="24"/>
        </w:rPr>
        <w:t>qPCR</w:t>
      </w:r>
      <w:proofErr w:type="spellEnd"/>
      <w:r w:rsidR="00830EC0">
        <w:rPr>
          <w:rFonts w:ascii="Times New Roman" w:hAnsi="Times New Roman" w:cs="Times New Roman"/>
          <w:sz w:val="24"/>
          <w:szCs w:val="24"/>
        </w:rPr>
        <w:t xml:space="preserve"> protocol that was conducted on a subset of individuals. </w:t>
      </w:r>
      <w:r w:rsidR="00F36D35">
        <w:rPr>
          <w:rFonts w:ascii="Times New Roman" w:hAnsi="Times New Roman" w:cs="Times New Roman"/>
          <w:sz w:val="24"/>
          <w:szCs w:val="24"/>
        </w:rPr>
        <w:t>In order to provide inferences relevant to</w:t>
      </w:r>
      <w:r>
        <w:rPr>
          <w:rFonts w:ascii="Times New Roman" w:hAnsi="Times New Roman" w:cs="Times New Roman"/>
          <w:sz w:val="24"/>
          <w:szCs w:val="24"/>
        </w:rPr>
        <w:t xml:space="preserve"> the</w:t>
      </w:r>
      <w:r w:rsidR="00F36D35">
        <w:rPr>
          <w:rFonts w:ascii="Times New Roman" w:hAnsi="Times New Roman" w:cs="Times New Roman"/>
          <w:sz w:val="24"/>
          <w:szCs w:val="24"/>
        </w:rPr>
        <w:t xml:space="preserve"> of organizations </w:t>
      </w:r>
      <w:r>
        <w:rPr>
          <w:rFonts w:ascii="Times New Roman" w:hAnsi="Times New Roman" w:cs="Times New Roman"/>
          <w:sz w:val="24"/>
          <w:szCs w:val="24"/>
        </w:rPr>
        <w:t>who</w:t>
      </w:r>
      <w:r w:rsidR="00F36D35">
        <w:rPr>
          <w:rFonts w:ascii="Times New Roman" w:hAnsi="Times New Roman" w:cs="Times New Roman"/>
          <w:sz w:val="24"/>
          <w:szCs w:val="24"/>
        </w:rPr>
        <w:t xml:space="preserve"> sample</w:t>
      </w:r>
      <w:r>
        <w:rPr>
          <w:rFonts w:ascii="Times New Roman" w:hAnsi="Times New Roman" w:cs="Times New Roman"/>
          <w:sz w:val="24"/>
          <w:szCs w:val="24"/>
        </w:rPr>
        <w:t xml:space="preserve"> the most</w:t>
      </w:r>
      <w:r w:rsidR="00F36D35">
        <w:rPr>
          <w:rFonts w:ascii="Times New Roman" w:hAnsi="Times New Roman" w:cs="Times New Roman"/>
          <w:sz w:val="24"/>
          <w:szCs w:val="24"/>
        </w:rPr>
        <w:t xml:space="preserve"> bighorn sheep, w</w:t>
      </w:r>
      <w:r w:rsidR="00830EC0">
        <w:rPr>
          <w:rFonts w:ascii="Times New Roman" w:hAnsi="Times New Roman" w:cs="Times New Roman"/>
          <w:sz w:val="24"/>
          <w:szCs w:val="24"/>
        </w:rPr>
        <w:t xml:space="preserve">e </w:t>
      </w:r>
      <w:r w:rsidR="00F36D35">
        <w:rPr>
          <w:rFonts w:ascii="Times New Roman" w:hAnsi="Times New Roman" w:cs="Times New Roman"/>
          <w:sz w:val="24"/>
          <w:szCs w:val="24"/>
        </w:rPr>
        <w:t>focused on</w:t>
      </w:r>
      <w:r w:rsidR="00830EC0">
        <w:rPr>
          <w:rFonts w:ascii="Times New Roman" w:hAnsi="Times New Roman" w:cs="Times New Roman"/>
          <w:sz w:val="24"/>
          <w:szCs w:val="24"/>
        </w:rPr>
        <w:t xml:space="preserve"> protocols </w:t>
      </w:r>
      <w:r w:rsidR="00F36D35">
        <w:rPr>
          <w:rFonts w:ascii="Times New Roman" w:hAnsi="Times New Roman" w:cs="Times New Roman"/>
          <w:sz w:val="24"/>
          <w:szCs w:val="24"/>
        </w:rPr>
        <w:t>which</w:t>
      </w:r>
      <w:r w:rsidR="00830EC0">
        <w:rPr>
          <w:rFonts w:ascii="Times New Roman" w:hAnsi="Times New Roman" w:cs="Times New Roman"/>
          <w:sz w:val="24"/>
          <w:szCs w:val="24"/>
        </w:rPr>
        <w:t xml:space="preserve"> we felt were </w:t>
      </w:r>
      <w:r w:rsidR="00F36D35">
        <w:rPr>
          <w:rFonts w:ascii="Times New Roman" w:hAnsi="Times New Roman" w:cs="Times New Roman"/>
          <w:sz w:val="24"/>
          <w:szCs w:val="24"/>
        </w:rPr>
        <w:t>most-used or could be readily adopted</w:t>
      </w:r>
      <w:r w:rsidR="00830EC0">
        <w:rPr>
          <w:rFonts w:ascii="Times New Roman" w:hAnsi="Times New Roman" w:cs="Times New Roman"/>
          <w:sz w:val="24"/>
          <w:szCs w:val="24"/>
        </w:rPr>
        <w:t xml:space="preserve"> by wildlife m</w:t>
      </w:r>
      <w:r w:rsidR="00F36D35">
        <w:rPr>
          <w:rFonts w:ascii="Times New Roman" w:hAnsi="Times New Roman" w:cs="Times New Roman"/>
          <w:sz w:val="24"/>
          <w:szCs w:val="24"/>
        </w:rPr>
        <w:t xml:space="preserve">anagement agencies; as such we did not pursue developing additional culture-independent </w:t>
      </w:r>
      <w:proofErr w:type="spellStart"/>
      <w:r w:rsidR="00F36D35">
        <w:rPr>
          <w:rFonts w:ascii="Times New Roman" w:hAnsi="Times New Roman" w:cs="Times New Roman"/>
          <w:sz w:val="24"/>
          <w:szCs w:val="24"/>
        </w:rPr>
        <w:t>qPCR</w:t>
      </w:r>
      <w:proofErr w:type="spellEnd"/>
      <w:r w:rsidR="00F36D35">
        <w:rPr>
          <w:rFonts w:ascii="Times New Roman" w:hAnsi="Times New Roman" w:cs="Times New Roman"/>
          <w:sz w:val="24"/>
          <w:szCs w:val="24"/>
        </w:rPr>
        <w:t xml:space="preserve"> diagn</w:t>
      </w:r>
      <w:r w:rsidR="002441D9">
        <w:rPr>
          <w:rFonts w:ascii="Times New Roman" w:hAnsi="Times New Roman" w:cs="Times New Roman"/>
          <w:sz w:val="24"/>
          <w:szCs w:val="24"/>
        </w:rPr>
        <w:t>os</w:t>
      </w:r>
      <w:r w:rsidR="00501B33">
        <w:rPr>
          <w:rFonts w:ascii="Times New Roman" w:hAnsi="Times New Roman" w:cs="Times New Roman"/>
          <w:sz w:val="24"/>
          <w:szCs w:val="24"/>
        </w:rPr>
        <w:t xml:space="preserve">tic protocols for this study and </w:t>
      </w:r>
      <w:r w:rsidR="00486B03">
        <w:rPr>
          <w:rFonts w:ascii="Times New Roman" w:hAnsi="Times New Roman" w:cs="Times New Roman"/>
          <w:sz w:val="24"/>
          <w:szCs w:val="24"/>
        </w:rPr>
        <w:t>were</w:t>
      </w:r>
      <w:r w:rsidR="00501B33">
        <w:rPr>
          <w:rFonts w:ascii="Times New Roman" w:hAnsi="Times New Roman" w:cs="Times New Roman"/>
          <w:sz w:val="24"/>
          <w:szCs w:val="24"/>
        </w:rPr>
        <w:t xml:space="preserve"> unable to use this approach to index pathogen load. The majority of animals that we sampled did not show noticeable clinical signs of active respiratory infections (e.g. nasal discharge or coughing) upon sampling; we</w:t>
      </w:r>
      <w:r w:rsidR="00486B03">
        <w:rPr>
          <w:rFonts w:ascii="Times New Roman" w:hAnsi="Times New Roman" w:cs="Times New Roman"/>
          <w:sz w:val="24"/>
          <w:szCs w:val="24"/>
        </w:rPr>
        <w:t xml:space="preserve"> were unable to quantify the exact number as we</w:t>
      </w:r>
      <w:r w:rsidR="00501B33">
        <w:rPr>
          <w:rFonts w:ascii="Times New Roman" w:hAnsi="Times New Roman" w:cs="Times New Roman"/>
          <w:sz w:val="24"/>
          <w:szCs w:val="24"/>
        </w:rPr>
        <w:t xml:space="preserve"> did not systematically record whether clinical signs of respiratory infections were observed for each animal</w:t>
      </w:r>
      <w:r w:rsidR="00486B03">
        <w:rPr>
          <w:rFonts w:ascii="Times New Roman" w:hAnsi="Times New Roman" w:cs="Times New Roman"/>
          <w:sz w:val="24"/>
          <w:szCs w:val="24"/>
        </w:rPr>
        <w:t>. However, our experience suggests that active respiratory infection</w:t>
      </w:r>
      <w:r w:rsidR="006B3991">
        <w:rPr>
          <w:rFonts w:ascii="Times New Roman" w:hAnsi="Times New Roman" w:cs="Times New Roman"/>
          <w:sz w:val="24"/>
          <w:szCs w:val="24"/>
        </w:rPr>
        <w:t>s</w:t>
      </w:r>
      <w:r w:rsidR="00486B03">
        <w:rPr>
          <w:rFonts w:ascii="Times New Roman" w:hAnsi="Times New Roman" w:cs="Times New Roman"/>
          <w:sz w:val="24"/>
          <w:szCs w:val="24"/>
        </w:rPr>
        <w:t xml:space="preserve"> may not be reliably observed during</w:t>
      </w:r>
      <w:r>
        <w:rPr>
          <w:rFonts w:ascii="Times New Roman" w:hAnsi="Times New Roman" w:cs="Times New Roman"/>
          <w:sz w:val="24"/>
          <w:szCs w:val="24"/>
        </w:rPr>
        <w:t xml:space="preserve"> animal handling</w:t>
      </w:r>
      <w:r w:rsidR="006B3991">
        <w:rPr>
          <w:rFonts w:ascii="Times New Roman" w:hAnsi="Times New Roman" w:cs="Times New Roman"/>
          <w:sz w:val="24"/>
          <w:szCs w:val="24"/>
        </w:rPr>
        <w:t>:</w:t>
      </w:r>
      <w:r w:rsidR="00486B03">
        <w:rPr>
          <w:rFonts w:ascii="Times New Roman" w:hAnsi="Times New Roman" w:cs="Times New Roman"/>
          <w:sz w:val="24"/>
          <w:szCs w:val="24"/>
        </w:rPr>
        <w:t xml:space="preserve"> One individual sampled as part of this </w:t>
      </w:r>
      <w:r w:rsidR="006B3991">
        <w:rPr>
          <w:rFonts w:ascii="Times New Roman" w:hAnsi="Times New Roman" w:cs="Times New Roman"/>
          <w:sz w:val="24"/>
          <w:szCs w:val="24"/>
        </w:rPr>
        <w:t>study that showed no external signs of respiratory infection during the sampling process died shortly after capture and necropsy revealed active pneumonia. In summary, while heterogeneity in</w:t>
      </w:r>
      <w:r w:rsidR="00486B03" w:rsidRPr="006B3991">
        <w:rPr>
          <w:rFonts w:ascii="Times New Roman" w:hAnsi="Times New Roman" w:cs="Times New Roman"/>
          <w:sz w:val="24"/>
          <w:szCs w:val="24"/>
        </w:rPr>
        <w:t xml:space="preserve"> pathogen</w:t>
      </w:r>
      <w:r w:rsidR="006B3991">
        <w:rPr>
          <w:rFonts w:ascii="Times New Roman" w:hAnsi="Times New Roman" w:cs="Times New Roman"/>
          <w:sz w:val="24"/>
          <w:szCs w:val="24"/>
        </w:rPr>
        <w:t xml:space="preserve"> load may affect detection probability for respiratory pathogens in bighorn sheep, there may not currently be a feasible method to </w:t>
      </w:r>
      <w:r>
        <w:rPr>
          <w:rFonts w:ascii="Times New Roman" w:hAnsi="Times New Roman" w:cs="Times New Roman"/>
          <w:sz w:val="24"/>
          <w:szCs w:val="24"/>
        </w:rPr>
        <w:lastRenderedPageBreak/>
        <w:t xml:space="preserve">accurately </w:t>
      </w:r>
      <w:r w:rsidR="006B3991">
        <w:rPr>
          <w:rFonts w:ascii="Times New Roman" w:hAnsi="Times New Roman" w:cs="Times New Roman"/>
          <w:sz w:val="24"/>
          <w:szCs w:val="24"/>
        </w:rPr>
        <w:t>measure pathogen load</w:t>
      </w:r>
      <w:r>
        <w:rPr>
          <w:rFonts w:ascii="Times New Roman" w:hAnsi="Times New Roman" w:cs="Times New Roman"/>
          <w:sz w:val="24"/>
          <w:szCs w:val="24"/>
        </w:rPr>
        <w:t xml:space="preserve"> for a large enough sample of animals to gain strong inferences.</w:t>
      </w:r>
    </w:p>
    <w:p w14:paraId="36AC19B8" w14:textId="5919208F" w:rsidR="00EC60F9" w:rsidRDefault="00EC60F9" w:rsidP="00CA0603">
      <w:pPr>
        <w:pStyle w:val="ListParagraph"/>
        <w:tabs>
          <w:tab w:val="left" w:pos="6795"/>
        </w:tabs>
        <w:spacing w:after="0" w:line="480" w:lineRule="auto"/>
        <w:ind w:left="630" w:firstLine="360"/>
        <w:rPr>
          <w:rFonts w:ascii="Times New Roman" w:hAnsi="Times New Roman" w:cs="Times New Roman"/>
          <w:sz w:val="24"/>
          <w:szCs w:val="24"/>
        </w:rPr>
      </w:pPr>
      <w:r>
        <w:rPr>
          <w:rFonts w:ascii="Times New Roman" w:hAnsi="Times New Roman" w:cs="Times New Roman"/>
          <w:sz w:val="24"/>
          <w:szCs w:val="24"/>
        </w:rPr>
        <w:t>Another factor that could cause heterogeneity in detection probability estimates among individual animals is</w:t>
      </w:r>
      <w:r w:rsidR="00615D30">
        <w:rPr>
          <w:rFonts w:ascii="Times New Roman" w:hAnsi="Times New Roman" w:cs="Times New Roman"/>
          <w:sz w:val="24"/>
          <w:szCs w:val="24"/>
        </w:rPr>
        <w:t xml:space="preserve"> undistinguished</w:t>
      </w:r>
      <w:r>
        <w:rPr>
          <w:rFonts w:ascii="Times New Roman" w:hAnsi="Times New Roman" w:cs="Times New Roman"/>
          <w:sz w:val="24"/>
          <w:szCs w:val="24"/>
        </w:rPr>
        <w:t xml:space="preserve"> strain-variation of pathogen</w:t>
      </w:r>
      <w:r w:rsidR="008C41D4">
        <w:rPr>
          <w:rFonts w:ascii="Times New Roman" w:hAnsi="Times New Roman" w:cs="Times New Roman"/>
          <w:sz w:val="24"/>
          <w:szCs w:val="24"/>
        </w:rPr>
        <w:t>s</w:t>
      </w:r>
      <w:r>
        <w:rPr>
          <w:rFonts w:ascii="Times New Roman" w:hAnsi="Times New Roman" w:cs="Times New Roman"/>
          <w:sz w:val="24"/>
          <w:szCs w:val="24"/>
        </w:rPr>
        <w:t xml:space="preserve">. </w:t>
      </w:r>
      <w:r w:rsidR="002D754B">
        <w:rPr>
          <w:rFonts w:ascii="Times New Roman" w:hAnsi="Times New Roman" w:cs="Times New Roman"/>
          <w:sz w:val="24"/>
          <w:szCs w:val="24"/>
        </w:rPr>
        <w:t>For example, p</w:t>
      </w:r>
      <w:r>
        <w:rPr>
          <w:rFonts w:ascii="Times New Roman" w:hAnsi="Times New Roman" w:cs="Times New Roman"/>
          <w:sz w:val="24"/>
          <w:szCs w:val="24"/>
        </w:rPr>
        <w:t xml:space="preserve">revious investigation of detection probability for </w:t>
      </w:r>
      <w:r>
        <w:rPr>
          <w:rFonts w:ascii="Times New Roman" w:hAnsi="Times New Roman" w:cs="Times New Roman"/>
          <w:i/>
          <w:sz w:val="24"/>
          <w:szCs w:val="24"/>
        </w:rPr>
        <w:t xml:space="preserve">Pasteurellaceae </w:t>
      </w:r>
      <w:r>
        <w:rPr>
          <w:rFonts w:ascii="Times New Roman" w:hAnsi="Times New Roman" w:cs="Times New Roman"/>
          <w:sz w:val="24"/>
          <w:szCs w:val="24"/>
        </w:rPr>
        <w:t xml:space="preserve">in bighorn sheep reported </w:t>
      </w:r>
      <w:r w:rsidR="002D754B">
        <w:rPr>
          <w:rFonts w:ascii="Times New Roman" w:hAnsi="Times New Roman" w:cs="Times New Roman"/>
          <w:sz w:val="24"/>
          <w:szCs w:val="24"/>
        </w:rPr>
        <w:t xml:space="preserve">some variability in </w:t>
      </w:r>
      <w:r>
        <w:rPr>
          <w:rFonts w:ascii="Times New Roman" w:hAnsi="Times New Roman" w:cs="Times New Roman"/>
          <w:sz w:val="24"/>
          <w:szCs w:val="24"/>
        </w:rPr>
        <w:t xml:space="preserve">detection probability estimates </w:t>
      </w:r>
      <w:r w:rsidR="002D754B">
        <w:rPr>
          <w:rFonts w:ascii="Times New Roman" w:hAnsi="Times New Roman" w:cs="Times New Roman"/>
          <w:sz w:val="24"/>
          <w:szCs w:val="24"/>
        </w:rPr>
        <w:t>among</w:t>
      </w:r>
      <w:r>
        <w:rPr>
          <w:rFonts w:ascii="Times New Roman" w:hAnsi="Times New Roman" w:cs="Times New Roman"/>
          <w:sz w:val="24"/>
          <w:szCs w:val="24"/>
        </w:rPr>
        <w:t xml:space="preserve"> </w:t>
      </w:r>
      <w:proofErr w:type="spellStart"/>
      <w:r>
        <w:rPr>
          <w:rFonts w:ascii="Times New Roman" w:hAnsi="Times New Roman" w:cs="Times New Roman"/>
          <w:sz w:val="24"/>
          <w:szCs w:val="24"/>
        </w:rPr>
        <w:t>biovariants</w:t>
      </w:r>
      <w:proofErr w:type="spellEnd"/>
      <w:r w:rsidR="00EB113F">
        <w:rPr>
          <w:rFonts w:ascii="Times New Roman" w:hAnsi="Times New Roman" w:cs="Times New Roman"/>
          <w:sz w:val="24"/>
          <w:szCs w:val="24"/>
        </w:rPr>
        <w:t xml:space="preserve"> </w:t>
      </w:r>
      <w:r w:rsidR="008C41D4">
        <w:rPr>
          <w:rFonts w:ascii="Times New Roman" w:hAnsi="Times New Roman" w:cs="Times New Roman"/>
          <w:sz w:val="24"/>
          <w:szCs w:val="24"/>
        </w:rPr>
        <w:t xml:space="preserve">within </w:t>
      </w:r>
      <w:r>
        <w:rPr>
          <w:rFonts w:ascii="Times New Roman" w:hAnsi="Times New Roman" w:cs="Times New Roman"/>
          <w:sz w:val="24"/>
          <w:szCs w:val="24"/>
        </w:rPr>
        <w:t xml:space="preserve">the </w:t>
      </w:r>
      <w:r w:rsidR="002D754B">
        <w:rPr>
          <w:rFonts w:ascii="Times New Roman" w:hAnsi="Times New Roman" w:cs="Times New Roman"/>
          <w:i/>
          <w:sz w:val="24"/>
          <w:szCs w:val="24"/>
        </w:rPr>
        <w:t xml:space="preserve">Pasteurellaceae </w:t>
      </w:r>
      <w:r w:rsidR="002D754B">
        <w:rPr>
          <w:rFonts w:ascii="Times New Roman" w:hAnsi="Times New Roman" w:cs="Times New Roman"/>
          <w:sz w:val="24"/>
          <w:szCs w:val="24"/>
        </w:rPr>
        <w:t xml:space="preserve">species that we investigated </w:t>
      </w:r>
      <w:r w:rsidR="002D754B">
        <w:rPr>
          <w:rFonts w:ascii="Times New Roman" w:hAnsi="Times New Roman" w:cs="Times New Roman"/>
          <w:sz w:val="24"/>
          <w:szCs w:val="24"/>
        </w:rPr>
        <w:fldChar w:fldCharType="begin"/>
      </w:r>
      <w:r w:rsidR="002D754B">
        <w:rPr>
          <w:rFonts w:ascii="Times New Roman" w:hAnsi="Times New Roman" w:cs="Times New Roman"/>
          <w:sz w:val="24"/>
          <w:szCs w:val="24"/>
        </w:rPr>
        <w:instrText xml:space="preserve"> ADDIN ZOTERO_ITEM CSL_CITATION {"citationID":"a2ostrgnsbv","properties":{"formattedCitation":"[4]","plainCitation":"[4]"},"citationItems":[{"id":444,"uris":["http://zotero.org/users/2029051/items/X3RR6WX7"],"uri":["http://zotero.org/users/2029051/items/X3RR6WX7"],"itemData":{"id":444,"type":"article-journal","title":"Detection probability and Pasteurellaceae surveillance in bighorn sheep","container-title":"Journal of Wildlife Diseases","page":"593-602","volume":"48","issue":"3","abstract":"We investigated the influence of detection probability (i.e., the probability of\ndetecting the disease or organism of interest) on the repeatability of results reported from bacterial\nculture tests used to demonstrate the presence of species in the Pasteurellaceae family that infect\nbighorn sheep (Ovis canadensis). We also estimated occupancy probabilities (i.e., the probability\nan individual bighorn in a herd is infected) for each cultured biovariant and examined the effects of\ndetection probability on the number of samples needed to detect the Pasteurellaceae biovariants\nfrom within an individual sheep as well as from within a herd. We collected 5–15 samples from\nfree-ranging bighorns in Colorado, using oropharyngeal swabs or swabs of lungs, and submitted\nthese swabs either immediately or after 2 days for bacterial culture. We saw significant variability\nin results for repeated samples from each of the sheep, and detection probabilities were #0.71 for\nall Pasteurellaceae biovariants cultured. The delayed ($2 days) sample submission reduced both\nthe microbial diversity detected and the detection probability for the biovariants characterized\nwhen compared to samples submitted immediately. Oropharyngeal sampling had higher detection\nprobabilities of the individual biovariants than did lung swabs, and there was a difference in the\nbiovariants detected between oropharyngeal and lung sampling. Depending on the biovariant of\ninterest, estimates of occupancy probabilities ranged from 0.37–0.89, and we estimated that three\nto .30 swab samples were necessary to obtain a 95% confidence of detecting the cultured\nbiovariants if they were present in an individual sheep. We estimated that the optimal sample sizes\nto detect the observed biovariants within a sheep herd with a 95% confidence ranged from\nsampling two bighorns twice to sampling 40 individuals once. Detection probability impacts the\nresults reported from bacterial cultures for Pasteurellaceae in bighorn sheep, and confounding\neffects of the detection process should be addressed to improve the rigor of surveillance.\nKey words: Bacterial culture, Bibersteinia spp., bighorn sheep, detection probability,\nMannheimia spp., Ovis canadensis, Pasteurellaceae, respiratory disease.","journalAbbreviation":"JWD","author":[{"family":"Walsh","given":"Daniel P."},{"family":"Wolfe","given":"Lisa L."},{"family":"Vieira","given":"Mark E.P."},{"family":"Miller","given":"Michael W."}],"issued":{"date-parts":[["2012",7]]}}}],"schema":"https://github.com/citation-style-language/schema/raw/master/csl-citation.json"} </w:instrText>
      </w:r>
      <w:r w:rsidR="002D754B">
        <w:rPr>
          <w:rFonts w:ascii="Times New Roman" w:hAnsi="Times New Roman" w:cs="Times New Roman"/>
          <w:sz w:val="24"/>
          <w:szCs w:val="24"/>
        </w:rPr>
        <w:fldChar w:fldCharType="separate"/>
      </w:r>
      <w:r w:rsidR="002D754B" w:rsidRPr="002D754B">
        <w:rPr>
          <w:rFonts w:ascii="Times New Roman" w:hAnsi="Times New Roman" w:cs="Times New Roman"/>
          <w:sz w:val="24"/>
        </w:rPr>
        <w:t>[4]</w:t>
      </w:r>
      <w:r w:rsidR="002D754B">
        <w:rPr>
          <w:rFonts w:ascii="Times New Roman" w:hAnsi="Times New Roman" w:cs="Times New Roman"/>
          <w:sz w:val="24"/>
          <w:szCs w:val="24"/>
        </w:rPr>
        <w:fldChar w:fldCharType="end"/>
      </w:r>
      <w:r w:rsidR="00DD624A">
        <w:rPr>
          <w:rFonts w:ascii="Times New Roman" w:hAnsi="Times New Roman" w:cs="Times New Roman"/>
          <w:sz w:val="24"/>
          <w:szCs w:val="24"/>
        </w:rPr>
        <w:t>. H</w:t>
      </w:r>
      <w:r w:rsidR="002D754B">
        <w:rPr>
          <w:rFonts w:ascii="Times New Roman" w:hAnsi="Times New Roman" w:cs="Times New Roman"/>
          <w:sz w:val="24"/>
          <w:szCs w:val="24"/>
        </w:rPr>
        <w:t>owever</w:t>
      </w:r>
      <w:r w:rsidR="00DD624A">
        <w:rPr>
          <w:rFonts w:ascii="Times New Roman" w:hAnsi="Times New Roman" w:cs="Times New Roman"/>
          <w:sz w:val="24"/>
          <w:szCs w:val="24"/>
        </w:rPr>
        <w:t>,</w:t>
      </w:r>
      <w:r w:rsidR="002D754B">
        <w:rPr>
          <w:rFonts w:ascii="Times New Roman" w:hAnsi="Times New Roman" w:cs="Times New Roman"/>
          <w:sz w:val="24"/>
          <w:szCs w:val="24"/>
        </w:rPr>
        <w:t xml:space="preserve"> these findings were based on a limited sample size</w:t>
      </w:r>
      <w:r w:rsidR="00DD624A">
        <w:rPr>
          <w:rFonts w:ascii="Times New Roman" w:hAnsi="Times New Roman" w:cs="Times New Roman"/>
          <w:sz w:val="24"/>
          <w:szCs w:val="24"/>
        </w:rPr>
        <w:t xml:space="preserve"> and considered</w:t>
      </w:r>
      <w:r w:rsidR="002D754B">
        <w:rPr>
          <w:rFonts w:ascii="Times New Roman" w:hAnsi="Times New Roman" w:cs="Times New Roman"/>
          <w:sz w:val="24"/>
          <w:szCs w:val="24"/>
        </w:rPr>
        <w:t xml:space="preserve"> both hemolytic and non-hemolytic </w:t>
      </w:r>
      <w:proofErr w:type="spellStart"/>
      <w:r w:rsidR="002D754B">
        <w:rPr>
          <w:rFonts w:ascii="Times New Roman" w:hAnsi="Times New Roman" w:cs="Times New Roman"/>
          <w:sz w:val="24"/>
          <w:szCs w:val="24"/>
        </w:rPr>
        <w:t>biovariants</w:t>
      </w:r>
      <w:proofErr w:type="spellEnd"/>
      <w:r w:rsidR="00DD624A">
        <w:rPr>
          <w:rFonts w:ascii="Times New Roman" w:hAnsi="Times New Roman" w:cs="Times New Roman"/>
          <w:sz w:val="24"/>
          <w:szCs w:val="24"/>
        </w:rPr>
        <w:t xml:space="preserve"> within the </w:t>
      </w:r>
      <w:r w:rsidR="00DD624A">
        <w:rPr>
          <w:rFonts w:ascii="Times New Roman" w:hAnsi="Times New Roman" w:cs="Times New Roman"/>
          <w:i/>
          <w:sz w:val="24"/>
          <w:szCs w:val="24"/>
        </w:rPr>
        <w:t xml:space="preserve">Mannheimia </w:t>
      </w:r>
      <w:r w:rsidR="00DD624A">
        <w:rPr>
          <w:rFonts w:ascii="Times New Roman" w:hAnsi="Times New Roman" w:cs="Times New Roman"/>
          <w:sz w:val="24"/>
          <w:szCs w:val="24"/>
        </w:rPr>
        <w:t xml:space="preserve">and </w:t>
      </w:r>
      <w:r w:rsidR="00DD624A">
        <w:rPr>
          <w:rFonts w:ascii="Times New Roman" w:hAnsi="Times New Roman" w:cs="Times New Roman"/>
          <w:i/>
          <w:sz w:val="24"/>
          <w:szCs w:val="24"/>
        </w:rPr>
        <w:t xml:space="preserve">Bibersteinia </w:t>
      </w:r>
      <w:r w:rsidR="00DD624A">
        <w:rPr>
          <w:rFonts w:ascii="Times New Roman" w:hAnsi="Times New Roman" w:cs="Times New Roman"/>
          <w:sz w:val="24"/>
          <w:szCs w:val="24"/>
        </w:rPr>
        <w:t xml:space="preserve">genera, </w:t>
      </w:r>
      <w:r w:rsidR="002D754B">
        <w:rPr>
          <w:rFonts w:ascii="Times New Roman" w:hAnsi="Times New Roman" w:cs="Times New Roman"/>
          <w:sz w:val="24"/>
          <w:szCs w:val="24"/>
        </w:rPr>
        <w:t xml:space="preserve">whereas this </w:t>
      </w:r>
      <w:r w:rsidR="00DD624A">
        <w:rPr>
          <w:rFonts w:ascii="Times New Roman" w:hAnsi="Times New Roman" w:cs="Times New Roman"/>
          <w:sz w:val="24"/>
          <w:szCs w:val="24"/>
        </w:rPr>
        <w:t xml:space="preserve">study only considered hemolytic or leukotoxigenic </w:t>
      </w:r>
      <w:proofErr w:type="spellStart"/>
      <w:r w:rsidR="00DD624A">
        <w:rPr>
          <w:rFonts w:ascii="Times New Roman" w:hAnsi="Times New Roman" w:cs="Times New Roman"/>
          <w:sz w:val="24"/>
          <w:szCs w:val="24"/>
        </w:rPr>
        <w:t>biovariants</w:t>
      </w:r>
      <w:proofErr w:type="spellEnd"/>
      <w:r w:rsidR="00DD624A">
        <w:rPr>
          <w:rFonts w:ascii="Times New Roman" w:hAnsi="Times New Roman" w:cs="Times New Roman"/>
          <w:sz w:val="24"/>
          <w:szCs w:val="24"/>
        </w:rPr>
        <w:t xml:space="preserve"> within these genera</w:t>
      </w:r>
      <w:r w:rsidR="002D754B">
        <w:rPr>
          <w:rFonts w:ascii="Times New Roman" w:hAnsi="Times New Roman" w:cs="Times New Roman"/>
          <w:sz w:val="24"/>
          <w:szCs w:val="24"/>
        </w:rPr>
        <w:t>.</w:t>
      </w:r>
      <w:r w:rsidR="00EB113F">
        <w:rPr>
          <w:rFonts w:ascii="Times New Roman" w:hAnsi="Times New Roman" w:cs="Times New Roman"/>
          <w:sz w:val="24"/>
          <w:szCs w:val="24"/>
        </w:rPr>
        <w:t xml:space="preserve"> Nevertheless, we suggest that poor ability to classify pathogen species within the </w:t>
      </w:r>
      <w:r w:rsidR="00EB113F">
        <w:rPr>
          <w:rFonts w:ascii="Times New Roman" w:hAnsi="Times New Roman" w:cs="Times New Roman"/>
          <w:i/>
          <w:sz w:val="24"/>
          <w:szCs w:val="24"/>
        </w:rPr>
        <w:t xml:space="preserve">Mannheimia </w:t>
      </w:r>
      <w:r w:rsidR="00EB113F">
        <w:rPr>
          <w:rFonts w:ascii="Times New Roman" w:hAnsi="Times New Roman" w:cs="Times New Roman"/>
          <w:sz w:val="24"/>
          <w:szCs w:val="24"/>
        </w:rPr>
        <w:t xml:space="preserve">genus may explain the heterogeneity in estimated detection probability that this study observed </w:t>
      </w:r>
      <w:r w:rsidR="00911202">
        <w:rPr>
          <w:rFonts w:ascii="Times New Roman" w:hAnsi="Times New Roman" w:cs="Times New Roman"/>
          <w:sz w:val="24"/>
          <w:szCs w:val="24"/>
        </w:rPr>
        <w:t>between</w:t>
      </w:r>
      <w:r w:rsidR="00EB113F">
        <w:rPr>
          <w:rFonts w:ascii="Times New Roman" w:hAnsi="Times New Roman" w:cs="Times New Roman"/>
          <w:sz w:val="24"/>
          <w:szCs w:val="24"/>
        </w:rPr>
        <w:t xml:space="preserve"> organisms in the </w:t>
      </w:r>
      <w:r w:rsidR="00EB113F">
        <w:rPr>
          <w:rFonts w:ascii="Times New Roman" w:hAnsi="Times New Roman" w:cs="Times New Roman"/>
          <w:i/>
          <w:sz w:val="24"/>
          <w:szCs w:val="24"/>
        </w:rPr>
        <w:t xml:space="preserve">Mannheimia </w:t>
      </w:r>
      <w:r w:rsidR="00EB113F">
        <w:rPr>
          <w:rFonts w:ascii="Times New Roman" w:hAnsi="Times New Roman" w:cs="Times New Roman"/>
          <w:sz w:val="24"/>
          <w:szCs w:val="24"/>
        </w:rPr>
        <w:t>genus</w:t>
      </w:r>
      <w:r w:rsidR="00911202">
        <w:rPr>
          <w:rFonts w:ascii="Times New Roman" w:hAnsi="Times New Roman" w:cs="Times New Roman"/>
          <w:sz w:val="24"/>
          <w:szCs w:val="24"/>
        </w:rPr>
        <w:t xml:space="preserve"> that were isolated in Montana and Wyoming</w:t>
      </w:r>
      <w:r w:rsidR="001C090A">
        <w:rPr>
          <w:rFonts w:ascii="Times New Roman" w:hAnsi="Times New Roman" w:cs="Times New Roman"/>
          <w:sz w:val="24"/>
          <w:szCs w:val="24"/>
        </w:rPr>
        <w:t xml:space="preserve"> (Appendix S</w:t>
      </w:r>
      <w:r w:rsidR="00043513">
        <w:rPr>
          <w:rFonts w:ascii="Times New Roman" w:hAnsi="Times New Roman" w:cs="Times New Roman"/>
          <w:sz w:val="24"/>
          <w:szCs w:val="24"/>
        </w:rPr>
        <w:t>3</w:t>
      </w:r>
      <w:r w:rsidR="001C090A">
        <w:rPr>
          <w:rFonts w:ascii="Times New Roman" w:hAnsi="Times New Roman" w:cs="Times New Roman"/>
          <w:sz w:val="24"/>
          <w:szCs w:val="24"/>
        </w:rPr>
        <w:t>)</w:t>
      </w:r>
      <w:r w:rsidR="00911202">
        <w:rPr>
          <w:rFonts w:ascii="Times New Roman" w:hAnsi="Times New Roman" w:cs="Times New Roman"/>
          <w:sz w:val="24"/>
          <w:szCs w:val="24"/>
        </w:rPr>
        <w:t>.</w:t>
      </w:r>
      <w:r w:rsidR="00EB113F">
        <w:rPr>
          <w:rFonts w:ascii="Times New Roman" w:hAnsi="Times New Roman" w:cs="Times New Roman"/>
          <w:sz w:val="24"/>
          <w:szCs w:val="24"/>
        </w:rPr>
        <w:t xml:space="preserve"> </w:t>
      </w:r>
      <w:r w:rsidR="00DD624A" w:rsidRPr="00911202">
        <w:rPr>
          <w:rFonts w:ascii="Times New Roman" w:hAnsi="Times New Roman" w:cs="Times New Roman"/>
          <w:sz w:val="24"/>
          <w:szCs w:val="24"/>
        </w:rPr>
        <w:t xml:space="preserve">It has also been documented that multiple strains of </w:t>
      </w:r>
      <w:r w:rsidR="00DD624A" w:rsidRPr="00911202">
        <w:rPr>
          <w:rFonts w:ascii="Times New Roman" w:hAnsi="Times New Roman" w:cs="Times New Roman"/>
          <w:i/>
          <w:sz w:val="24"/>
          <w:szCs w:val="24"/>
        </w:rPr>
        <w:t xml:space="preserve">Mycoplasma ovipneumoniae </w:t>
      </w:r>
      <w:r w:rsidR="00DD624A" w:rsidRPr="00911202">
        <w:rPr>
          <w:rFonts w:ascii="Times New Roman" w:hAnsi="Times New Roman" w:cs="Times New Roman"/>
          <w:sz w:val="24"/>
          <w:szCs w:val="24"/>
        </w:rPr>
        <w:t xml:space="preserve">can exist within and among bighorn sheep populations </w:t>
      </w:r>
      <w:r w:rsidR="00DD624A" w:rsidRPr="00911202">
        <w:rPr>
          <w:rFonts w:ascii="Times New Roman" w:hAnsi="Times New Roman" w:cs="Times New Roman"/>
          <w:sz w:val="24"/>
          <w:szCs w:val="24"/>
        </w:rPr>
        <w:fldChar w:fldCharType="begin"/>
      </w:r>
      <w:r w:rsidR="00DD624A" w:rsidRPr="00911202">
        <w:rPr>
          <w:rFonts w:ascii="Times New Roman" w:hAnsi="Times New Roman" w:cs="Times New Roman"/>
          <w:sz w:val="24"/>
          <w:szCs w:val="24"/>
        </w:rPr>
        <w:instrText xml:space="preserve"> ADDIN ZOTERO_ITEM CSL_CITATION {"citationID":"a1vpc8ul3qm","properties":{"formattedCitation":"[6]","plainCitation":"[6]"},"citationItems":[{"id":949,"uris":["http://zotero.org/users/2029051/items/KRJDABK6"],"uri":["http://zotero.org/users/2029051/items/KRJDABK6"],"itemData":{"id":949,"type":"article-journal","title":"Evidence for strain-specific immunity to pneumonia in bighorn sheep","container-title":"The Journal of Wildlife Management","page":"n/a-n/a","source":"Wiley Online Library","abstract":"Transmission of pathogens commonly carried by domestic sheep and goats poses a serious threat to bighorn sheep (Ovis canadensis) populations. All-age pneumonia die-offs usually ensue, followed by asymptomatic carriage of Mycoplasma ovipneumoniae by some of the survivors. Lambs born into these chronically infected populations often succumb to pneumonia, but adults are usually healthy. Surprisingly, we found that introduction of a new genotype (strain) of M. ovipneumoniae into a chronically infected bighorn sheep population in the Hells Canyon region of Washington and Oregon was accompanied by adult morbidity (100%) and pneumonia-induced mortality (33%) similar to that reported in epizootics following exposure of naïve bighorn sheep. This suggests an immune mismatch occurred that led to ineffective cross-strain protection. To understand the broader context surrounding this event, we conducted a retrospective analysis of M. ovipneumoniae strains detected in 14 interconnected populations in Hells Canyon over nearly 3 decades. We used multi-locus sequence typing of DNA extracts from 123 upper respiratory tract and fresh, frozen, and formalin-fixed lung samples to identify 5 distinct strains of M. ovipneumoniae associated with all-age disease outbreaks between 1986 and 2014, a pattern consistent with repeated transmission events (spillover) from reservoir hosts. Phylogenetic analysis showed that the strain associated with the outbreak observed in this study was likely of domestic goat origin, whereas strains from other recent disease outbreaks probably originated in domestic sheep. Some strains persisted and spread across populations, whereas others faded out or were replaced. Lack of cross-strain immunity in the face of recurrent spillovers from reservoir hosts may account for a significant proportion of the disease outbreaks in bighorn sheep that continue to happen regularly despite a century of exposure to domestic sheep and goats. Strain-specific immunity could also complicate efforts to develop vaccines. The results of our study support existing management direction to prevent contacts that could lead to pathogen transmission from domestic small ruminants to wild sheep, even if the wild sheep have previously been exposed. Our data also show that under current management, spillover is continuing to occur, suggesting that enhanced efforts are indicated to avoid introducing new strains of M. ovipneumoniae into wild sheep populations. We recommend looking for new management approaches, such as clearing M. ovipneumoniae infection from domestic animal reservoirs in bighorn sheep range, and placing greater emphasis on existing strategies to elicit more active cooperation by the public and to increase vigilance on the part of resource managers. © 2016 The Wildlife Society.","URL":"http://onlinelibrary.wiley.com/doi/10.1002/jwmg.21172/abstract","DOI":"10.1002/jwmg.21172","ISSN":"1937-2817","journalAbbreviation":"Jour. Wild. Mgmt.","language":"en","author":[{"family":"Cassirer","given":"E. Frances"},{"family":"Manlove","given":"Kezia R."},{"family":"Plowright","given":"Raina K."},{"family":"Besser","given":"Thomas E."}],"issued":{"date-parts":[["2016",9,1]]},"accessed":{"date-parts":[["2016",9,27]]}}}],"schema":"https://github.com/citation-style-language/schema/raw/master/csl-citation.json"} </w:instrText>
      </w:r>
      <w:r w:rsidR="00DD624A" w:rsidRPr="00911202">
        <w:rPr>
          <w:rFonts w:ascii="Times New Roman" w:hAnsi="Times New Roman" w:cs="Times New Roman"/>
          <w:sz w:val="24"/>
          <w:szCs w:val="24"/>
        </w:rPr>
        <w:fldChar w:fldCharType="separate"/>
      </w:r>
      <w:r w:rsidR="00DD624A" w:rsidRPr="00911202">
        <w:rPr>
          <w:rFonts w:ascii="Times New Roman" w:hAnsi="Times New Roman" w:cs="Times New Roman"/>
          <w:sz w:val="24"/>
        </w:rPr>
        <w:t>[6]</w:t>
      </w:r>
      <w:r w:rsidR="00DD624A" w:rsidRPr="00911202">
        <w:rPr>
          <w:rFonts w:ascii="Times New Roman" w:hAnsi="Times New Roman" w:cs="Times New Roman"/>
          <w:sz w:val="24"/>
          <w:szCs w:val="24"/>
        </w:rPr>
        <w:fldChar w:fldCharType="end"/>
      </w:r>
      <w:r w:rsidR="00DD624A" w:rsidRPr="00911202">
        <w:rPr>
          <w:rFonts w:ascii="Times New Roman" w:hAnsi="Times New Roman" w:cs="Times New Roman"/>
          <w:sz w:val="24"/>
          <w:szCs w:val="24"/>
        </w:rPr>
        <w:t xml:space="preserve">. </w:t>
      </w:r>
      <w:r w:rsidR="00EB113F" w:rsidRPr="00911202">
        <w:rPr>
          <w:rFonts w:ascii="Times New Roman" w:hAnsi="Times New Roman" w:cs="Times New Roman"/>
          <w:sz w:val="24"/>
          <w:szCs w:val="24"/>
        </w:rPr>
        <w:t xml:space="preserve">Although it is known that different strains of </w:t>
      </w:r>
      <w:r w:rsidR="00EB113F" w:rsidRPr="00911202">
        <w:rPr>
          <w:rFonts w:ascii="Times New Roman" w:hAnsi="Times New Roman" w:cs="Times New Roman"/>
          <w:i/>
          <w:sz w:val="24"/>
          <w:szCs w:val="24"/>
        </w:rPr>
        <w:t xml:space="preserve">Mycoplasma ovipneumoniae </w:t>
      </w:r>
      <w:r w:rsidR="00EB113F" w:rsidRPr="00911202">
        <w:rPr>
          <w:rFonts w:ascii="Times New Roman" w:hAnsi="Times New Roman" w:cs="Times New Roman"/>
          <w:sz w:val="24"/>
          <w:szCs w:val="24"/>
        </w:rPr>
        <w:t xml:space="preserve">and </w:t>
      </w:r>
      <w:r w:rsidR="00EB113F" w:rsidRPr="00911202">
        <w:rPr>
          <w:rFonts w:ascii="Times New Roman" w:hAnsi="Times New Roman" w:cs="Times New Roman"/>
          <w:i/>
          <w:sz w:val="24"/>
          <w:szCs w:val="24"/>
        </w:rPr>
        <w:t xml:space="preserve">Pasteurellaceae </w:t>
      </w:r>
      <w:r w:rsidR="00EB113F" w:rsidRPr="00911202">
        <w:rPr>
          <w:rFonts w:ascii="Times New Roman" w:hAnsi="Times New Roman" w:cs="Times New Roman"/>
          <w:sz w:val="24"/>
          <w:szCs w:val="24"/>
        </w:rPr>
        <w:t>exist within and among bighorn sheep populations, tests to distinguish strains within species</w:t>
      </w:r>
      <w:r w:rsidR="001C090A">
        <w:rPr>
          <w:rFonts w:ascii="Times New Roman" w:hAnsi="Times New Roman" w:cs="Times New Roman"/>
          <w:sz w:val="24"/>
          <w:szCs w:val="24"/>
        </w:rPr>
        <w:t xml:space="preserve"> are not readily-</w:t>
      </w:r>
      <w:r w:rsidR="00FD2BA8">
        <w:rPr>
          <w:rFonts w:ascii="Times New Roman" w:hAnsi="Times New Roman" w:cs="Times New Roman"/>
          <w:sz w:val="24"/>
          <w:szCs w:val="24"/>
        </w:rPr>
        <w:t>available</w:t>
      </w:r>
      <w:r w:rsidR="001C090A">
        <w:rPr>
          <w:rFonts w:ascii="Times New Roman" w:hAnsi="Times New Roman" w:cs="Times New Roman"/>
          <w:sz w:val="24"/>
          <w:szCs w:val="24"/>
        </w:rPr>
        <w:t xml:space="preserve"> and our study did not have the resources necessary to sample</w:t>
      </w:r>
      <w:r w:rsidR="00357510">
        <w:rPr>
          <w:rFonts w:ascii="Times New Roman" w:hAnsi="Times New Roman" w:cs="Times New Roman"/>
          <w:sz w:val="24"/>
          <w:szCs w:val="24"/>
        </w:rPr>
        <w:t xml:space="preserve"> a</w:t>
      </w:r>
      <w:r w:rsidR="001C090A">
        <w:rPr>
          <w:rFonts w:ascii="Times New Roman" w:hAnsi="Times New Roman" w:cs="Times New Roman"/>
          <w:sz w:val="24"/>
          <w:szCs w:val="24"/>
        </w:rPr>
        <w:t xml:space="preserve"> sufficient</w:t>
      </w:r>
      <w:r w:rsidR="00357510">
        <w:rPr>
          <w:rFonts w:ascii="Times New Roman" w:hAnsi="Times New Roman" w:cs="Times New Roman"/>
          <w:sz w:val="24"/>
          <w:szCs w:val="24"/>
        </w:rPr>
        <w:t xml:space="preserve"> number of</w:t>
      </w:r>
      <w:r w:rsidR="001C090A">
        <w:rPr>
          <w:rFonts w:ascii="Times New Roman" w:hAnsi="Times New Roman" w:cs="Times New Roman"/>
          <w:sz w:val="24"/>
          <w:szCs w:val="24"/>
        </w:rPr>
        <w:t xml:space="preserve"> animals and conduct the requisite diagnostic tests to assess strain-specific variation in detection probability. </w:t>
      </w:r>
      <w:r w:rsidR="00CA0603">
        <w:rPr>
          <w:rFonts w:ascii="Times New Roman" w:hAnsi="Times New Roman" w:cs="Times New Roman"/>
          <w:sz w:val="24"/>
          <w:szCs w:val="24"/>
        </w:rPr>
        <w:t xml:space="preserve">If </w:t>
      </w:r>
      <w:r w:rsidR="001C090A">
        <w:rPr>
          <w:rFonts w:ascii="Times New Roman" w:hAnsi="Times New Roman" w:cs="Times New Roman"/>
          <w:sz w:val="24"/>
          <w:szCs w:val="24"/>
        </w:rPr>
        <w:t>heterogeneity in detection probability</w:t>
      </w:r>
      <w:r w:rsidR="00357510">
        <w:rPr>
          <w:rFonts w:ascii="Times New Roman" w:hAnsi="Times New Roman" w:cs="Times New Roman"/>
          <w:sz w:val="24"/>
          <w:szCs w:val="24"/>
        </w:rPr>
        <w:t xml:space="preserve"> due</w:t>
      </w:r>
      <w:r w:rsidR="00CA0603">
        <w:rPr>
          <w:rFonts w:ascii="Times New Roman" w:hAnsi="Times New Roman" w:cs="Times New Roman"/>
          <w:sz w:val="24"/>
          <w:szCs w:val="24"/>
        </w:rPr>
        <w:t xml:space="preserve"> to strain-type</w:t>
      </w:r>
      <w:r w:rsidR="001C090A">
        <w:rPr>
          <w:rFonts w:ascii="Times New Roman" w:hAnsi="Times New Roman" w:cs="Times New Roman"/>
          <w:sz w:val="24"/>
          <w:szCs w:val="24"/>
        </w:rPr>
        <w:t xml:space="preserve"> does exist, the</w:t>
      </w:r>
      <w:r w:rsidR="00CA0603">
        <w:rPr>
          <w:rFonts w:ascii="Times New Roman" w:hAnsi="Times New Roman" w:cs="Times New Roman"/>
          <w:sz w:val="24"/>
          <w:szCs w:val="24"/>
        </w:rPr>
        <w:t xml:space="preserve"> detection probability</w:t>
      </w:r>
      <w:r w:rsidR="001C090A">
        <w:rPr>
          <w:rFonts w:ascii="Times New Roman" w:hAnsi="Times New Roman" w:cs="Times New Roman"/>
          <w:sz w:val="24"/>
          <w:szCs w:val="24"/>
        </w:rPr>
        <w:t xml:space="preserve"> estimates we provide will </w:t>
      </w:r>
      <w:r w:rsidR="00CA0603">
        <w:rPr>
          <w:rFonts w:ascii="Times New Roman" w:hAnsi="Times New Roman" w:cs="Times New Roman"/>
          <w:sz w:val="24"/>
          <w:szCs w:val="24"/>
        </w:rPr>
        <w:t>be biased low</w:t>
      </w:r>
      <w:r w:rsidR="001C090A">
        <w:rPr>
          <w:rFonts w:ascii="Times New Roman" w:hAnsi="Times New Roman" w:cs="Times New Roman"/>
          <w:sz w:val="24"/>
          <w:szCs w:val="24"/>
        </w:rPr>
        <w:t xml:space="preserve"> for </w:t>
      </w:r>
      <w:r w:rsidR="00CA0603">
        <w:rPr>
          <w:rFonts w:ascii="Times New Roman" w:hAnsi="Times New Roman" w:cs="Times New Roman"/>
          <w:sz w:val="24"/>
          <w:szCs w:val="24"/>
        </w:rPr>
        <w:t xml:space="preserve">more readily-detectable strains and biased high for more </w:t>
      </w:r>
      <w:r w:rsidR="00433025">
        <w:rPr>
          <w:rFonts w:ascii="Times New Roman" w:hAnsi="Times New Roman" w:cs="Times New Roman"/>
          <w:sz w:val="24"/>
          <w:szCs w:val="24"/>
        </w:rPr>
        <w:t xml:space="preserve">fastidious strains. </w:t>
      </w:r>
      <w:r w:rsidRPr="00CA0603">
        <w:rPr>
          <w:rFonts w:ascii="Times New Roman" w:hAnsi="Times New Roman" w:cs="Times New Roman"/>
          <w:sz w:val="24"/>
          <w:szCs w:val="24"/>
        </w:rPr>
        <w:t xml:space="preserve">Until </w:t>
      </w:r>
      <w:r w:rsidR="00CA0603">
        <w:rPr>
          <w:rFonts w:ascii="Times New Roman" w:hAnsi="Times New Roman" w:cs="Times New Roman"/>
          <w:sz w:val="24"/>
          <w:szCs w:val="24"/>
        </w:rPr>
        <w:t>specification of bighorn sheep respiratory pathogen</w:t>
      </w:r>
      <w:r w:rsidR="00857AE5">
        <w:rPr>
          <w:rFonts w:ascii="Times New Roman" w:hAnsi="Times New Roman" w:cs="Times New Roman"/>
          <w:sz w:val="24"/>
          <w:szCs w:val="24"/>
        </w:rPr>
        <w:t>s</w:t>
      </w:r>
      <w:r w:rsidR="00CA0603">
        <w:rPr>
          <w:rFonts w:ascii="Times New Roman" w:hAnsi="Times New Roman" w:cs="Times New Roman"/>
          <w:sz w:val="24"/>
          <w:szCs w:val="24"/>
        </w:rPr>
        <w:t xml:space="preserve"> into different strains is more feasible for wildlife </w:t>
      </w:r>
      <w:r w:rsidR="00CA0603">
        <w:rPr>
          <w:rFonts w:ascii="Times New Roman" w:hAnsi="Times New Roman" w:cs="Times New Roman"/>
          <w:sz w:val="24"/>
          <w:szCs w:val="24"/>
        </w:rPr>
        <w:lastRenderedPageBreak/>
        <w:t>agencies and researchers, these findings serve as the best available information to generate sampling recommendations</w:t>
      </w:r>
      <w:r w:rsidR="00357510">
        <w:rPr>
          <w:rFonts w:ascii="Times New Roman" w:hAnsi="Times New Roman" w:cs="Times New Roman"/>
          <w:sz w:val="24"/>
          <w:szCs w:val="24"/>
        </w:rPr>
        <w:t xml:space="preserve"> for these pathogens</w:t>
      </w:r>
      <w:r w:rsidR="00CA0603">
        <w:rPr>
          <w:rFonts w:ascii="Times New Roman" w:hAnsi="Times New Roman" w:cs="Times New Roman"/>
          <w:sz w:val="24"/>
          <w:szCs w:val="24"/>
        </w:rPr>
        <w:t xml:space="preserve">. </w:t>
      </w:r>
    </w:p>
    <w:p w14:paraId="7A83C808" w14:textId="77777777" w:rsidR="00357510" w:rsidRPr="00CA0603" w:rsidRDefault="00357510" w:rsidP="00CA0603">
      <w:pPr>
        <w:pStyle w:val="ListParagraph"/>
        <w:tabs>
          <w:tab w:val="left" w:pos="6795"/>
        </w:tabs>
        <w:spacing w:after="0" w:line="480" w:lineRule="auto"/>
        <w:ind w:left="630" w:firstLine="360"/>
        <w:rPr>
          <w:rFonts w:ascii="Times New Roman" w:hAnsi="Times New Roman" w:cs="Times New Roman"/>
          <w:sz w:val="24"/>
          <w:szCs w:val="24"/>
        </w:rPr>
      </w:pPr>
    </w:p>
    <w:p w14:paraId="23B18228" w14:textId="4963317A" w:rsidR="00A223D6" w:rsidRDefault="00A223D6" w:rsidP="00A223D6">
      <w:pPr>
        <w:pStyle w:val="ListParagraph"/>
        <w:numPr>
          <w:ilvl w:val="0"/>
          <w:numId w:val="2"/>
        </w:numPr>
        <w:spacing w:after="0" w:line="480" w:lineRule="auto"/>
        <w:rPr>
          <w:rFonts w:ascii="Times New Roman" w:hAnsi="Times New Roman" w:cs="Times New Roman"/>
          <w:i/>
          <w:sz w:val="24"/>
          <w:szCs w:val="24"/>
        </w:rPr>
      </w:pPr>
      <w:r w:rsidRPr="00E36E91">
        <w:rPr>
          <w:rFonts w:ascii="Times New Roman" w:hAnsi="Times New Roman" w:cs="Times New Roman"/>
          <w:i/>
          <w:sz w:val="24"/>
          <w:szCs w:val="24"/>
        </w:rPr>
        <w:t>Detections are independent within and between animals</w:t>
      </w:r>
    </w:p>
    <w:p w14:paraId="495B6DD1" w14:textId="402BF174" w:rsidR="004C74EC" w:rsidRPr="00EA436E" w:rsidRDefault="00CA0603" w:rsidP="00EA436E">
      <w:pPr>
        <w:pStyle w:val="ListParagraph"/>
        <w:spacing w:after="0" w:line="480" w:lineRule="auto"/>
        <w:ind w:left="630" w:firstLine="360"/>
        <w:rPr>
          <w:rFonts w:ascii="Times New Roman" w:hAnsi="Times New Roman" w:cs="Times New Roman"/>
          <w:sz w:val="24"/>
          <w:szCs w:val="24"/>
        </w:rPr>
      </w:pPr>
      <w:r>
        <w:rPr>
          <w:rFonts w:ascii="Times New Roman" w:hAnsi="Times New Roman" w:cs="Times New Roman"/>
          <w:sz w:val="24"/>
          <w:szCs w:val="24"/>
        </w:rPr>
        <w:t>Independence of data points is</w:t>
      </w:r>
      <w:r w:rsidR="00FB39A1">
        <w:rPr>
          <w:rFonts w:ascii="Times New Roman" w:hAnsi="Times New Roman" w:cs="Times New Roman"/>
          <w:sz w:val="24"/>
          <w:szCs w:val="24"/>
        </w:rPr>
        <w:t xml:space="preserve"> a ubiquitous assumption among statistical methods and violation of this assumption</w:t>
      </w:r>
      <w:r w:rsidR="00ED1C1F">
        <w:rPr>
          <w:rFonts w:ascii="Times New Roman" w:hAnsi="Times New Roman" w:cs="Times New Roman"/>
          <w:sz w:val="24"/>
          <w:szCs w:val="24"/>
        </w:rPr>
        <w:t xml:space="preserve"> results in exaggerated precision in parameter estimates. </w:t>
      </w:r>
      <w:r w:rsidR="004C74EC">
        <w:rPr>
          <w:rFonts w:ascii="Times New Roman" w:hAnsi="Times New Roman" w:cs="Times New Roman"/>
          <w:sz w:val="24"/>
          <w:szCs w:val="24"/>
        </w:rPr>
        <w:t>The assumption</w:t>
      </w:r>
      <w:r w:rsidR="000F606F">
        <w:rPr>
          <w:rFonts w:ascii="Times New Roman" w:hAnsi="Times New Roman" w:cs="Times New Roman"/>
          <w:sz w:val="24"/>
          <w:szCs w:val="24"/>
        </w:rPr>
        <w:t>s</w:t>
      </w:r>
      <w:r w:rsidR="004C74EC">
        <w:rPr>
          <w:rFonts w:ascii="Times New Roman" w:hAnsi="Times New Roman" w:cs="Times New Roman"/>
          <w:sz w:val="24"/>
          <w:szCs w:val="24"/>
        </w:rPr>
        <w:t xml:space="preserve"> of within-animal</w:t>
      </w:r>
      <w:r w:rsidR="000F606F">
        <w:rPr>
          <w:rFonts w:ascii="Times New Roman" w:hAnsi="Times New Roman" w:cs="Times New Roman"/>
          <w:sz w:val="24"/>
          <w:szCs w:val="24"/>
        </w:rPr>
        <w:t xml:space="preserve"> and between-animal</w:t>
      </w:r>
      <w:r w:rsidR="004C74EC">
        <w:rPr>
          <w:rFonts w:ascii="Times New Roman" w:hAnsi="Times New Roman" w:cs="Times New Roman"/>
          <w:sz w:val="24"/>
          <w:szCs w:val="24"/>
        </w:rPr>
        <w:t xml:space="preserve"> independence</w:t>
      </w:r>
      <w:r w:rsidR="00357510">
        <w:rPr>
          <w:rFonts w:ascii="Times New Roman" w:hAnsi="Times New Roman" w:cs="Times New Roman"/>
          <w:sz w:val="24"/>
          <w:szCs w:val="24"/>
        </w:rPr>
        <w:t xml:space="preserve"> seem</w:t>
      </w:r>
      <w:r w:rsidR="004C74EC">
        <w:rPr>
          <w:rFonts w:ascii="Times New Roman" w:hAnsi="Times New Roman" w:cs="Times New Roman"/>
          <w:sz w:val="24"/>
          <w:szCs w:val="24"/>
        </w:rPr>
        <w:t xml:space="preserve"> to be well-met in this application because the </w:t>
      </w:r>
      <w:r w:rsidR="000F606F">
        <w:rPr>
          <w:rFonts w:ascii="Times New Roman" w:hAnsi="Times New Roman" w:cs="Times New Roman"/>
          <w:sz w:val="24"/>
          <w:szCs w:val="24"/>
        </w:rPr>
        <w:t>process</w:t>
      </w:r>
      <w:r w:rsidR="004C74EC">
        <w:rPr>
          <w:rFonts w:ascii="Times New Roman" w:hAnsi="Times New Roman" w:cs="Times New Roman"/>
          <w:sz w:val="24"/>
          <w:szCs w:val="24"/>
        </w:rPr>
        <w:t xml:space="preserve"> of detecting the pathogens in sample</w:t>
      </w:r>
      <w:r w:rsidR="000F606F">
        <w:rPr>
          <w:rFonts w:ascii="Times New Roman" w:hAnsi="Times New Roman" w:cs="Times New Roman"/>
          <w:sz w:val="24"/>
          <w:szCs w:val="24"/>
        </w:rPr>
        <w:t>s</w:t>
      </w:r>
      <w:r w:rsidR="004C74EC">
        <w:rPr>
          <w:rFonts w:ascii="Times New Roman" w:hAnsi="Times New Roman" w:cs="Times New Roman"/>
          <w:sz w:val="24"/>
          <w:szCs w:val="24"/>
        </w:rPr>
        <w:t xml:space="preserve"> </w:t>
      </w:r>
      <w:r w:rsidR="000F606F">
        <w:rPr>
          <w:rFonts w:ascii="Times New Roman" w:hAnsi="Times New Roman" w:cs="Times New Roman"/>
          <w:sz w:val="24"/>
          <w:szCs w:val="24"/>
        </w:rPr>
        <w:t>wa</w:t>
      </w:r>
      <w:r w:rsidR="004C74EC">
        <w:rPr>
          <w:rFonts w:ascii="Times New Roman" w:hAnsi="Times New Roman" w:cs="Times New Roman"/>
          <w:sz w:val="24"/>
          <w:szCs w:val="24"/>
        </w:rPr>
        <w:t xml:space="preserve">s separate from the </w:t>
      </w:r>
      <w:r w:rsidR="000F606F">
        <w:rPr>
          <w:rFonts w:ascii="Times New Roman" w:hAnsi="Times New Roman" w:cs="Times New Roman"/>
          <w:sz w:val="24"/>
          <w:szCs w:val="24"/>
        </w:rPr>
        <w:t>process</w:t>
      </w:r>
      <w:r w:rsidR="004C74EC">
        <w:rPr>
          <w:rFonts w:ascii="Times New Roman" w:hAnsi="Times New Roman" w:cs="Times New Roman"/>
          <w:sz w:val="24"/>
          <w:szCs w:val="24"/>
        </w:rPr>
        <w:t xml:space="preserve"> of collecting th</w:t>
      </w:r>
      <w:r w:rsidR="000F606F">
        <w:rPr>
          <w:rFonts w:ascii="Times New Roman" w:hAnsi="Times New Roman" w:cs="Times New Roman"/>
          <w:sz w:val="24"/>
          <w:szCs w:val="24"/>
        </w:rPr>
        <w:t>e samples</w:t>
      </w:r>
      <w:r w:rsidR="00357510">
        <w:rPr>
          <w:rFonts w:ascii="Times New Roman" w:hAnsi="Times New Roman" w:cs="Times New Roman"/>
          <w:sz w:val="24"/>
          <w:szCs w:val="24"/>
        </w:rPr>
        <w:t xml:space="preserve"> themselves</w:t>
      </w:r>
      <w:r w:rsidR="000F606F">
        <w:rPr>
          <w:rFonts w:ascii="Times New Roman" w:hAnsi="Times New Roman" w:cs="Times New Roman"/>
          <w:sz w:val="24"/>
          <w:szCs w:val="24"/>
        </w:rPr>
        <w:t>, which were relabeled to ensure “blindness” when multiple samples from the same animal were sent t</w:t>
      </w:r>
      <w:r w:rsidR="00357510">
        <w:rPr>
          <w:rFonts w:ascii="Times New Roman" w:hAnsi="Times New Roman" w:cs="Times New Roman"/>
          <w:sz w:val="24"/>
          <w:szCs w:val="24"/>
        </w:rPr>
        <w:t xml:space="preserve">o a </w:t>
      </w:r>
      <w:r w:rsidR="000F606F">
        <w:rPr>
          <w:rFonts w:ascii="Times New Roman" w:hAnsi="Times New Roman" w:cs="Times New Roman"/>
          <w:sz w:val="24"/>
          <w:szCs w:val="24"/>
        </w:rPr>
        <w:t xml:space="preserve">laboratory. </w:t>
      </w:r>
      <w:r w:rsidR="00857AE5">
        <w:rPr>
          <w:rFonts w:ascii="Times New Roman" w:hAnsi="Times New Roman" w:cs="Times New Roman"/>
          <w:sz w:val="24"/>
          <w:szCs w:val="24"/>
        </w:rPr>
        <w:t xml:space="preserve">However, some dependence exists in this study between the Plated Culture and Plated PCR </w:t>
      </w:r>
      <w:r w:rsidR="00857AE5">
        <w:rPr>
          <w:rFonts w:ascii="Times New Roman" w:hAnsi="Times New Roman" w:cs="Times New Roman"/>
          <w:i/>
          <w:sz w:val="24"/>
          <w:szCs w:val="24"/>
        </w:rPr>
        <w:t xml:space="preserve">Pasteurellaceae </w:t>
      </w:r>
      <w:r w:rsidR="00857AE5">
        <w:rPr>
          <w:rFonts w:ascii="Times New Roman" w:hAnsi="Times New Roman" w:cs="Times New Roman"/>
          <w:sz w:val="24"/>
          <w:szCs w:val="24"/>
        </w:rPr>
        <w:t>protocol</w:t>
      </w:r>
      <w:r w:rsidR="008347E6">
        <w:rPr>
          <w:rFonts w:ascii="Times New Roman" w:hAnsi="Times New Roman" w:cs="Times New Roman"/>
          <w:sz w:val="24"/>
          <w:szCs w:val="24"/>
        </w:rPr>
        <w:t xml:space="preserve"> and the two protocols stemmed from the same swab sample collected from the animal (see </w:t>
      </w:r>
      <w:r w:rsidR="00433025">
        <w:rPr>
          <w:rFonts w:ascii="Times New Roman" w:hAnsi="Times New Roman" w:cs="Times New Roman"/>
          <w:sz w:val="24"/>
          <w:szCs w:val="24"/>
        </w:rPr>
        <w:t>Appendix S</w:t>
      </w:r>
      <w:r w:rsidR="00043513">
        <w:rPr>
          <w:rFonts w:ascii="Times New Roman" w:hAnsi="Times New Roman" w:cs="Times New Roman"/>
          <w:sz w:val="24"/>
          <w:szCs w:val="24"/>
        </w:rPr>
        <w:t>2</w:t>
      </w:r>
      <w:r w:rsidR="00433025">
        <w:rPr>
          <w:rFonts w:ascii="Times New Roman" w:hAnsi="Times New Roman" w:cs="Times New Roman"/>
          <w:sz w:val="24"/>
          <w:szCs w:val="24"/>
        </w:rPr>
        <w:t xml:space="preserve">). </w:t>
      </w:r>
      <w:r w:rsidR="008347E6">
        <w:rPr>
          <w:rFonts w:ascii="Times New Roman" w:hAnsi="Times New Roman" w:cs="Times New Roman"/>
          <w:sz w:val="24"/>
          <w:szCs w:val="24"/>
        </w:rPr>
        <w:t>The consequence of this lack of independence depends on the amount of detection error for these protocols that occurs during the process of collecting the sample from the animal versus the process of delivering target organisms</w:t>
      </w:r>
      <w:r w:rsidR="00EA436E">
        <w:rPr>
          <w:rFonts w:ascii="Times New Roman" w:hAnsi="Times New Roman" w:cs="Times New Roman"/>
          <w:sz w:val="24"/>
          <w:szCs w:val="24"/>
        </w:rPr>
        <w:t xml:space="preserve"> to the diagnostic laboratory. Another</w:t>
      </w:r>
      <w:r w:rsidR="000F606F" w:rsidRPr="00EA436E">
        <w:rPr>
          <w:rFonts w:ascii="Times New Roman" w:hAnsi="Times New Roman" w:cs="Times New Roman"/>
          <w:sz w:val="24"/>
          <w:szCs w:val="24"/>
        </w:rPr>
        <w:t xml:space="preserve"> source of dependence in this study could be the shipment of samples to the laboratory in multiple batches. Batches of samples</w:t>
      </w:r>
      <w:r w:rsidR="00B65FCE" w:rsidRPr="00EA436E">
        <w:rPr>
          <w:rFonts w:ascii="Times New Roman" w:hAnsi="Times New Roman" w:cs="Times New Roman"/>
          <w:sz w:val="24"/>
          <w:szCs w:val="24"/>
        </w:rPr>
        <w:t xml:space="preserve"> assessed using the same diagnostic protocols</w:t>
      </w:r>
      <w:r w:rsidR="000F606F" w:rsidRPr="00EA436E">
        <w:rPr>
          <w:rFonts w:ascii="Times New Roman" w:hAnsi="Times New Roman" w:cs="Times New Roman"/>
          <w:sz w:val="24"/>
          <w:szCs w:val="24"/>
        </w:rPr>
        <w:t xml:space="preserve"> were</w:t>
      </w:r>
      <w:r w:rsidR="00B65FCE" w:rsidRPr="00EA436E">
        <w:rPr>
          <w:rFonts w:ascii="Times New Roman" w:hAnsi="Times New Roman" w:cs="Times New Roman"/>
          <w:sz w:val="24"/>
          <w:szCs w:val="24"/>
        </w:rPr>
        <w:t xml:space="preserve"> all</w:t>
      </w:r>
      <w:r w:rsidR="000F606F" w:rsidRPr="00EA436E">
        <w:rPr>
          <w:rFonts w:ascii="Times New Roman" w:hAnsi="Times New Roman" w:cs="Times New Roman"/>
          <w:sz w:val="24"/>
          <w:szCs w:val="24"/>
        </w:rPr>
        <w:t xml:space="preserve"> handled and ship</w:t>
      </w:r>
      <w:r w:rsidR="00B65FCE" w:rsidRPr="00EA436E">
        <w:rPr>
          <w:rFonts w:ascii="Times New Roman" w:hAnsi="Times New Roman" w:cs="Times New Roman"/>
          <w:sz w:val="24"/>
          <w:szCs w:val="24"/>
        </w:rPr>
        <w:t>ped in the same manner to minimize this source of dependence; however the batches may have been treated unequally after being shipped</w:t>
      </w:r>
      <w:r w:rsidR="00357510" w:rsidRPr="00EA436E">
        <w:rPr>
          <w:rFonts w:ascii="Times New Roman" w:hAnsi="Times New Roman" w:cs="Times New Roman"/>
          <w:sz w:val="24"/>
          <w:szCs w:val="24"/>
        </w:rPr>
        <w:t>.</w:t>
      </w:r>
    </w:p>
    <w:p w14:paraId="7310B038" w14:textId="77777777" w:rsidR="00EA436E" w:rsidRPr="00E36E91" w:rsidRDefault="00EA436E" w:rsidP="00FF07FE">
      <w:pPr>
        <w:pStyle w:val="ListParagraph"/>
        <w:spacing w:after="0" w:line="480" w:lineRule="auto"/>
        <w:ind w:left="630"/>
        <w:rPr>
          <w:rFonts w:ascii="Times New Roman" w:hAnsi="Times New Roman" w:cs="Times New Roman"/>
          <w:i/>
          <w:sz w:val="24"/>
          <w:szCs w:val="24"/>
        </w:rPr>
      </w:pPr>
    </w:p>
    <w:p w14:paraId="6BDAF12D" w14:textId="5BF1E83B" w:rsidR="00A223D6" w:rsidRDefault="00BD3E16" w:rsidP="00A223D6">
      <w:pPr>
        <w:pStyle w:val="ListParagraph"/>
        <w:numPr>
          <w:ilvl w:val="0"/>
          <w:numId w:val="2"/>
        </w:numPr>
        <w:spacing w:after="0" w:line="480" w:lineRule="auto"/>
        <w:rPr>
          <w:rFonts w:ascii="Times New Roman" w:hAnsi="Times New Roman" w:cs="Times New Roman"/>
          <w:i/>
          <w:sz w:val="24"/>
          <w:szCs w:val="24"/>
        </w:rPr>
      </w:pPr>
      <w:r>
        <w:rPr>
          <w:rFonts w:ascii="Times New Roman" w:hAnsi="Times New Roman" w:cs="Times New Roman"/>
          <w:i/>
          <w:sz w:val="24"/>
          <w:szCs w:val="24"/>
        </w:rPr>
        <w:t>There are no false-</w:t>
      </w:r>
      <w:r w:rsidR="00E36E91" w:rsidRPr="00E36E91">
        <w:rPr>
          <w:rFonts w:ascii="Times New Roman" w:hAnsi="Times New Roman" w:cs="Times New Roman"/>
          <w:i/>
          <w:sz w:val="24"/>
          <w:szCs w:val="24"/>
        </w:rPr>
        <w:t xml:space="preserve">positive detections. </w:t>
      </w:r>
    </w:p>
    <w:p w14:paraId="1A593E69" w14:textId="7ECFD786" w:rsidR="00CC1D8B" w:rsidRPr="002B286F" w:rsidRDefault="00B65FCE" w:rsidP="00BD3E16">
      <w:pPr>
        <w:spacing w:after="0" w:line="480" w:lineRule="auto"/>
        <w:ind w:left="630"/>
        <w:rPr>
          <w:rFonts w:ascii="Times New Roman" w:hAnsi="Times New Roman" w:cs="Times New Roman"/>
          <w:sz w:val="24"/>
          <w:szCs w:val="24"/>
        </w:rPr>
      </w:pPr>
      <w:r>
        <w:rPr>
          <w:rFonts w:ascii="Times New Roman" w:hAnsi="Times New Roman" w:cs="Times New Roman"/>
          <w:sz w:val="24"/>
          <w:szCs w:val="24"/>
        </w:rPr>
        <w:lastRenderedPageBreak/>
        <w:t xml:space="preserve">This assumption has received the most attention among studies that have adopted the occupancy modeling framework to investigate pathogen dynamics in wildlife populations, as the consequences of this </w:t>
      </w:r>
      <w:r w:rsidR="00BD3E16">
        <w:rPr>
          <w:rFonts w:ascii="Times New Roman" w:hAnsi="Times New Roman" w:cs="Times New Roman"/>
          <w:sz w:val="24"/>
          <w:szCs w:val="24"/>
        </w:rPr>
        <w:t>misdiagnosis are</w:t>
      </w:r>
      <w:r w:rsidR="00357510">
        <w:rPr>
          <w:rFonts w:ascii="Times New Roman" w:hAnsi="Times New Roman" w:cs="Times New Roman"/>
          <w:sz w:val="24"/>
          <w:szCs w:val="24"/>
        </w:rPr>
        <w:t xml:space="preserve"> severe and obvious</w:t>
      </w:r>
      <w:r>
        <w:rPr>
          <w:rFonts w:ascii="Times New Roman" w:hAnsi="Times New Roman" w:cs="Times New Roman"/>
          <w:sz w:val="24"/>
          <w:szCs w:val="24"/>
        </w:rPr>
        <w:t>.</w:t>
      </w:r>
      <w:r w:rsidR="00BD3E16">
        <w:rPr>
          <w:rFonts w:ascii="Times New Roman" w:hAnsi="Times New Roman" w:cs="Times New Roman"/>
          <w:sz w:val="24"/>
          <w:szCs w:val="24"/>
        </w:rPr>
        <w:t xml:space="preserve"> False-positive detections in diagnostic testing are typically considered in light of imperfect test specificity; however other potential sources include mislabeled samples or contamination between samples collected from different animals. We took extreme care to ensure the latter two sources of fal</w:t>
      </w:r>
      <w:r w:rsidR="00357510">
        <w:rPr>
          <w:rFonts w:ascii="Times New Roman" w:hAnsi="Times New Roman" w:cs="Times New Roman"/>
          <w:sz w:val="24"/>
          <w:szCs w:val="24"/>
        </w:rPr>
        <w:t>se-positive error</w:t>
      </w:r>
      <w:r w:rsidR="00BD3E16">
        <w:rPr>
          <w:rFonts w:ascii="Times New Roman" w:hAnsi="Times New Roman" w:cs="Times New Roman"/>
          <w:sz w:val="24"/>
          <w:szCs w:val="24"/>
        </w:rPr>
        <w:t xml:space="preserve"> did not occur. </w:t>
      </w:r>
      <w:r>
        <w:rPr>
          <w:rFonts w:ascii="Times New Roman" w:hAnsi="Times New Roman" w:cs="Times New Roman"/>
          <w:sz w:val="24"/>
          <w:szCs w:val="24"/>
        </w:rPr>
        <w:t>Although statistical approaches have been developed to account for false positives</w:t>
      </w:r>
      <w:r w:rsidR="00BD3E16">
        <w:rPr>
          <w:rFonts w:ascii="Times New Roman" w:hAnsi="Times New Roman" w:cs="Times New Roman"/>
          <w:sz w:val="24"/>
          <w:szCs w:val="24"/>
        </w:rPr>
        <w:t xml:space="preserve"> in this framework</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933D91">
        <w:rPr>
          <w:rFonts w:ascii="Times New Roman" w:hAnsi="Times New Roman" w:cs="Times New Roman"/>
          <w:sz w:val="24"/>
          <w:szCs w:val="24"/>
        </w:rPr>
        <w:instrText xml:space="preserve"> ADDIN ZOTERO_ITEM CSL_CITATION {"citationID":"a1qmcg3t1k5","properties":{"formattedCitation":"[1,7]","plainCitation":"[1,7]"},"citationItems":[{"id":1160,"uris":["http://zotero.org/users/2029051/items/EZIAE2CP"],"uri":["http://zotero.org/users/2029051/items/EZIAE2CP"],"itemData":{"id":1160,"type":"article-journal","title":"Generalized site occupancy models allowing for false positive and false negative errors","container-title":"Ecology","page":"835-841","volume":"87","issue":"4","source":"Wiley Online Library","abstract":"Site occupancy models have been developed that allow for imperfect species detection or “false negative” observations. Such models have become widely adopted in surveys of many taxa. The most fundamental assumption underlying these models is that “false positive” errors are not possible. That is, one cannot detect a species where it does not occur. However, such errors are possible in many sampling situations for a number of reasons, and even low false positive error rates can induce extreme bias in estimates of site occupancy when they are not accounted for. In this paper, we develop a model for site occupancy that allows for both false negative and false positive error rates. This model can be represented as a two-component finite mixture model and can be easily fitted using freely available software. We provide an analysis of avian survey data using the proposed model and present results of a brief simulation study evaluating the performance of the maximum-likelihood estimator and the naive estimator in the presence of false positive errors.","URL":"http://onlinelibrary.wiley.com/doi/10.1890/0012-9658(2006)87[835:GSOMAF]2.0.CO;2/abstract","DOI":"10.1890/0012-9658(2006)87[835:GSOMAF]2.0.CO;2","ISSN":"1939-9170","language":"en","author":[{"family":"Royle","given":"J. Andrew"},{"family":"Link","given":"William A."}],"issued":{"date-parts":[["2006",4,1]]},"accessed":{"date-parts":[["2017",4,16]]}}},{"id":170,"uris":["http://zotero.org/users/2029051/items/DPERI5MG"],"uri":["http://zotero.org/users/2029051/items/DPERI5MG"],"itemData":{"id":170,"type":"article-journal","title":"Seeking a second opinion: uncertainty in disease ecology","container-title":"Ecology Letters","page":"659-674","volume":"13","issue":"6","source":"CrossRef","URL":"http://doi.wiley.com/10.1111/j.1461-0248.2010.01472.x","DOI":"10.1111/j.1461-0248.2010.01472.x","ISSN":"1461023X, 14610248","shortTitle":"Seeking a second opinion","language":"en","author":[{"family":"McClintock","given":"Brett T."},{"family":"Nichols","given":"James D."},{"family":"Bailey","given":"Larissa L."},{"family":"MacKenzie","given":"Darryl I."},{"family":"Kendall","given":"William. L."},{"family":"Franklin","given":"Alan B."}],"issued":{"date-parts":[["2010",4,23]]},"accessed":{"date-parts":[["2015",7,8]]}}}],"schema":"https://github.com/citation-style-language/schema/raw/master/csl-citation.json"} </w:instrText>
      </w:r>
      <w:r>
        <w:rPr>
          <w:rFonts w:ascii="Times New Roman" w:hAnsi="Times New Roman" w:cs="Times New Roman"/>
          <w:sz w:val="24"/>
          <w:szCs w:val="24"/>
        </w:rPr>
        <w:fldChar w:fldCharType="separate"/>
      </w:r>
      <w:r w:rsidRPr="00B65FCE">
        <w:rPr>
          <w:rFonts w:ascii="Times New Roman" w:hAnsi="Times New Roman" w:cs="Times New Roman"/>
          <w:sz w:val="24"/>
        </w:rPr>
        <w:t>[1,7]</w:t>
      </w:r>
      <w:r>
        <w:rPr>
          <w:rFonts w:ascii="Times New Roman" w:hAnsi="Times New Roman" w:cs="Times New Roman"/>
          <w:sz w:val="24"/>
          <w:szCs w:val="24"/>
        </w:rPr>
        <w:fldChar w:fldCharType="end"/>
      </w:r>
      <w:r w:rsidR="00BD3E16">
        <w:rPr>
          <w:rFonts w:ascii="Times New Roman" w:hAnsi="Times New Roman" w:cs="Times New Roman"/>
          <w:sz w:val="24"/>
          <w:szCs w:val="24"/>
        </w:rPr>
        <w:t xml:space="preserve">, the identification of false-positives </w:t>
      </w:r>
      <w:r w:rsidR="004E32F8">
        <w:rPr>
          <w:rFonts w:ascii="Times New Roman" w:hAnsi="Times New Roman" w:cs="Times New Roman"/>
          <w:sz w:val="24"/>
          <w:szCs w:val="24"/>
        </w:rPr>
        <w:t xml:space="preserve">through a “gold-standard” test </w:t>
      </w:r>
      <w:r w:rsidR="00BD3E16">
        <w:rPr>
          <w:rFonts w:ascii="Times New Roman" w:hAnsi="Times New Roman" w:cs="Times New Roman"/>
          <w:sz w:val="24"/>
          <w:szCs w:val="24"/>
        </w:rPr>
        <w:t xml:space="preserve">is often not possible in the application of wildlife pathogen research </w:t>
      </w:r>
      <w:r w:rsidR="00357510">
        <w:rPr>
          <w:rFonts w:ascii="Times New Roman" w:hAnsi="Times New Roman" w:cs="Times New Roman"/>
          <w:sz w:val="24"/>
          <w:szCs w:val="24"/>
        </w:rPr>
        <w:t>and false-positive errors remain</w:t>
      </w:r>
      <w:r w:rsidR="002B286F">
        <w:rPr>
          <w:rFonts w:ascii="Times New Roman" w:hAnsi="Times New Roman" w:cs="Times New Roman"/>
          <w:sz w:val="24"/>
          <w:szCs w:val="24"/>
        </w:rPr>
        <w:t xml:space="preserve"> a constant concern. Poor spec</w:t>
      </w:r>
      <w:r w:rsidR="00F12DB2">
        <w:rPr>
          <w:rFonts w:ascii="Times New Roman" w:hAnsi="Times New Roman" w:cs="Times New Roman"/>
          <w:sz w:val="24"/>
          <w:szCs w:val="24"/>
        </w:rPr>
        <w:t xml:space="preserve">ificity of diagnostic tests of bacteria in the </w:t>
      </w:r>
      <w:r w:rsidR="00F12DB2">
        <w:rPr>
          <w:rFonts w:ascii="Times New Roman" w:hAnsi="Times New Roman" w:cs="Times New Roman"/>
          <w:i/>
          <w:sz w:val="24"/>
          <w:szCs w:val="24"/>
        </w:rPr>
        <w:t xml:space="preserve">Mannheimia </w:t>
      </w:r>
      <w:r w:rsidR="00F12DB2">
        <w:rPr>
          <w:rFonts w:ascii="Times New Roman" w:hAnsi="Times New Roman" w:cs="Times New Roman"/>
          <w:sz w:val="24"/>
          <w:szCs w:val="24"/>
        </w:rPr>
        <w:t xml:space="preserve">genus </w:t>
      </w:r>
      <w:r w:rsidR="002B286F">
        <w:rPr>
          <w:rFonts w:ascii="Times New Roman" w:hAnsi="Times New Roman" w:cs="Times New Roman"/>
          <w:sz w:val="24"/>
          <w:szCs w:val="24"/>
        </w:rPr>
        <w:t>has been</w:t>
      </w:r>
      <w:r w:rsidR="00F12DB2">
        <w:rPr>
          <w:rFonts w:ascii="Times New Roman" w:hAnsi="Times New Roman" w:cs="Times New Roman"/>
          <w:sz w:val="24"/>
          <w:szCs w:val="24"/>
        </w:rPr>
        <w:t xml:space="preserve"> previously</w:t>
      </w:r>
      <w:r w:rsidR="002B286F">
        <w:rPr>
          <w:rFonts w:ascii="Times New Roman" w:hAnsi="Times New Roman" w:cs="Times New Roman"/>
          <w:sz w:val="24"/>
          <w:szCs w:val="24"/>
        </w:rPr>
        <w:t xml:space="preserve"> documented </w:t>
      </w:r>
      <w:r w:rsidR="002B286F">
        <w:rPr>
          <w:rFonts w:ascii="Times New Roman" w:hAnsi="Times New Roman" w:cs="Times New Roman"/>
          <w:sz w:val="24"/>
          <w:szCs w:val="24"/>
        </w:rPr>
        <w:fldChar w:fldCharType="begin"/>
      </w:r>
      <w:r w:rsidR="002B286F">
        <w:rPr>
          <w:rFonts w:ascii="Times New Roman" w:hAnsi="Times New Roman" w:cs="Times New Roman"/>
          <w:sz w:val="24"/>
          <w:szCs w:val="24"/>
        </w:rPr>
        <w:instrText xml:space="preserve"> ADDIN ZOTERO_ITEM CSL_CITATION {"citationID":"aqpl0dlrjq","properties":{"formattedCitation":"[8]","plainCitation":"[8]"},"citationItems":[{"id":85,"uris":["http://zotero.org/users/2029051/items/8EX22WGD"],"uri":["http://zotero.org/users/2029051/items/8EX22WGD"],"itemData":{"id":85,"type":"article-journal","title":"Phylogenetic and epidemiologic relationships among Pasteurellaceae from Colorado bighorn sheep herds","container-title":"Journal of Wildlife Diseases","page":"653-660","volume":"49","issue":"3","source":"CrossRef","URL":"http://www.jwildlifedis.org/doi/abs/10.7589/2012-11-274","DOI":"10.7589/2012-11-274","ISSN":"0090-3558","language":"en","author":[{"family":"Miller","given":"Michael W."},{"family":"Hause","given":"Benjamin M."},{"family":"Killion","given":"Halcyon J."},{"family":"Fox","given":"Karen A."},{"family":"Edwards","given":"William H."},{"family":"Wolfe","given":"Lisa L."}],"issued":{"date-parts":[["2013",7]]},"accessed":{"date-parts":[["2015",7,8]]}}}],"schema":"https://github.com/citation-style-language/schema/raw/master/csl-citation.json"} </w:instrText>
      </w:r>
      <w:r w:rsidR="002B286F">
        <w:rPr>
          <w:rFonts w:ascii="Times New Roman" w:hAnsi="Times New Roman" w:cs="Times New Roman"/>
          <w:sz w:val="24"/>
          <w:szCs w:val="24"/>
        </w:rPr>
        <w:fldChar w:fldCharType="separate"/>
      </w:r>
      <w:r w:rsidR="002B286F" w:rsidRPr="002B286F">
        <w:rPr>
          <w:rFonts w:ascii="Times New Roman" w:hAnsi="Times New Roman" w:cs="Times New Roman"/>
          <w:sz w:val="24"/>
        </w:rPr>
        <w:t>[8]</w:t>
      </w:r>
      <w:r w:rsidR="002B286F">
        <w:rPr>
          <w:rFonts w:ascii="Times New Roman" w:hAnsi="Times New Roman" w:cs="Times New Roman"/>
          <w:sz w:val="24"/>
          <w:szCs w:val="24"/>
        </w:rPr>
        <w:fldChar w:fldCharType="end"/>
      </w:r>
      <w:r w:rsidR="00F12DB2">
        <w:rPr>
          <w:rFonts w:ascii="Times New Roman" w:hAnsi="Times New Roman" w:cs="Times New Roman"/>
          <w:sz w:val="24"/>
          <w:szCs w:val="24"/>
        </w:rPr>
        <w:t xml:space="preserve">. We minimized false-positive detections due to poor specificity by generalizing our classification of bacteria in the </w:t>
      </w:r>
      <w:r w:rsidR="00F12DB2">
        <w:rPr>
          <w:rFonts w:ascii="Times New Roman" w:hAnsi="Times New Roman" w:cs="Times New Roman"/>
          <w:i/>
          <w:sz w:val="24"/>
          <w:szCs w:val="24"/>
        </w:rPr>
        <w:t>Mannheimia</w:t>
      </w:r>
      <w:r w:rsidR="00F12DB2">
        <w:rPr>
          <w:rFonts w:ascii="Times New Roman" w:hAnsi="Times New Roman" w:cs="Times New Roman"/>
          <w:sz w:val="24"/>
          <w:szCs w:val="24"/>
        </w:rPr>
        <w:t xml:space="preserve"> genus to encompass the different species that could be mistaken for each other. The trade-off for this generalization is the potential violation of the third assumption</w:t>
      </w:r>
      <w:r w:rsidR="00A70DA4">
        <w:rPr>
          <w:rFonts w:ascii="Times New Roman" w:hAnsi="Times New Roman" w:cs="Times New Roman"/>
          <w:sz w:val="24"/>
          <w:szCs w:val="24"/>
        </w:rPr>
        <w:t xml:space="preserve"> of this modeling approach.</w:t>
      </w:r>
      <w:r w:rsidR="00357510">
        <w:rPr>
          <w:rFonts w:ascii="Times New Roman" w:hAnsi="Times New Roman" w:cs="Times New Roman"/>
          <w:sz w:val="24"/>
          <w:szCs w:val="24"/>
        </w:rPr>
        <w:t xml:space="preserve"> Given these efforts to mini</w:t>
      </w:r>
      <w:r w:rsidR="00615D30">
        <w:rPr>
          <w:rFonts w:ascii="Times New Roman" w:hAnsi="Times New Roman" w:cs="Times New Roman"/>
          <w:sz w:val="24"/>
          <w:szCs w:val="24"/>
        </w:rPr>
        <w:t>mize false-positive errors and</w:t>
      </w:r>
      <w:r w:rsidR="00357510">
        <w:rPr>
          <w:rFonts w:ascii="Times New Roman" w:hAnsi="Times New Roman" w:cs="Times New Roman"/>
          <w:sz w:val="24"/>
          <w:szCs w:val="24"/>
        </w:rPr>
        <w:t xml:space="preserve"> the findings of a recent study which found false-positive errors were relatively rare compared to false-negative errors </w:t>
      </w:r>
      <w:r w:rsidR="00357510">
        <w:rPr>
          <w:rFonts w:ascii="Times New Roman" w:hAnsi="Times New Roman" w:cs="Times New Roman"/>
          <w:sz w:val="24"/>
          <w:szCs w:val="24"/>
        </w:rPr>
        <w:fldChar w:fldCharType="begin"/>
      </w:r>
      <w:r w:rsidR="00357510">
        <w:rPr>
          <w:rFonts w:ascii="Times New Roman" w:hAnsi="Times New Roman" w:cs="Times New Roman"/>
          <w:sz w:val="24"/>
          <w:szCs w:val="24"/>
        </w:rPr>
        <w:instrText xml:space="preserve"> ADDIN ZOTERO_ITEM CSL_CITATION {"citationID":"a2gvmkov4i8","properties":{"formattedCitation":"[9]","plainCitation":"[9]"},"citationItems":[{"id":1151,"uris":["http://zotero.org/users/2029051/items/6BZ9EMB3"],"uri":["http://zotero.org/users/2029051/items/6BZ9EMB3"],"itemData":{"id":1151,"type":"article-journal","title":"Concordance in diagnostic testing for respiratory pathogens of bighorn sheep","container-title":"Wildlife Society Bulletin","page":"634-642","volume":"40","issue":"4","source":"Wiley Online Library","abstract":"Reliable diagnostic tests are essential for disease investigation and management. This is particularly true for diseases of free-ranging wildlife where sampling is logistically difficult precluding retesting. Clinical assays for wildlife diseases frequently vary among laboratories because of lack of appropriate standardized commercial kits. Results of diagnostic testing may also be called into question when investigators report different etiologies for disease outbreaks, despite similar clinical and pathologic findings. To evaluate reliability of diagnostic testing for respiratory pathogens of bighorn sheep (Ovis canadensis), we conducted a series of ring tests across 6 laboratories routinely involved in detection of Mycoplasma ovipneumoniae, Pasteurellaceae, lktA (the Pasteurellaceae gene encoding leukotoxin), and 3 reference laboratories. Consistency of results for replicate samples within laboratories was high (median agreement = 1.0). Agreement between laboratories was high for polymerase chain reaction (PCR) detection of M. ovipneumoniae and culture isolation of Mannheimia spp. and Bibersteinia trehalosi (median agreement = 0.89–0.95, Kappa = 0.65–0.74), and lower for PCR detection of Mannheimia spp. lktA (median agreement = 0.58, Kappa = 0.12). Most errors on defined status samples were false negatives, suggesting test sensitivity was a greater problem than specificity. However, tests for M. haemolytica and lktA yielded some false positive results. Despite differences in testing protocols, median agreement among laboratories and correct classification of controls for most agents was ≥0.80, meeting or exceeding the standard required by federal proficiency testing programs. This information is valuable for interpreting test results, laboratory quality assessments, and advancing diagnosis of respiratory disease in wild sheep. Published 2016. This article is a U.S. Government work and is in the public domain in the USA.","URL":"http://onlinelibrary.wiley.com.proxybz.lib.montana.edu/doi/10.1002/wsb.721/abstract","DOI":"10.1002/wsb.721","ISSN":"1938-5463","journalAbbreviation":"Wildl. Soc. Bull.","language":"en","author":[{"family":"Walsh","given":"Daniel P."},{"family":"Cassirer","given":"E. Frances"},{"family":"Bonds","given":"Michael D."},{"family":"Brown","given":"Daniel R."},{"family":"Edwards","given":"William H."},{"family":"Weiser","given":"Glen C."},{"family":"Drew","given":"Mark L."},{"family":"Briggs","given":"Robert E."},{"family":"Fox","given":"Karen A."},{"family":"Miller","given":"Michael W."},{"family":"Shanthalingam","given":"Sudarvili"},{"family":"Srikumaran","given":"Subramaniam"},{"family":"Besser","given":"Thomas E."}],"issued":{"date-parts":[["2016",12,1]]},"accessed":{"date-parts":[["2017",4,4]]}}}],"schema":"https://github.com/citation-style-language/schema/raw/master/csl-citation.json"} </w:instrText>
      </w:r>
      <w:r w:rsidR="00357510">
        <w:rPr>
          <w:rFonts w:ascii="Times New Roman" w:hAnsi="Times New Roman" w:cs="Times New Roman"/>
          <w:sz w:val="24"/>
          <w:szCs w:val="24"/>
        </w:rPr>
        <w:fldChar w:fldCharType="separate"/>
      </w:r>
      <w:r w:rsidR="00357510" w:rsidRPr="00357510">
        <w:rPr>
          <w:rFonts w:ascii="Times New Roman" w:hAnsi="Times New Roman" w:cs="Times New Roman"/>
          <w:sz w:val="24"/>
        </w:rPr>
        <w:t>[9]</w:t>
      </w:r>
      <w:r w:rsidR="00357510">
        <w:rPr>
          <w:rFonts w:ascii="Times New Roman" w:hAnsi="Times New Roman" w:cs="Times New Roman"/>
          <w:sz w:val="24"/>
          <w:szCs w:val="24"/>
        </w:rPr>
        <w:fldChar w:fldCharType="end"/>
      </w:r>
      <w:r w:rsidR="00357510">
        <w:rPr>
          <w:rFonts w:ascii="Times New Roman" w:hAnsi="Times New Roman" w:cs="Times New Roman"/>
          <w:sz w:val="24"/>
          <w:szCs w:val="24"/>
        </w:rPr>
        <w:t xml:space="preserve">, we feel that if false-positive detections did occur in this study, they were rare. </w:t>
      </w:r>
    </w:p>
    <w:p w14:paraId="59DF15EC" w14:textId="6D556CD2" w:rsidR="00007311" w:rsidRDefault="00A70DA4" w:rsidP="00A70DA4">
      <w:pPr>
        <w:tabs>
          <w:tab w:val="left" w:pos="4290"/>
        </w:tabs>
        <w:spacing w:after="0" w:line="480" w:lineRule="auto"/>
        <w:ind w:left="270"/>
      </w:pPr>
      <w:r>
        <w:tab/>
      </w:r>
      <w:r w:rsidR="00501B33">
        <w:br/>
      </w:r>
    </w:p>
    <w:p w14:paraId="1C6CB6AB" w14:textId="77777777" w:rsidR="00501B33" w:rsidRDefault="00501B33" w:rsidP="00CC1D8B">
      <w:pPr>
        <w:spacing w:after="0" w:line="480" w:lineRule="auto"/>
        <w:ind w:left="270"/>
      </w:pPr>
    </w:p>
    <w:p w14:paraId="7B8C821B" w14:textId="77777777" w:rsidR="00A70DA4" w:rsidRDefault="00A70DA4" w:rsidP="00CC1D8B">
      <w:pPr>
        <w:spacing w:after="0" w:line="480" w:lineRule="auto"/>
        <w:ind w:left="270"/>
      </w:pPr>
    </w:p>
    <w:p w14:paraId="58682FAE" w14:textId="77777777" w:rsidR="00A70DA4" w:rsidRDefault="00A70DA4" w:rsidP="00CC1D8B">
      <w:pPr>
        <w:spacing w:after="0" w:line="480" w:lineRule="auto"/>
        <w:ind w:left="270"/>
      </w:pPr>
    </w:p>
    <w:p w14:paraId="2FFA1961" w14:textId="77777777" w:rsidR="00A70DA4" w:rsidRDefault="00A70DA4" w:rsidP="00CC1D8B">
      <w:pPr>
        <w:spacing w:after="0" w:line="480" w:lineRule="auto"/>
        <w:ind w:left="270"/>
      </w:pPr>
    </w:p>
    <w:p w14:paraId="135FC294" w14:textId="53F846A1" w:rsidR="00501B33" w:rsidRDefault="00357510" w:rsidP="00501B33">
      <w:pPr>
        <w:spacing w:after="0" w:line="480" w:lineRule="auto"/>
        <w:rPr>
          <w:rFonts w:ascii="Times New Roman" w:hAnsi="Times New Roman" w:cs="Times New Roman"/>
          <w:b/>
          <w:sz w:val="24"/>
          <w:u w:val="single"/>
        </w:rPr>
      </w:pPr>
      <w:r>
        <w:rPr>
          <w:rFonts w:ascii="Times New Roman" w:hAnsi="Times New Roman" w:cs="Times New Roman"/>
          <w:b/>
          <w:sz w:val="24"/>
          <w:u w:val="single"/>
        </w:rPr>
        <w:lastRenderedPageBreak/>
        <w:t>References</w:t>
      </w:r>
    </w:p>
    <w:p w14:paraId="0D7591CD" w14:textId="77777777" w:rsidR="00933D91" w:rsidRPr="00933D91" w:rsidRDefault="00BA3115" w:rsidP="00933D91">
      <w:pPr>
        <w:pStyle w:val="Bibliography"/>
        <w:rPr>
          <w:rFonts w:ascii="Times New Roman" w:hAnsi="Times New Roman" w:cs="Times New Roman"/>
          <w:sz w:val="24"/>
        </w:rPr>
      </w:pPr>
      <w:r>
        <w:rPr>
          <w:b/>
          <w:u w:val="single"/>
        </w:rPr>
        <w:fldChar w:fldCharType="begin"/>
      </w:r>
      <w:r w:rsidR="00933D91">
        <w:rPr>
          <w:b/>
          <w:u w:val="single"/>
        </w:rPr>
        <w:instrText xml:space="preserve"> ADDIN ZOTERO_BIBL {"custom":[]} CSL_BIBLIOGRAPHY </w:instrText>
      </w:r>
      <w:r>
        <w:rPr>
          <w:b/>
          <w:u w:val="single"/>
        </w:rPr>
        <w:fldChar w:fldCharType="separate"/>
      </w:r>
      <w:r w:rsidR="00933D91" w:rsidRPr="00933D91">
        <w:rPr>
          <w:rFonts w:ascii="Times New Roman" w:hAnsi="Times New Roman" w:cs="Times New Roman"/>
          <w:sz w:val="24"/>
        </w:rPr>
        <w:t xml:space="preserve">1. </w:t>
      </w:r>
      <w:r w:rsidR="00933D91" w:rsidRPr="00933D91">
        <w:rPr>
          <w:rFonts w:ascii="Times New Roman" w:hAnsi="Times New Roman" w:cs="Times New Roman"/>
          <w:sz w:val="24"/>
        </w:rPr>
        <w:tab/>
        <w:t>McClintock BT, Nichols JD, Bailey LL, MacKenzie DI, Kendall WL, Franklin AB. Seeking a second opinion: uncertainty in disease ecology. Ecol Lett. 2010;13: 659–674. doi:10.1111/j.1461-0248.2010.01472.x</w:t>
      </w:r>
    </w:p>
    <w:p w14:paraId="72671FB0" w14:textId="77777777" w:rsidR="00933D91" w:rsidRPr="00933D91" w:rsidRDefault="00933D91" w:rsidP="00933D91">
      <w:pPr>
        <w:pStyle w:val="Bibliography"/>
        <w:rPr>
          <w:rFonts w:ascii="Times New Roman" w:hAnsi="Times New Roman" w:cs="Times New Roman"/>
          <w:sz w:val="24"/>
        </w:rPr>
      </w:pPr>
      <w:r w:rsidRPr="00933D91">
        <w:rPr>
          <w:rFonts w:ascii="Times New Roman" w:hAnsi="Times New Roman" w:cs="Times New Roman"/>
          <w:sz w:val="24"/>
        </w:rPr>
        <w:t xml:space="preserve">2. </w:t>
      </w:r>
      <w:r w:rsidRPr="00933D91">
        <w:rPr>
          <w:rFonts w:ascii="Times New Roman" w:hAnsi="Times New Roman" w:cs="Times New Roman"/>
          <w:sz w:val="24"/>
        </w:rPr>
        <w:tab/>
        <w:t>Lachish S, Gopalaswamy AM, Knowles SCL, Sheldon BC. Site-occupancy modelling as a novel framework for assessing test sensitivity and estimating wildlife disease prevalence from imperfect diagnostic tests. Methods Ecol Evol. 2012;3: 339–348. doi:10.1111/j.2041-210X.2011.00156.x</w:t>
      </w:r>
    </w:p>
    <w:p w14:paraId="7937A84F" w14:textId="77777777" w:rsidR="00933D91" w:rsidRPr="00933D91" w:rsidRDefault="00933D91" w:rsidP="00933D91">
      <w:pPr>
        <w:pStyle w:val="Bibliography"/>
        <w:rPr>
          <w:rFonts w:ascii="Times New Roman" w:hAnsi="Times New Roman" w:cs="Times New Roman"/>
          <w:sz w:val="24"/>
        </w:rPr>
      </w:pPr>
      <w:r w:rsidRPr="00933D91">
        <w:rPr>
          <w:rFonts w:ascii="Times New Roman" w:hAnsi="Times New Roman" w:cs="Times New Roman"/>
          <w:sz w:val="24"/>
        </w:rPr>
        <w:t xml:space="preserve">3. </w:t>
      </w:r>
      <w:r w:rsidRPr="00933D91">
        <w:rPr>
          <w:rFonts w:ascii="Times New Roman" w:hAnsi="Times New Roman" w:cs="Times New Roman"/>
          <w:sz w:val="24"/>
        </w:rPr>
        <w:tab/>
        <w:t>Miller DAW, Talley BL, Lips KR, Campbell Grant EH. Estimating patterns and drivers of infection prevalence and intensity when detection is imperfect and sampling error occurs: Detection in epidemiological studies. Methods Ecol Evol. 2012;3: 850–859. doi:10.1111/j.2041-210X.2012.00216.x</w:t>
      </w:r>
    </w:p>
    <w:p w14:paraId="6740C4D3" w14:textId="77777777" w:rsidR="00933D91" w:rsidRPr="00933D91" w:rsidRDefault="00933D91" w:rsidP="00933D91">
      <w:pPr>
        <w:pStyle w:val="Bibliography"/>
        <w:rPr>
          <w:rFonts w:ascii="Times New Roman" w:hAnsi="Times New Roman" w:cs="Times New Roman"/>
          <w:sz w:val="24"/>
        </w:rPr>
      </w:pPr>
      <w:r w:rsidRPr="00933D91">
        <w:rPr>
          <w:rFonts w:ascii="Times New Roman" w:hAnsi="Times New Roman" w:cs="Times New Roman"/>
          <w:sz w:val="24"/>
        </w:rPr>
        <w:t xml:space="preserve">4. </w:t>
      </w:r>
      <w:r w:rsidRPr="00933D91">
        <w:rPr>
          <w:rFonts w:ascii="Times New Roman" w:hAnsi="Times New Roman" w:cs="Times New Roman"/>
          <w:sz w:val="24"/>
        </w:rPr>
        <w:tab/>
        <w:t xml:space="preserve">Walsh DP, Wolfe LL, Vieira MEP, Miller MW. Detection probability and Pasteurellaceae surveillance in bighorn sheep. J Wildl Dis. 2012;48: 593–602. </w:t>
      </w:r>
    </w:p>
    <w:p w14:paraId="3ACBC2AC" w14:textId="77777777" w:rsidR="00933D91" w:rsidRPr="00933D91" w:rsidRDefault="00933D91" w:rsidP="00933D91">
      <w:pPr>
        <w:pStyle w:val="Bibliography"/>
        <w:rPr>
          <w:rFonts w:ascii="Times New Roman" w:hAnsi="Times New Roman" w:cs="Times New Roman"/>
          <w:sz w:val="24"/>
        </w:rPr>
      </w:pPr>
      <w:r w:rsidRPr="00933D91">
        <w:rPr>
          <w:rFonts w:ascii="Times New Roman" w:hAnsi="Times New Roman" w:cs="Times New Roman"/>
          <w:sz w:val="24"/>
        </w:rPr>
        <w:t xml:space="preserve">5. </w:t>
      </w:r>
      <w:r w:rsidRPr="00933D91">
        <w:rPr>
          <w:rFonts w:ascii="Times New Roman" w:hAnsi="Times New Roman" w:cs="Times New Roman"/>
          <w:sz w:val="24"/>
        </w:rPr>
        <w:tab/>
        <w:t>MacKenzie DI, Nichols JD, Lachman GB, Droege S, Andrew Royle J, Langtimm CA. Estimating site occupancy rates when detection probabilities are less than one. Ecology. 2002;83: 2248–2255. Available: http://www.esajournals.org/doi/abs/10.1890/0012-9658(2002)083%5B2248:ESORWD%5D2.0.CO%3B2</w:t>
      </w:r>
    </w:p>
    <w:p w14:paraId="35F8092A" w14:textId="77777777" w:rsidR="00933D91" w:rsidRPr="00933D91" w:rsidRDefault="00933D91" w:rsidP="00933D91">
      <w:pPr>
        <w:pStyle w:val="Bibliography"/>
        <w:rPr>
          <w:rFonts w:ascii="Times New Roman" w:hAnsi="Times New Roman" w:cs="Times New Roman"/>
          <w:sz w:val="24"/>
        </w:rPr>
      </w:pPr>
      <w:r w:rsidRPr="00933D91">
        <w:rPr>
          <w:rFonts w:ascii="Times New Roman" w:hAnsi="Times New Roman" w:cs="Times New Roman"/>
          <w:sz w:val="24"/>
        </w:rPr>
        <w:t xml:space="preserve">6. </w:t>
      </w:r>
      <w:r w:rsidRPr="00933D91">
        <w:rPr>
          <w:rFonts w:ascii="Times New Roman" w:hAnsi="Times New Roman" w:cs="Times New Roman"/>
          <w:sz w:val="24"/>
        </w:rPr>
        <w:tab/>
        <w:t>Cassirer EF, Manlove KR, Plowright RK, Besser TE. Evidence for strain-specific immunity to pneumonia in bighorn sheep. J Wildl Manag. 2016; n/a-n/a. doi:10.1002/jwmg.21172</w:t>
      </w:r>
    </w:p>
    <w:p w14:paraId="07847172" w14:textId="77777777" w:rsidR="00933D91" w:rsidRPr="00933D91" w:rsidRDefault="00933D91" w:rsidP="00933D91">
      <w:pPr>
        <w:pStyle w:val="Bibliography"/>
        <w:rPr>
          <w:rFonts w:ascii="Times New Roman" w:hAnsi="Times New Roman" w:cs="Times New Roman"/>
          <w:sz w:val="24"/>
        </w:rPr>
      </w:pPr>
      <w:r w:rsidRPr="00933D91">
        <w:rPr>
          <w:rFonts w:ascii="Times New Roman" w:hAnsi="Times New Roman" w:cs="Times New Roman"/>
          <w:sz w:val="24"/>
        </w:rPr>
        <w:t xml:space="preserve">7. </w:t>
      </w:r>
      <w:r w:rsidRPr="00933D91">
        <w:rPr>
          <w:rFonts w:ascii="Times New Roman" w:hAnsi="Times New Roman" w:cs="Times New Roman"/>
          <w:sz w:val="24"/>
        </w:rPr>
        <w:tab/>
        <w:t>Royle JA, Link WA. Generalized site occupancy models allowing for false positive and false negative errors. Ecology. 2006;87: 835–841. doi:10.1890/0012-9658(2006)87[835:GSOMAF]2.0.CO;2</w:t>
      </w:r>
    </w:p>
    <w:p w14:paraId="7F00C614" w14:textId="77777777" w:rsidR="00933D91" w:rsidRPr="00933D91" w:rsidRDefault="00933D91" w:rsidP="00933D91">
      <w:pPr>
        <w:pStyle w:val="Bibliography"/>
        <w:rPr>
          <w:rFonts w:ascii="Times New Roman" w:hAnsi="Times New Roman" w:cs="Times New Roman"/>
          <w:sz w:val="24"/>
        </w:rPr>
      </w:pPr>
      <w:r w:rsidRPr="00933D91">
        <w:rPr>
          <w:rFonts w:ascii="Times New Roman" w:hAnsi="Times New Roman" w:cs="Times New Roman"/>
          <w:sz w:val="24"/>
        </w:rPr>
        <w:t xml:space="preserve">8. </w:t>
      </w:r>
      <w:r w:rsidRPr="00933D91">
        <w:rPr>
          <w:rFonts w:ascii="Times New Roman" w:hAnsi="Times New Roman" w:cs="Times New Roman"/>
          <w:sz w:val="24"/>
        </w:rPr>
        <w:tab/>
        <w:t>Miller MW, Hause BM, Killion HJ, Fox KA, Edwards WH, Wolfe LL. Phylogenetic and epidemiologic relationships among Pasteurellaceae from Colorado bighorn sheep herds. J Wildl Dis. 2013;49: 653–660. doi:10.7589/2012-11-274</w:t>
      </w:r>
    </w:p>
    <w:p w14:paraId="5BBBD8C9" w14:textId="77777777" w:rsidR="00933D91" w:rsidRPr="00933D91" w:rsidRDefault="00933D91" w:rsidP="00933D91">
      <w:pPr>
        <w:pStyle w:val="Bibliography"/>
        <w:rPr>
          <w:rFonts w:ascii="Times New Roman" w:hAnsi="Times New Roman" w:cs="Times New Roman"/>
          <w:sz w:val="24"/>
        </w:rPr>
      </w:pPr>
      <w:r w:rsidRPr="00933D91">
        <w:rPr>
          <w:rFonts w:ascii="Times New Roman" w:hAnsi="Times New Roman" w:cs="Times New Roman"/>
          <w:sz w:val="24"/>
        </w:rPr>
        <w:t xml:space="preserve">9. </w:t>
      </w:r>
      <w:r w:rsidRPr="00933D91">
        <w:rPr>
          <w:rFonts w:ascii="Times New Roman" w:hAnsi="Times New Roman" w:cs="Times New Roman"/>
          <w:sz w:val="24"/>
        </w:rPr>
        <w:tab/>
        <w:t>Walsh DP, Cassirer EF, Bonds MD, Brown DR, Edwards WH, Weiser GC, et al. Concordance in diagnostic testing for respiratory pathogens of bighorn sheep. Wildl Soc Bull. 2016;40: 634–642. doi:10.1002/wsb.721</w:t>
      </w:r>
    </w:p>
    <w:p w14:paraId="4BA2501B" w14:textId="58D8D233" w:rsidR="00501B33" w:rsidRPr="00615D30" w:rsidRDefault="00BA3115" w:rsidP="00501B33">
      <w:pPr>
        <w:spacing w:after="0" w:line="480" w:lineRule="auto"/>
        <w:rPr>
          <w:rFonts w:ascii="Times New Roman" w:hAnsi="Times New Roman" w:cs="Times New Roman"/>
          <w:b/>
          <w:sz w:val="24"/>
          <w:u w:val="single"/>
        </w:rPr>
      </w:pPr>
      <w:r>
        <w:rPr>
          <w:rFonts w:ascii="Times New Roman" w:hAnsi="Times New Roman" w:cs="Times New Roman"/>
          <w:b/>
          <w:sz w:val="24"/>
          <w:u w:val="single"/>
        </w:rPr>
        <w:fldChar w:fldCharType="end"/>
      </w:r>
    </w:p>
    <w:sectPr w:rsidR="00501B33" w:rsidRPr="00615D30" w:rsidSect="00857AE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03594" w14:textId="77777777" w:rsidR="00F97111" w:rsidRDefault="00F97111" w:rsidP="00830EC0">
      <w:pPr>
        <w:spacing w:after="0" w:line="240" w:lineRule="auto"/>
      </w:pPr>
      <w:r>
        <w:separator/>
      </w:r>
    </w:p>
  </w:endnote>
  <w:endnote w:type="continuationSeparator" w:id="0">
    <w:p w14:paraId="26BC6596" w14:textId="77777777" w:rsidR="00F97111" w:rsidRDefault="00F97111" w:rsidP="0083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75D74" w14:textId="77777777" w:rsidR="00F97111" w:rsidRDefault="00F97111" w:rsidP="00830EC0">
      <w:pPr>
        <w:spacing w:after="0" w:line="240" w:lineRule="auto"/>
      </w:pPr>
      <w:r>
        <w:separator/>
      </w:r>
    </w:p>
  </w:footnote>
  <w:footnote w:type="continuationSeparator" w:id="0">
    <w:p w14:paraId="7FCBB44B" w14:textId="77777777" w:rsidR="00F97111" w:rsidRDefault="00F97111" w:rsidP="00830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3FCB"/>
    <w:multiLevelType w:val="hybridMultilevel"/>
    <w:tmpl w:val="D73C999E"/>
    <w:lvl w:ilvl="0" w:tplc="A1D60F0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55445912"/>
    <w:multiLevelType w:val="hybridMultilevel"/>
    <w:tmpl w:val="C2F82FD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11"/>
    <w:rsid w:val="00007311"/>
    <w:rsid w:val="000347A3"/>
    <w:rsid w:val="000356F5"/>
    <w:rsid w:val="00043513"/>
    <w:rsid w:val="000F2E75"/>
    <w:rsid w:val="000F606F"/>
    <w:rsid w:val="000F7BB4"/>
    <w:rsid w:val="001010E6"/>
    <w:rsid w:val="00130A5B"/>
    <w:rsid w:val="001B20A7"/>
    <w:rsid w:val="001C090A"/>
    <w:rsid w:val="001D05BE"/>
    <w:rsid w:val="00207D07"/>
    <w:rsid w:val="00241CDD"/>
    <w:rsid w:val="002441D9"/>
    <w:rsid w:val="0026414E"/>
    <w:rsid w:val="00277F94"/>
    <w:rsid w:val="002A2E7A"/>
    <w:rsid w:val="002B286F"/>
    <w:rsid w:val="002B437F"/>
    <w:rsid w:val="002C053B"/>
    <w:rsid w:val="002D0962"/>
    <w:rsid w:val="002D3E73"/>
    <w:rsid w:val="002D754B"/>
    <w:rsid w:val="00317B1E"/>
    <w:rsid w:val="00317D22"/>
    <w:rsid w:val="0032043F"/>
    <w:rsid w:val="00322EAB"/>
    <w:rsid w:val="00330B9B"/>
    <w:rsid w:val="00343371"/>
    <w:rsid w:val="00357510"/>
    <w:rsid w:val="00371E8A"/>
    <w:rsid w:val="00377ED9"/>
    <w:rsid w:val="003921E1"/>
    <w:rsid w:val="003F2DEB"/>
    <w:rsid w:val="00411795"/>
    <w:rsid w:val="00433025"/>
    <w:rsid w:val="00486B03"/>
    <w:rsid w:val="004C3BA4"/>
    <w:rsid w:val="004C74EC"/>
    <w:rsid w:val="004D72C4"/>
    <w:rsid w:val="004E32F8"/>
    <w:rsid w:val="004F4571"/>
    <w:rsid w:val="00500B17"/>
    <w:rsid w:val="00501B33"/>
    <w:rsid w:val="00507701"/>
    <w:rsid w:val="005537B4"/>
    <w:rsid w:val="005633E3"/>
    <w:rsid w:val="00567117"/>
    <w:rsid w:val="005813F4"/>
    <w:rsid w:val="0059709F"/>
    <w:rsid w:val="005A08C6"/>
    <w:rsid w:val="005A5426"/>
    <w:rsid w:val="005C0439"/>
    <w:rsid w:val="005D3589"/>
    <w:rsid w:val="005E6657"/>
    <w:rsid w:val="00615D30"/>
    <w:rsid w:val="00640FA4"/>
    <w:rsid w:val="0069032E"/>
    <w:rsid w:val="006B3991"/>
    <w:rsid w:val="006D1B10"/>
    <w:rsid w:val="006F3F1F"/>
    <w:rsid w:val="00700E6E"/>
    <w:rsid w:val="0072063D"/>
    <w:rsid w:val="007237FA"/>
    <w:rsid w:val="0073107E"/>
    <w:rsid w:val="007A3364"/>
    <w:rsid w:val="007A6AAD"/>
    <w:rsid w:val="007D4845"/>
    <w:rsid w:val="007F6D01"/>
    <w:rsid w:val="00801D73"/>
    <w:rsid w:val="008033CE"/>
    <w:rsid w:val="00830EC0"/>
    <w:rsid w:val="008343FA"/>
    <w:rsid w:val="008347E6"/>
    <w:rsid w:val="00835FFB"/>
    <w:rsid w:val="00851B2F"/>
    <w:rsid w:val="00857AE5"/>
    <w:rsid w:val="0087372C"/>
    <w:rsid w:val="00890238"/>
    <w:rsid w:val="00893474"/>
    <w:rsid w:val="008A0689"/>
    <w:rsid w:val="008A79AB"/>
    <w:rsid w:val="008C41D4"/>
    <w:rsid w:val="008E181A"/>
    <w:rsid w:val="00905637"/>
    <w:rsid w:val="00911202"/>
    <w:rsid w:val="00924E51"/>
    <w:rsid w:val="00933D91"/>
    <w:rsid w:val="00997703"/>
    <w:rsid w:val="009E5010"/>
    <w:rsid w:val="009F526D"/>
    <w:rsid w:val="00A0162D"/>
    <w:rsid w:val="00A20141"/>
    <w:rsid w:val="00A223D6"/>
    <w:rsid w:val="00A463A0"/>
    <w:rsid w:val="00A70DA4"/>
    <w:rsid w:val="00AD3702"/>
    <w:rsid w:val="00B0176F"/>
    <w:rsid w:val="00B109AA"/>
    <w:rsid w:val="00B65FCE"/>
    <w:rsid w:val="00B67277"/>
    <w:rsid w:val="00BA1B16"/>
    <w:rsid w:val="00BA3115"/>
    <w:rsid w:val="00BC3D61"/>
    <w:rsid w:val="00BC5ADA"/>
    <w:rsid w:val="00BD3E16"/>
    <w:rsid w:val="00BD4CA6"/>
    <w:rsid w:val="00BE57BF"/>
    <w:rsid w:val="00C07FE8"/>
    <w:rsid w:val="00C11D26"/>
    <w:rsid w:val="00C25B93"/>
    <w:rsid w:val="00CA0603"/>
    <w:rsid w:val="00CA2998"/>
    <w:rsid w:val="00CB70FC"/>
    <w:rsid w:val="00CC1D8B"/>
    <w:rsid w:val="00CE6A97"/>
    <w:rsid w:val="00D27EEF"/>
    <w:rsid w:val="00D42F76"/>
    <w:rsid w:val="00D70422"/>
    <w:rsid w:val="00D70C88"/>
    <w:rsid w:val="00DA4EAE"/>
    <w:rsid w:val="00DB35D5"/>
    <w:rsid w:val="00DD624A"/>
    <w:rsid w:val="00E11787"/>
    <w:rsid w:val="00E36E91"/>
    <w:rsid w:val="00EA1109"/>
    <w:rsid w:val="00EA436E"/>
    <w:rsid w:val="00EB113F"/>
    <w:rsid w:val="00EB3984"/>
    <w:rsid w:val="00EC60F9"/>
    <w:rsid w:val="00ED1C1F"/>
    <w:rsid w:val="00ED58C9"/>
    <w:rsid w:val="00F12DB2"/>
    <w:rsid w:val="00F3087C"/>
    <w:rsid w:val="00F36D35"/>
    <w:rsid w:val="00F76E34"/>
    <w:rsid w:val="00F838A8"/>
    <w:rsid w:val="00F85CB4"/>
    <w:rsid w:val="00F97111"/>
    <w:rsid w:val="00FB36D1"/>
    <w:rsid w:val="00FB39A1"/>
    <w:rsid w:val="00FD2BA8"/>
    <w:rsid w:val="00FF07FE"/>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07311"/>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851B2F"/>
    <w:rPr>
      <w:sz w:val="16"/>
      <w:szCs w:val="16"/>
    </w:rPr>
  </w:style>
  <w:style w:type="paragraph" w:styleId="CommentText">
    <w:name w:val="annotation text"/>
    <w:basedOn w:val="Normal"/>
    <w:link w:val="CommentTextChar"/>
    <w:uiPriority w:val="99"/>
    <w:semiHidden/>
    <w:unhideWhenUsed/>
    <w:rsid w:val="00851B2F"/>
    <w:pPr>
      <w:spacing w:line="240" w:lineRule="auto"/>
    </w:pPr>
    <w:rPr>
      <w:sz w:val="20"/>
      <w:szCs w:val="20"/>
    </w:rPr>
  </w:style>
  <w:style w:type="character" w:customStyle="1" w:styleId="CommentTextChar">
    <w:name w:val="Comment Text Char"/>
    <w:basedOn w:val="DefaultParagraphFont"/>
    <w:link w:val="CommentText"/>
    <w:uiPriority w:val="99"/>
    <w:semiHidden/>
    <w:rsid w:val="00851B2F"/>
    <w:rPr>
      <w:sz w:val="20"/>
      <w:szCs w:val="20"/>
    </w:rPr>
  </w:style>
  <w:style w:type="paragraph" w:styleId="CommentSubject">
    <w:name w:val="annotation subject"/>
    <w:basedOn w:val="CommentText"/>
    <w:next w:val="CommentText"/>
    <w:link w:val="CommentSubjectChar"/>
    <w:uiPriority w:val="99"/>
    <w:semiHidden/>
    <w:unhideWhenUsed/>
    <w:rsid w:val="00851B2F"/>
    <w:rPr>
      <w:b/>
      <w:bCs/>
    </w:rPr>
  </w:style>
  <w:style w:type="character" w:customStyle="1" w:styleId="CommentSubjectChar">
    <w:name w:val="Comment Subject Char"/>
    <w:basedOn w:val="CommentTextChar"/>
    <w:link w:val="CommentSubject"/>
    <w:uiPriority w:val="99"/>
    <w:semiHidden/>
    <w:rsid w:val="00851B2F"/>
    <w:rPr>
      <w:b/>
      <w:bCs/>
      <w:sz w:val="20"/>
      <w:szCs w:val="20"/>
    </w:rPr>
  </w:style>
  <w:style w:type="paragraph" w:styleId="BalloonText">
    <w:name w:val="Balloon Text"/>
    <w:basedOn w:val="Normal"/>
    <w:link w:val="BalloonTextChar"/>
    <w:uiPriority w:val="99"/>
    <w:semiHidden/>
    <w:unhideWhenUsed/>
    <w:rsid w:val="0085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2F"/>
    <w:rPr>
      <w:rFonts w:ascii="Segoe UI" w:hAnsi="Segoe UI" w:cs="Segoe UI"/>
      <w:sz w:val="18"/>
      <w:szCs w:val="18"/>
    </w:rPr>
  </w:style>
  <w:style w:type="character" w:styleId="PlaceholderText">
    <w:name w:val="Placeholder Text"/>
    <w:basedOn w:val="DefaultParagraphFont"/>
    <w:uiPriority w:val="99"/>
    <w:semiHidden/>
    <w:rsid w:val="00890238"/>
    <w:rPr>
      <w:color w:val="808080"/>
    </w:rPr>
  </w:style>
  <w:style w:type="paragraph" w:customStyle="1" w:styleId="Compact">
    <w:name w:val="Compact"/>
    <w:basedOn w:val="Normal"/>
    <w:qFormat/>
    <w:rsid w:val="008A0689"/>
    <w:pPr>
      <w:spacing w:before="36" w:after="36" w:line="240" w:lineRule="auto"/>
    </w:pPr>
    <w:rPr>
      <w:sz w:val="24"/>
      <w:szCs w:val="24"/>
    </w:rPr>
  </w:style>
  <w:style w:type="character" w:styleId="LineNumber">
    <w:name w:val="line number"/>
    <w:basedOn w:val="DefaultParagraphFont"/>
    <w:uiPriority w:val="99"/>
    <w:semiHidden/>
    <w:unhideWhenUsed/>
    <w:rsid w:val="006D1B10"/>
  </w:style>
  <w:style w:type="paragraph" w:styleId="ListParagraph">
    <w:name w:val="List Paragraph"/>
    <w:basedOn w:val="Normal"/>
    <w:uiPriority w:val="34"/>
    <w:qFormat/>
    <w:rsid w:val="00A223D6"/>
    <w:pPr>
      <w:ind w:left="720"/>
      <w:contextualSpacing/>
    </w:pPr>
  </w:style>
  <w:style w:type="paragraph" w:styleId="Header">
    <w:name w:val="header"/>
    <w:basedOn w:val="Normal"/>
    <w:link w:val="HeaderChar"/>
    <w:uiPriority w:val="99"/>
    <w:unhideWhenUsed/>
    <w:rsid w:val="0083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EC0"/>
  </w:style>
  <w:style w:type="paragraph" w:styleId="Footer">
    <w:name w:val="footer"/>
    <w:basedOn w:val="Normal"/>
    <w:link w:val="FooterChar"/>
    <w:uiPriority w:val="99"/>
    <w:unhideWhenUsed/>
    <w:rsid w:val="00830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07311"/>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851B2F"/>
    <w:rPr>
      <w:sz w:val="16"/>
      <w:szCs w:val="16"/>
    </w:rPr>
  </w:style>
  <w:style w:type="paragraph" w:styleId="CommentText">
    <w:name w:val="annotation text"/>
    <w:basedOn w:val="Normal"/>
    <w:link w:val="CommentTextChar"/>
    <w:uiPriority w:val="99"/>
    <w:semiHidden/>
    <w:unhideWhenUsed/>
    <w:rsid w:val="00851B2F"/>
    <w:pPr>
      <w:spacing w:line="240" w:lineRule="auto"/>
    </w:pPr>
    <w:rPr>
      <w:sz w:val="20"/>
      <w:szCs w:val="20"/>
    </w:rPr>
  </w:style>
  <w:style w:type="character" w:customStyle="1" w:styleId="CommentTextChar">
    <w:name w:val="Comment Text Char"/>
    <w:basedOn w:val="DefaultParagraphFont"/>
    <w:link w:val="CommentText"/>
    <w:uiPriority w:val="99"/>
    <w:semiHidden/>
    <w:rsid w:val="00851B2F"/>
    <w:rPr>
      <w:sz w:val="20"/>
      <w:szCs w:val="20"/>
    </w:rPr>
  </w:style>
  <w:style w:type="paragraph" w:styleId="CommentSubject">
    <w:name w:val="annotation subject"/>
    <w:basedOn w:val="CommentText"/>
    <w:next w:val="CommentText"/>
    <w:link w:val="CommentSubjectChar"/>
    <w:uiPriority w:val="99"/>
    <w:semiHidden/>
    <w:unhideWhenUsed/>
    <w:rsid w:val="00851B2F"/>
    <w:rPr>
      <w:b/>
      <w:bCs/>
    </w:rPr>
  </w:style>
  <w:style w:type="character" w:customStyle="1" w:styleId="CommentSubjectChar">
    <w:name w:val="Comment Subject Char"/>
    <w:basedOn w:val="CommentTextChar"/>
    <w:link w:val="CommentSubject"/>
    <w:uiPriority w:val="99"/>
    <w:semiHidden/>
    <w:rsid w:val="00851B2F"/>
    <w:rPr>
      <w:b/>
      <w:bCs/>
      <w:sz w:val="20"/>
      <w:szCs w:val="20"/>
    </w:rPr>
  </w:style>
  <w:style w:type="paragraph" w:styleId="BalloonText">
    <w:name w:val="Balloon Text"/>
    <w:basedOn w:val="Normal"/>
    <w:link w:val="BalloonTextChar"/>
    <w:uiPriority w:val="99"/>
    <w:semiHidden/>
    <w:unhideWhenUsed/>
    <w:rsid w:val="00851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2F"/>
    <w:rPr>
      <w:rFonts w:ascii="Segoe UI" w:hAnsi="Segoe UI" w:cs="Segoe UI"/>
      <w:sz w:val="18"/>
      <w:szCs w:val="18"/>
    </w:rPr>
  </w:style>
  <w:style w:type="character" w:styleId="PlaceholderText">
    <w:name w:val="Placeholder Text"/>
    <w:basedOn w:val="DefaultParagraphFont"/>
    <w:uiPriority w:val="99"/>
    <w:semiHidden/>
    <w:rsid w:val="00890238"/>
    <w:rPr>
      <w:color w:val="808080"/>
    </w:rPr>
  </w:style>
  <w:style w:type="paragraph" w:customStyle="1" w:styleId="Compact">
    <w:name w:val="Compact"/>
    <w:basedOn w:val="Normal"/>
    <w:qFormat/>
    <w:rsid w:val="008A0689"/>
    <w:pPr>
      <w:spacing w:before="36" w:after="36" w:line="240" w:lineRule="auto"/>
    </w:pPr>
    <w:rPr>
      <w:sz w:val="24"/>
      <w:szCs w:val="24"/>
    </w:rPr>
  </w:style>
  <w:style w:type="character" w:styleId="LineNumber">
    <w:name w:val="line number"/>
    <w:basedOn w:val="DefaultParagraphFont"/>
    <w:uiPriority w:val="99"/>
    <w:semiHidden/>
    <w:unhideWhenUsed/>
    <w:rsid w:val="006D1B10"/>
  </w:style>
  <w:style w:type="paragraph" w:styleId="ListParagraph">
    <w:name w:val="List Paragraph"/>
    <w:basedOn w:val="Normal"/>
    <w:uiPriority w:val="34"/>
    <w:qFormat/>
    <w:rsid w:val="00A223D6"/>
    <w:pPr>
      <w:ind w:left="720"/>
      <w:contextualSpacing/>
    </w:pPr>
  </w:style>
  <w:style w:type="paragraph" w:styleId="Header">
    <w:name w:val="header"/>
    <w:basedOn w:val="Normal"/>
    <w:link w:val="HeaderChar"/>
    <w:uiPriority w:val="99"/>
    <w:unhideWhenUsed/>
    <w:rsid w:val="0083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EC0"/>
  </w:style>
  <w:style w:type="paragraph" w:styleId="Footer">
    <w:name w:val="footer"/>
    <w:basedOn w:val="Normal"/>
    <w:link w:val="FooterChar"/>
    <w:uiPriority w:val="99"/>
    <w:unhideWhenUsed/>
    <w:rsid w:val="00830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4361">
      <w:bodyDiv w:val="1"/>
      <w:marLeft w:val="0"/>
      <w:marRight w:val="0"/>
      <w:marTop w:val="0"/>
      <w:marBottom w:val="0"/>
      <w:divBdr>
        <w:top w:val="none" w:sz="0" w:space="0" w:color="auto"/>
        <w:left w:val="none" w:sz="0" w:space="0" w:color="auto"/>
        <w:bottom w:val="none" w:sz="0" w:space="0" w:color="auto"/>
        <w:right w:val="none" w:sz="0" w:space="0" w:color="auto"/>
      </w:divBdr>
    </w:div>
    <w:div w:id="14721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D7B8-541F-407E-B45C-9FF3A37F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8</Pages>
  <Words>6515</Words>
  <Characters>37142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Carson</dc:creator>
  <cp:lastModifiedBy>Carson Butler</cp:lastModifiedBy>
  <cp:revision>16</cp:revision>
  <dcterms:created xsi:type="dcterms:W3CDTF">2017-03-19T19:26:00Z</dcterms:created>
  <dcterms:modified xsi:type="dcterms:W3CDTF">2017-06-16T22:50:00Z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id="b8pCyY2o"/&gt;&lt;style id="http://www.zotero.org/styles/plos-biology"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value=""/&gt;&lt;/prefs&gt;&lt;/data&gt;</vt:lpwstr>
  </property>
</Properties>
</file>