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8C" w:rsidRPr="00C212D9" w:rsidRDefault="0090608C" w:rsidP="0090608C">
      <w:pPr>
        <w:spacing w:line="360" w:lineRule="auto"/>
        <w:rPr>
          <w:rFonts w:cs="Arial"/>
          <w:sz w:val="24"/>
          <w:szCs w:val="24"/>
        </w:rPr>
      </w:pPr>
      <w:proofErr w:type="gramStart"/>
      <w:r w:rsidRPr="00C212D9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>6 Table.</w:t>
      </w:r>
      <w:proofErr w:type="gramEnd"/>
      <w:r>
        <w:rPr>
          <w:rFonts w:cs="Arial"/>
          <w:b/>
          <w:sz w:val="24"/>
          <w:szCs w:val="24"/>
        </w:rPr>
        <w:t xml:space="preserve"> Association of rare SNPs collapsed by gene with NSCLC s</w:t>
      </w:r>
      <w:r w:rsidRPr="00C212D9">
        <w:rPr>
          <w:rFonts w:cs="Arial"/>
          <w:b/>
          <w:sz w:val="24"/>
          <w:szCs w:val="24"/>
        </w:rPr>
        <w:t>urvival, N = 395</w:t>
      </w:r>
      <w:r>
        <w:rPr>
          <w:rFonts w:cs="Arial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958"/>
      </w:tblGrid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b/>
                <w:sz w:val="24"/>
                <w:szCs w:val="24"/>
              </w:rPr>
            </w:pPr>
            <w:bookmarkStart w:id="0" w:name="_GoBack" w:colFirst="0" w:colLast="1"/>
            <w:r w:rsidRPr="00C212D9">
              <w:rPr>
                <w:rFonts w:cs="Arial"/>
                <w:b/>
                <w:sz w:val="24"/>
                <w:szCs w:val="24"/>
              </w:rPr>
              <w:t>Gene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212D9">
              <w:rPr>
                <w:rFonts w:cs="Arial"/>
                <w:b/>
                <w:sz w:val="24"/>
                <w:szCs w:val="24"/>
              </w:rPr>
              <w:t>P-value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AKR1C3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0.59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ALOX12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0.04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ALOX12B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0.69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ALOX15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0.53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ALOX5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0.71</w:t>
            </w:r>
          </w:p>
        </w:tc>
      </w:tr>
      <w:tr w:rsidR="0090608C" w:rsidRPr="00C212D9" w:rsidTr="0090608C">
        <w:tc>
          <w:tcPr>
            <w:tcW w:w="0" w:type="auto"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ALOX15B</w:t>
            </w:r>
          </w:p>
        </w:tc>
        <w:tc>
          <w:tcPr>
            <w:tcW w:w="0" w:type="auto"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0.58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CYP2C8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0.33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CYP2C9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0.15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CYP2J2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0.65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CYP4F3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0.88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CYP4F8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0.64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HPDGS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0.20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PTGES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0.96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PTGES2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0.38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PTGES3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0.78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PTGIS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0.10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PTGS1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0.39</w:t>
            </w:r>
          </w:p>
        </w:tc>
      </w:tr>
      <w:tr w:rsidR="0090608C" w:rsidRPr="00C212D9" w:rsidTr="0090608C"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212D9">
              <w:rPr>
                <w:rFonts w:cs="Arial"/>
                <w:i/>
                <w:sz w:val="24"/>
                <w:szCs w:val="24"/>
              </w:rPr>
              <w:t>TBXAS1</w:t>
            </w:r>
          </w:p>
        </w:tc>
        <w:tc>
          <w:tcPr>
            <w:tcW w:w="0" w:type="auto"/>
            <w:hideMark/>
          </w:tcPr>
          <w:p w:rsidR="0090608C" w:rsidRPr="00C212D9" w:rsidRDefault="0090608C" w:rsidP="0090608C">
            <w:pPr>
              <w:jc w:val="both"/>
              <w:rPr>
                <w:rFonts w:cs="Arial"/>
                <w:sz w:val="24"/>
                <w:szCs w:val="24"/>
              </w:rPr>
            </w:pPr>
            <w:r w:rsidRPr="00C212D9">
              <w:rPr>
                <w:rFonts w:cs="Arial"/>
                <w:sz w:val="24"/>
                <w:szCs w:val="24"/>
              </w:rPr>
              <w:t>0.81</w:t>
            </w:r>
          </w:p>
        </w:tc>
      </w:tr>
    </w:tbl>
    <w:bookmarkEnd w:id="0"/>
    <w:p w:rsidR="00790664" w:rsidRDefault="0090608C" w:rsidP="0090608C">
      <w:r w:rsidRPr="00C212D9">
        <w:rPr>
          <w:rFonts w:cs="Arial"/>
          <w:sz w:val="24"/>
          <w:szCs w:val="24"/>
        </w:rPr>
        <w:t xml:space="preserve">The effect of the collapsed rare variants was reported for each gene.   Genetic associations were calculated using the Kaplan Meier estimator.   </w:t>
      </w:r>
    </w:p>
    <w:sectPr w:rsidR="0079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8C"/>
    <w:rsid w:val="00790664"/>
    <w:rsid w:val="0090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lgordon</dc:creator>
  <cp:lastModifiedBy>lgordon</cp:lastModifiedBy>
  <cp:revision>1</cp:revision>
  <dcterms:created xsi:type="dcterms:W3CDTF">2017-05-23T20:44:00Z</dcterms:created>
  <dcterms:modified xsi:type="dcterms:W3CDTF">2017-05-23T20:49:00Z</dcterms:modified>
</cp:coreProperties>
</file>