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A2" w:rsidRDefault="005D3FA2" w:rsidP="005D3F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S4 </w:t>
      </w:r>
      <w:bookmarkStart w:id="0" w:name="_GoBack"/>
      <w:r w:rsidRPr="005D3FA2">
        <w:rPr>
          <w:rFonts w:ascii="Times New Roman" w:hAnsi="Times New Roman" w:cs="Times New Roman"/>
          <w:b/>
          <w:lang w:val="en-US"/>
        </w:rPr>
        <w:t>Table: Total quantity and purity of RNA extracted from urine cells.</w:t>
      </w:r>
      <w:r w:rsidRPr="003C3F95">
        <w:rPr>
          <w:rFonts w:ascii="Times New Roman" w:hAnsi="Times New Roman" w:cs="Times New Roman"/>
          <w:lang w:val="en-US"/>
        </w:rPr>
        <w:t xml:space="preserve"> </w:t>
      </w:r>
      <w:bookmarkEnd w:id="0"/>
    </w:p>
    <w:tbl>
      <w:tblPr>
        <w:tblW w:w="0" w:type="auto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877"/>
        <w:gridCol w:w="1560"/>
        <w:gridCol w:w="1559"/>
        <w:gridCol w:w="1417"/>
        <w:gridCol w:w="2693"/>
      </w:tblGrid>
      <w:tr w:rsidR="005D3FA2" w:rsidRPr="003C3F95" w:rsidTr="00946448">
        <w:tc>
          <w:tcPr>
            <w:tcW w:w="9106" w:type="dxa"/>
            <w:gridSpan w:val="5"/>
            <w:tcBorders>
              <w:bottom w:val="nil"/>
            </w:tcBorders>
            <w:shd w:val="clear" w:color="auto" w:fill="E7E6E6" w:themeFill="background2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B1216A">
              <w:rPr>
                <w:rFonts w:ascii="Times New Roman" w:eastAsia="맑은 고딕" w:hAnsi="Times New Roman" w:cs="Times New Roman" w:hint="eastAsia"/>
                <w:color w:val="000000"/>
                <w:lang w:val="en-US" w:eastAsia="ko-KR"/>
              </w:rPr>
              <w:t>RNA Quantity</w:t>
            </w:r>
          </w:p>
        </w:tc>
      </w:tr>
      <w:tr w:rsidR="005D3FA2" w:rsidRPr="00E3211A" w:rsidTr="00946448"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Total RNA Quantity (</w:t>
            </w:r>
            <w:proofErr w:type="spellStart"/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ug</w:t>
            </w:r>
            <w:proofErr w:type="spellEnd"/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Total samples (N=90)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QC passed</w:t>
            </w:r>
            <w:r w:rsidRPr="00E3211A">
              <w:rPr>
                <w:rFonts w:ascii="Times New Roman" w:eastAsia="맑은 고딕" w:hAnsi="Times New Roman" w:cs="Times New Roman"/>
                <w:color w:val="000000"/>
                <w:vertAlign w:val="superscript"/>
                <w:lang w:val="en-US" w:eastAsia="ko-KR"/>
              </w:rPr>
              <w:t>†</w:t>
            </w: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 xml:space="preserve"> (N=79)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QC Failed (N=11)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3FA2" w:rsidRDefault="005D3FA2" w:rsidP="00946448">
            <w:pPr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P Value</w:t>
            </w:r>
            <w:r w:rsidRPr="00E3211A">
              <w:rPr>
                <w:rFonts w:ascii="Times New Roman" w:eastAsiaTheme="minorEastAsia" w:hAnsi="Times New Roman" w:cs="Times New Roman"/>
                <w:vertAlign w:val="superscript"/>
                <w:lang w:val="en-US" w:eastAsia="ko-KR"/>
              </w:rPr>
              <w:t>‡</w:t>
            </w:r>
            <w:r w:rsidRPr="00E3211A">
              <w:rPr>
                <w:rFonts w:ascii="Times New Roman" w:eastAsiaTheme="minorEastAsia" w:hAnsi="Times New Roman" w:cs="Times New Roman"/>
                <w:lang w:val="en-US" w:eastAsia="ko-KR"/>
              </w:rPr>
              <w:t xml:space="preserve"> </w:t>
            </w:r>
          </w:p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QC passed vs. QC</w:t>
            </w:r>
            <w:r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 xml:space="preserve"> </w:t>
            </w: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failed</w:t>
            </w:r>
          </w:p>
        </w:tc>
      </w:tr>
      <w:tr w:rsidR="005D3FA2" w:rsidRPr="003C3F95" w:rsidTr="00946448"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5D3FA2" w:rsidRPr="00010910" w:rsidRDefault="005D3FA2" w:rsidP="00946448">
            <w:pPr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Median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0.33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0.318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0.6465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0.1566</w:t>
            </w:r>
          </w:p>
        </w:tc>
      </w:tr>
      <w:tr w:rsidR="005D3FA2" w:rsidRPr="003C3F95" w:rsidTr="00946448">
        <w:tc>
          <w:tcPr>
            <w:tcW w:w="1877" w:type="dxa"/>
            <w:vAlign w:val="center"/>
          </w:tcPr>
          <w:p w:rsidR="005D3FA2" w:rsidRPr="00010910" w:rsidRDefault="005D3FA2" w:rsidP="00946448">
            <w:pPr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25% Percentile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0.1541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0.153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0.159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</w:p>
        </w:tc>
      </w:tr>
      <w:tr w:rsidR="005D3FA2" w:rsidRPr="003C3F95" w:rsidTr="00946448">
        <w:tc>
          <w:tcPr>
            <w:tcW w:w="1877" w:type="dxa"/>
            <w:vAlign w:val="center"/>
          </w:tcPr>
          <w:p w:rsidR="005D3FA2" w:rsidRPr="00010910" w:rsidRDefault="005D3FA2" w:rsidP="00946448">
            <w:pPr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75% Percentile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0.6488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0.582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4.331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</w:p>
        </w:tc>
      </w:tr>
      <w:tr w:rsidR="005D3FA2" w:rsidRPr="003C3F95" w:rsidTr="00946448">
        <w:trPr>
          <w:trHeight w:val="371"/>
        </w:trPr>
        <w:tc>
          <w:tcPr>
            <w:tcW w:w="9106" w:type="dxa"/>
            <w:gridSpan w:val="5"/>
            <w:tcBorders>
              <w:bottom w:val="nil"/>
            </w:tcBorders>
            <w:shd w:val="clear" w:color="auto" w:fill="E7E6E6" w:themeFill="background2"/>
            <w:vAlign w:val="center"/>
          </w:tcPr>
          <w:p w:rsidR="005D3FA2" w:rsidRPr="00B1216A" w:rsidRDefault="005D3FA2" w:rsidP="0094644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16A">
              <w:rPr>
                <w:rFonts w:ascii="Times New Roman" w:hAnsi="Times New Roman" w:cs="Times New Roman" w:hint="eastAsia"/>
                <w:lang w:val="en-US" w:eastAsia="ko-KR"/>
              </w:rPr>
              <w:t>RNA Purity</w:t>
            </w:r>
          </w:p>
        </w:tc>
      </w:tr>
      <w:tr w:rsidR="005D3FA2" w:rsidRPr="003C3F95" w:rsidTr="00946448"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RNA purity (A260/280 ratio)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Total samples (N=90)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 xml:space="preserve">QC passed </w:t>
            </w:r>
            <w:r w:rsidRPr="00E3211A">
              <w:rPr>
                <w:rFonts w:ascii="Times New Roman" w:eastAsia="맑은 고딕" w:hAnsi="Times New Roman" w:cs="Times New Roman"/>
                <w:color w:val="000000"/>
                <w:vertAlign w:val="superscript"/>
                <w:lang w:val="en-US" w:eastAsia="ko-KR"/>
              </w:rPr>
              <w:t>†</w:t>
            </w:r>
            <w:r w:rsidRPr="00E3211A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 xml:space="preserve"> </w:t>
            </w: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(N=79)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QC Failed (N=11)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3FA2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P Value</w:t>
            </w:r>
            <w:r w:rsidRPr="00E3211A">
              <w:rPr>
                <w:rFonts w:ascii="Times New Roman" w:eastAsiaTheme="minorEastAsia" w:hAnsi="Times New Roman" w:cs="Times New Roman"/>
                <w:vertAlign w:val="superscript"/>
                <w:lang w:val="en-US" w:eastAsia="ko-KR"/>
              </w:rPr>
              <w:t>‡</w:t>
            </w: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 xml:space="preserve"> </w:t>
            </w:r>
          </w:p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QC passed vs. QC failed</w:t>
            </w:r>
          </w:p>
        </w:tc>
      </w:tr>
      <w:tr w:rsidR="005D3FA2" w:rsidRPr="003C3F95" w:rsidTr="00946448"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5D3FA2" w:rsidRPr="00010910" w:rsidRDefault="005D3FA2" w:rsidP="00946448">
            <w:pPr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Median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  <w:t>1.925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  <w:t>1.93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  <w:t>1.68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  <w:t>0.0325</w:t>
            </w:r>
          </w:p>
        </w:tc>
      </w:tr>
      <w:tr w:rsidR="005D3FA2" w:rsidRPr="003C3F95" w:rsidTr="00946448">
        <w:tc>
          <w:tcPr>
            <w:tcW w:w="1877" w:type="dxa"/>
            <w:vAlign w:val="center"/>
          </w:tcPr>
          <w:p w:rsidR="005D3FA2" w:rsidRPr="00010910" w:rsidRDefault="005D3FA2" w:rsidP="00946448">
            <w:pPr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25% Percentile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  <w:t>1.81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  <w:t>1.83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  <w:t>0.5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</w:pPr>
          </w:p>
        </w:tc>
      </w:tr>
      <w:tr w:rsidR="005D3FA2" w:rsidRPr="003C3F95" w:rsidTr="00946448">
        <w:tc>
          <w:tcPr>
            <w:tcW w:w="1877" w:type="dxa"/>
            <w:vAlign w:val="center"/>
          </w:tcPr>
          <w:p w:rsidR="005D3FA2" w:rsidRPr="00010910" w:rsidRDefault="005D3FA2" w:rsidP="00946448">
            <w:pPr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lang w:val="en-US" w:eastAsia="ko-KR"/>
              </w:rPr>
              <w:t>75% Percentile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  <w:t>2.045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  <w:t>2.06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3FA2" w:rsidRPr="00010910" w:rsidRDefault="005D3FA2" w:rsidP="00946448">
            <w:pPr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</w:pPr>
            <w:r w:rsidRPr="00010910">
              <w:rPr>
                <w:rFonts w:ascii="Times New Roman" w:eastAsia="맑은 고딕" w:hAnsi="Times New Roman" w:cs="Times New Roman"/>
                <w:color w:val="000000"/>
                <w:szCs w:val="20"/>
                <w:lang w:val="en-US" w:eastAsia="ko-KR"/>
              </w:rPr>
              <w:t xml:space="preserve">　</w:t>
            </w:r>
          </w:p>
        </w:tc>
      </w:tr>
    </w:tbl>
    <w:p w:rsidR="005D3FA2" w:rsidRDefault="005D3FA2" w:rsidP="005D3F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b/>
          <w:bCs/>
          <w:lang w:val="en-US" w:eastAsia="ko-KR"/>
        </w:rPr>
      </w:pPr>
    </w:p>
    <w:p w:rsidR="005D3FA2" w:rsidRPr="008D1EDE" w:rsidRDefault="005D3FA2" w:rsidP="005D3F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lang w:val="en-US" w:eastAsia="ko-KR"/>
        </w:rPr>
      </w:pPr>
      <w:r>
        <w:rPr>
          <w:rFonts w:ascii="Times New Roman" w:eastAsiaTheme="minorEastAsia" w:hAnsi="Times New Roman" w:cs="Times New Roman"/>
          <w:lang w:val="en-US" w:eastAsia="ko-KR"/>
        </w:rPr>
        <w:t>T</w:t>
      </w:r>
      <w:r w:rsidRPr="008D1EDE">
        <w:rPr>
          <w:rFonts w:ascii="Times New Roman" w:eastAsiaTheme="minorEastAsia" w:hAnsi="Times New Roman" w:cs="Times New Roman"/>
          <w:lang w:val="en-US" w:eastAsia="ko-KR"/>
        </w:rPr>
        <w:t>he quantity (absorbance at 260nm) and purity (ratio of the absorbance at 260 and</w:t>
      </w:r>
      <w:r>
        <w:rPr>
          <w:rFonts w:ascii="Times New Roman" w:eastAsiaTheme="minorEastAsia" w:hAnsi="Times New Roman" w:cs="Times New Roman"/>
          <w:lang w:val="en-US" w:eastAsia="ko-KR"/>
        </w:rPr>
        <w:t xml:space="preserve"> </w:t>
      </w:r>
      <w:r w:rsidRPr="008D1EDE">
        <w:rPr>
          <w:rFonts w:ascii="Times New Roman" w:eastAsiaTheme="minorEastAsia" w:hAnsi="Times New Roman" w:cs="Times New Roman"/>
          <w:lang w:val="en-US" w:eastAsia="ko-KR"/>
        </w:rPr>
        <w:t>280nm) of the RNA w</w:t>
      </w:r>
      <w:r>
        <w:rPr>
          <w:rFonts w:ascii="Times New Roman" w:eastAsiaTheme="minorEastAsia" w:hAnsi="Times New Roman" w:cs="Times New Roman"/>
          <w:lang w:val="en-US" w:eastAsia="ko-KR"/>
        </w:rPr>
        <w:t>ere</w:t>
      </w:r>
      <w:r w:rsidRPr="008D1EDE">
        <w:rPr>
          <w:rFonts w:ascii="Times New Roman" w:eastAsiaTheme="minorEastAsia" w:hAnsi="Times New Roman" w:cs="Times New Roman"/>
          <w:lang w:val="en-US" w:eastAsia="ko-KR"/>
        </w:rPr>
        <w:t xml:space="preserve"> measured using the </w:t>
      </w:r>
      <w:proofErr w:type="spellStart"/>
      <w:r w:rsidRPr="008D1EDE">
        <w:rPr>
          <w:rFonts w:ascii="Times New Roman" w:eastAsiaTheme="minorEastAsia" w:hAnsi="Times New Roman" w:cs="Times New Roman"/>
          <w:lang w:val="en-US" w:eastAsia="ko-KR"/>
        </w:rPr>
        <w:t>NanoDrop</w:t>
      </w:r>
      <w:proofErr w:type="spellEnd"/>
      <w:r w:rsidRPr="008D1EDE">
        <w:rPr>
          <w:rFonts w:ascii="Times New Roman" w:eastAsiaTheme="minorEastAsia" w:hAnsi="Times New Roman" w:cs="Times New Roman"/>
          <w:lang w:val="en-US" w:eastAsia="ko-KR"/>
        </w:rPr>
        <w:t>® ND-</w:t>
      </w:r>
      <w:r>
        <w:rPr>
          <w:rFonts w:ascii="Times New Roman" w:eastAsiaTheme="minorEastAsia" w:hAnsi="Times New Roman" w:cs="Times New Roman"/>
          <w:lang w:val="en-US" w:eastAsia="ko-KR"/>
        </w:rPr>
        <w:t>2</w:t>
      </w:r>
      <w:r w:rsidRPr="008D1EDE">
        <w:rPr>
          <w:rFonts w:ascii="Times New Roman" w:eastAsiaTheme="minorEastAsia" w:hAnsi="Times New Roman" w:cs="Times New Roman"/>
          <w:lang w:val="en-US" w:eastAsia="ko-KR"/>
        </w:rPr>
        <w:t>000 UV-V</w:t>
      </w:r>
      <w:r>
        <w:rPr>
          <w:rFonts w:ascii="Times New Roman" w:eastAsiaTheme="minorEastAsia" w:hAnsi="Times New Roman" w:cs="Times New Roman"/>
          <w:lang w:val="en-US" w:eastAsia="ko-KR"/>
        </w:rPr>
        <w:t xml:space="preserve"> </w:t>
      </w:r>
      <w:r w:rsidRPr="008D1EDE">
        <w:rPr>
          <w:rFonts w:ascii="Times New Roman" w:eastAsiaTheme="minorEastAsia" w:hAnsi="Times New Roman" w:cs="Times New Roman"/>
          <w:lang w:val="en-US" w:eastAsia="ko-KR"/>
        </w:rPr>
        <w:t>is</w:t>
      </w:r>
      <w:r>
        <w:rPr>
          <w:rFonts w:ascii="Times New Roman" w:eastAsiaTheme="minorEastAsia" w:hAnsi="Times New Roman" w:cs="Times New Roman"/>
          <w:lang w:val="en-US" w:eastAsia="ko-KR"/>
        </w:rPr>
        <w:t xml:space="preserve"> </w:t>
      </w:r>
      <w:r w:rsidRPr="008D1EDE">
        <w:rPr>
          <w:rFonts w:ascii="Times New Roman" w:eastAsiaTheme="minorEastAsia" w:hAnsi="Times New Roman" w:cs="Times New Roman"/>
          <w:lang w:val="en-US" w:eastAsia="ko-KR"/>
        </w:rPr>
        <w:t>spectrophotometer (</w:t>
      </w:r>
      <w:proofErr w:type="spellStart"/>
      <w:r w:rsidRPr="008D1EDE">
        <w:rPr>
          <w:rFonts w:ascii="Times New Roman" w:eastAsiaTheme="minorEastAsia" w:hAnsi="Times New Roman" w:cs="Times New Roman"/>
          <w:lang w:val="en-US" w:eastAsia="ko-KR"/>
        </w:rPr>
        <w:t>Thermo</w:t>
      </w:r>
      <w:proofErr w:type="spellEnd"/>
      <w:r w:rsidRPr="008D1EDE">
        <w:rPr>
          <w:rFonts w:ascii="Times New Roman" w:eastAsiaTheme="minorEastAsia" w:hAnsi="Times New Roman" w:cs="Times New Roman"/>
          <w:lang w:val="en-US" w:eastAsia="ko-KR"/>
        </w:rPr>
        <w:t xml:space="preserve"> Scientific).</w:t>
      </w:r>
    </w:p>
    <w:p w:rsidR="005D3FA2" w:rsidRDefault="005D3FA2" w:rsidP="005D3F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lang w:val="en-US" w:eastAsia="ko-KR"/>
        </w:rPr>
      </w:pPr>
      <w:r w:rsidRPr="008D1EDE">
        <w:rPr>
          <w:rFonts w:ascii="Times New Roman" w:eastAsiaTheme="minorEastAsia" w:hAnsi="Times New Roman" w:cs="Times New Roman"/>
          <w:lang w:val="en-US" w:eastAsia="ko-KR"/>
        </w:rPr>
        <w:t xml:space="preserve">† A RNA sample was classified as quality control passed if the 18S </w:t>
      </w:r>
      <w:proofErr w:type="spellStart"/>
      <w:r w:rsidRPr="008D1EDE">
        <w:rPr>
          <w:rFonts w:ascii="Times New Roman" w:eastAsiaTheme="minorEastAsia" w:hAnsi="Times New Roman" w:cs="Times New Roman"/>
          <w:lang w:val="en-US" w:eastAsia="ko-KR"/>
        </w:rPr>
        <w:t>rRNA</w:t>
      </w:r>
      <w:proofErr w:type="spellEnd"/>
      <w:r w:rsidRPr="008D1EDE">
        <w:rPr>
          <w:rFonts w:ascii="Times New Roman" w:eastAsiaTheme="minorEastAsia" w:hAnsi="Times New Roman" w:cs="Times New Roman"/>
          <w:lang w:val="en-US" w:eastAsia="ko-KR"/>
        </w:rPr>
        <w:t xml:space="preserve"> copy number was greater than or equal to</w:t>
      </w:r>
      <w:r>
        <w:rPr>
          <w:rFonts w:ascii="Times New Roman" w:eastAsiaTheme="minorEastAsia" w:hAnsi="Times New Roman" w:cs="Times New Roman"/>
          <w:lang w:val="en-US" w:eastAsia="ko-KR"/>
        </w:rPr>
        <w:t xml:space="preserve"> </w:t>
      </w:r>
      <w:r w:rsidRPr="008D1EDE">
        <w:rPr>
          <w:rFonts w:ascii="Times New Roman" w:eastAsiaTheme="minorEastAsia" w:hAnsi="Times New Roman" w:cs="Times New Roman"/>
          <w:lang w:val="en-US" w:eastAsia="ko-KR"/>
        </w:rPr>
        <w:t>5 x 10</w:t>
      </w:r>
      <w:r>
        <w:rPr>
          <w:rFonts w:ascii="Times New Roman" w:eastAsiaTheme="minorEastAsia" w:hAnsi="Times New Roman" w:cs="Times New Roman"/>
          <w:vertAlign w:val="superscript"/>
          <w:lang w:val="en-US" w:eastAsia="ko-KR"/>
        </w:rPr>
        <w:t>5</w:t>
      </w:r>
      <w:r w:rsidRPr="008D1EDE">
        <w:rPr>
          <w:rFonts w:ascii="Times New Roman" w:eastAsiaTheme="minorEastAsia" w:hAnsi="Times New Roman" w:cs="Times New Roman"/>
          <w:lang w:val="en-US" w:eastAsia="ko-KR"/>
        </w:rPr>
        <w:t xml:space="preserve"> per microgram of total RNA and TGF-</w:t>
      </w:r>
      <w:r w:rsidRPr="008D1EDE">
        <w:rPr>
          <w:rFonts w:ascii="Times New Roman" w:eastAsiaTheme="minorEastAsia" w:hAnsi="Times New Roman" w:cs="Times New Roman"/>
          <w:b/>
          <w:bCs/>
          <w:lang w:val="en-US" w:eastAsia="ko-KR"/>
        </w:rPr>
        <w:t>β</w:t>
      </w:r>
      <w:r w:rsidRPr="008D1EDE">
        <w:rPr>
          <w:rFonts w:ascii="Times New Roman" w:eastAsiaTheme="minorEastAsia" w:hAnsi="Times New Roman" w:cs="Times New Roman"/>
          <w:lang w:val="en-US" w:eastAsia="ko-KR"/>
        </w:rPr>
        <w:t>1 mRNA copy number was greater than or equal to 100 copies per</w:t>
      </w:r>
      <w:r>
        <w:rPr>
          <w:rFonts w:ascii="Times New Roman" w:eastAsiaTheme="minorEastAsia" w:hAnsi="Times New Roman" w:cs="Times New Roman"/>
          <w:lang w:val="en-US" w:eastAsia="ko-KR"/>
        </w:rPr>
        <w:t xml:space="preserve"> </w:t>
      </w:r>
      <w:r w:rsidRPr="008D1EDE">
        <w:rPr>
          <w:rFonts w:ascii="Times New Roman" w:eastAsiaTheme="minorEastAsia" w:hAnsi="Times New Roman" w:cs="Times New Roman"/>
          <w:lang w:val="en-US" w:eastAsia="ko-KR"/>
        </w:rPr>
        <w:t>microgram of RNA.</w:t>
      </w:r>
      <w:r>
        <w:rPr>
          <w:rFonts w:ascii="Times New Roman" w:eastAsiaTheme="minorEastAsia" w:hAnsi="Times New Roman" w:cs="Times New Roman"/>
          <w:lang w:val="en-US" w:eastAsia="ko-KR"/>
        </w:rPr>
        <w:t xml:space="preserve"> </w:t>
      </w:r>
    </w:p>
    <w:p w:rsidR="005D3FA2" w:rsidRPr="008D1EDE" w:rsidRDefault="005D3FA2" w:rsidP="005D3F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US"/>
        </w:rPr>
      </w:pPr>
      <w:r w:rsidRPr="008D1EDE">
        <w:rPr>
          <w:rFonts w:ascii="Times New Roman" w:eastAsiaTheme="minorEastAsia" w:hAnsi="Times New Roman" w:cs="Times New Roman"/>
          <w:lang w:val="en-US" w:eastAsia="ko-KR"/>
        </w:rPr>
        <w:t>‡ Two-tailed P value is based on the Mann-Whitney test.</w:t>
      </w:r>
    </w:p>
    <w:p w:rsidR="00B27919" w:rsidRPr="004D72DC" w:rsidRDefault="005D3FA2" w:rsidP="004D72DC"/>
    <w:sectPr w:rsidR="00B27919" w:rsidRPr="004D72DC">
      <w:footerReference w:type="even" r:id="rId4"/>
      <w:footerReference w:type="default" r:id="rId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32" w:rsidRDefault="005D3FA2" w:rsidP="008815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632" w:rsidRDefault="005D3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32" w:rsidRDefault="005D3FA2" w:rsidP="008815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4632" w:rsidRDefault="005D3FA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1E"/>
    <w:rsid w:val="004D72DC"/>
    <w:rsid w:val="005D3FA2"/>
    <w:rsid w:val="00683D7E"/>
    <w:rsid w:val="008A44CE"/>
    <w:rsid w:val="00DD7481"/>
    <w:rsid w:val="00E352BA"/>
    <w:rsid w:val="00E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2E50E-CA08-4814-9C7C-C277FCA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1E"/>
    <w:pPr>
      <w:spacing w:after="200" w:line="276" w:lineRule="auto"/>
      <w:jc w:val="left"/>
    </w:pPr>
    <w:rPr>
      <w:rFonts w:eastAsiaTheme="minorHAnsi"/>
      <w:kern w:val="0"/>
      <w:sz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1B1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character" w:customStyle="1" w:styleId="a">
    <w:name w:val="없음"/>
    <w:rsid w:val="004D72DC"/>
  </w:style>
  <w:style w:type="paragraph" w:styleId="Footer">
    <w:name w:val="footer"/>
    <w:basedOn w:val="Normal"/>
    <w:link w:val="FooterChar"/>
    <w:unhideWhenUsed/>
    <w:rsid w:val="005D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3FA2"/>
    <w:rPr>
      <w:rFonts w:eastAsiaTheme="minorHAnsi"/>
      <w:kern w:val="0"/>
      <w:sz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D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2017-04-03T02:04:00Z</dcterms:created>
  <dcterms:modified xsi:type="dcterms:W3CDTF">2017-06-13T06:30:00Z</dcterms:modified>
</cp:coreProperties>
</file>