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18" w:rsidRPr="00D831CD" w:rsidRDefault="00BA0D18" w:rsidP="00BA0D18">
      <w:pPr>
        <w:widowControl/>
        <w:spacing w:line="320" w:lineRule="exact"/>
        <w:rPr>
          <w:rFonts w:ascii="Arial Narrow" w:eastAsia="微軟正黑體" w:hAnsi="Arial Narrow"/>
          <w:lang w:eastAsia="zh-TW"/>
        </w:rPr>
      </w:pPr>
      <w:r w:rsidRPr="00D831CD">
        <w:rPr>
          <w:rFonts w:ascii="Arial Narrow" w:eastAsia="微軟正黑體" w:hAnsi="Arial Narrow" w:hint="eastAsia"/>
          <w:b/>
          <w:lang w:eastAsia="zh-TW"/>
        </w:rPr>
        <w:t>S</w:t>
      </w:r>
      <w:r w:rsidRPr="00D831CD">
        <w:rPr>
          <w:rFonts w:ascii="Arial Narrow" w:eastAsia="微軟正黑體" w:hAnsi="Arial Narrow"/>
          <w:b/>
          <w:lang w:eastAsia="zh-TW"/>
        </w:rPr>
        <w:t>7</w:t>
      </w:r>
      <w:r>
        <w:rPr>
          <w:rFonts w:ascii="Arial Narrow" w:eastAsia="微軟正黑體" w:hAnsi="Arial Narrow"/>
          <w:b/>
          <w:lang w:eastAsia="zh-TW"/>
        </w:rPr>
        <w:t xml:space="preserve"> </w:t>
      </w:r>
      <w:r w:rsidRPr="00D831CD">
        <w:rPr>
          <w:rFonts w:ascii="Arial Narrow" w:eastAsia="微軟正黑體" w:hAnsi="Arial Narrow" w:hint="eastAsia"/>
          <w:b/>
          <w:lang w:eastAsia="zh-TW"/>
        </w:rPr>
        <w:t>Table</w:t>
      </w:r>
      <w:r w:rsidRPr="00D831CD">
        <w:rPr>
          <w:rFonts w:ascii="Arial Narrow" w:eastAsia="微軟正黑體" w:hAnsi="Arial Narrow"/>
          <w:b/>
          <w:lang w:eastAsia="zh-TW"/>
        </w:rPr>
        <w:t>.</w:t>
      </w:r>
      <w:r w:rsidRPr="00D831CD">
        <w:rPr>
          <w:rFonts w:ascii="Arial Narrow" w:eastAsia="微軟正黑體" w:hAnsi="Arial Narrow" w:hint="eastAsia"/>
          <w:lang w:eastAsia="zh-TW"/>
        </w:rPr>
        <w:t xml:space="preserve"> </w:t>
      </w:r>
      <w:r w:rsidRPr="00D831CD">
        <w:rPr>
          <w:rFonts w:ascii="Arial Narrow" w:eastAsia="微軟正黑體" w:hAnsi="Arial Narrow"/>
          <w:b/>
          <w:lang w:eastAsia="zh-TW"/>
        </w:rPr>
        <w:t xml:space="preserve">Summary of AFLP results obtained by using </w:t>
      </w:r>
      <w:r w:rsidRPr="00D831CD">
        <w:rPr>
          <w:rFonts w:ascii="Arial Narrow" w:eastAsia="微軟正黑體" w:hAnsi="Arial Narrow" w:hint="eastAsia"/>
          <w:b/>
          <w:lang w:eastAsia="zh-TW"/>
        </w:rPr>
        <w:t>6</w:t>
      </w:r>
      <w:r w:rsidRPr="00D831CD">
        <w:rPr>
          <w:rFonts w:ascii="Arial Narrow" w:eastAsia="微軟正黑體" w:hAnsi="Arial Narrow"/>
          <w:b/>
          <w:lang w:eastAsia="zh-TW"/>
        </w:rPr>
        <w:t xml:space="preserve"> primers </w:t>
      </w:r>
      <w:r w:rsidRPr="00D831CD">
        <w:rPr>
          <w:rFonts w:ascii="Arial Narrow" w:eastAsia="微軟正黑體" w:hAnsi="Arial Narrow" w:hint="eastAsia"/>
          <w:b/>
          <w:lang w:eastAsia="zh-TW"/>
        </w:rPr>
        <w:t>in</w:t>
      </w:r>
      <w:r w:rsidRPr="00D831CD">
        <w:rPr>
          <w:rFonts w:ascii="Arial Narrow" w:eastAsia="微軟正黑體" w:hAnsi="Arial Narrow"/>
          <w:b/>
          <w:lang w:eastAsia="zh-TW"/>
        </w:rPr>
        <w:t xml:space="preserve"> 6 </w:t>
      </w:r>
      <w:r w:rsidRPr="00D831CD">
        <w:rPr>
          <w:rFonts w:ascii="Arial Narrow" w:eastAsia="微軟正黑體" w:hAnsi="Arial Narrow" w:hint="eastAsia"/>
          <w:b/>
          <w:lang w:eastAsia="zh-TW"/>
        </w:rPr>
        <w:t>populations of small abalone</w:t>
      </w:r>
      <w:r w:rsidRPr="00D831CD">
        <w:rPr>
          <w:rFonts w:ascii="Calibri" w:eastAsia="新細明體" w:hAnsi="Calibri"/>
          <w:b/>
          <w:lang w:eastAsia="zh-TW"/>
        </w:rPr>
        <w:t xml:space="preserve"> (</w:t>
      </w:r>
      <w:r w:rsidRPr="00D831CD">
        <w:rPr>
          <w:rFonts w:ascii="Arial Narrow" w:eastAsia="微軟正黑體" w:hAnsi="Arial Narrow"/>
          <w:b/>
          <w:i/>
          <w:lang w:eastAsia="zh-TW"/>
        </w:rPr>
        <w:t>Haliotis diversicolor</w:t>
      </w:r>
      <w:r w:rsidRPr="00D831CD">
        <w:rPr>
          <w:rFonts w:ascii="Arial Narrow" w:eastAsia="微軟正黑體" w:hAnsi="Arial Narrow"/>
          <w:b/>
          <w:lang w:eastAsia="zh-TW"/>
        </w:rPr>
        <w:t>).</w:t>
      </w:r>
      <w:r w:rsidRPr="00D831CD">
        <w:rPr>
          <w:rFonts w:ascii="Arial Narrow" w:eastAsia="微軟正黑體" w:hAnsi="Arial Narrow"/>
          <w:lang w:eastAsia="zh-TW"/>
        </w:rPr>
        <w:t xml:space="preserve"> </w:t>
      </w:r>
      <w:r w:rsidRPr="00D831CD">
        <w:rPr>
          <w:rFonts w:ascii="Arial Narrow" w:eastAsia="微軟正黑體" w:hAnsi="Arial Narrow" w:hint="eastAsia"/>
          <w:i/>
          <w:lang w:eastAsia="zh-TW"/>
        </w:rPr>
        <w:t>D</w:t>
      </w:r>
      <w:r w:rsidRPr="00D831CD">
        <w:rPr>
          <w:rFonts w:ascii="Arial Narrow" w:eastAsia="微軟正黑體" w:hAnsi="Arial Narrow" w:hint="eastAsia"/>
          <w:lang w:eastAsia="zh-TW"/>
        </w:rPr>
        <w:t>:</w:t>
      </w:r>
      <w:r w:rsidRPr="00D831CD">
        <w:rPr>
          <w:rFonts w:ascii="Arial Narrow" w:eastAsia="微軟正黑體" w:hAnsi="Arial Narrow" w:hint="eastAsia"/>
          <w:i/>
          <w:lang w:eastAsia="zh-TW"/>
        </w:rPr>
        <w:t xml:space="preserve"> </w:t>
      </w:r>
      <w:r w:rsidRPr="00D831CD">
        <w:rPr>
          <w:rFonts w:ascii="Arial Narrow" w:eastAsia="微軟正黑體" w:hAnsi="Arial Narrow" w:hint="eastAsia"/>
          <w:lang w:eastAsia="zh-TW"/>
        </w:rPr>
        <w:t>g</w:t>
      </w:r>
      <w:r w:rsidRPr="00D831CD">
        <w:rPr>
          <w:rFonts w:ascii="Arial Narrow" w:eastAsia="微軟正黑體" w:hAnsi="Arial Narrow"/>
          <w:lang w:eastAsia="zh-TW"/>
        </w:rPr>
        <w:t>enetic distance (based</w:t>
      </w:r>
      <w:r w:rsidRPr="00D831CD">
        <w:rPr>
          <w:rFonts w:ascii="Arial Narrow" w:eastAsia="微軟正黑體" w:hAnsi="Arial Narrow" w:hint="eastAsia"/>
          <w:lang w:eastAsia="zh-TW"/>
        </w:rPr>
        <w:t xml:space="preserve"> on s</w:t>
      </w:r>
      <w:r w:rsidRPr="00D831CD">
        <w:rPr>
          <w:rFonts w:ascii="Arial Narrow" w:eastAsia="微軟正黑體" w:hAnsi="Arial Narrow"/>
          <w:lang w:eastAsia="zh-TW"/>
        </w:rPr>
        <w:t>imilarity coefficient)</w:t>
      </w:r>
      <w:r w:rsidRPr="00D831CD">
        <w:rPr>
          <w:rFonts w:ascii="Arial Narrow" w:eastAsia="微軟正黑體" w:hAnsi="Arial Narrow" w:hint="eastAsia"/>
          <w:lang w:eastAsia="zh-TW"/>
        </w:rPr>
        <w:t xml:space="preserve">; </w:t>
      </w:r>
      <w:r w:rsidRPr="00D831CD">
        <w:rPr>
          <w:rFonts w:ascii="Arial Narrow" w:eastAsia="微軟正黑體" w:hAnsi="Arial Narrow"/>
          <w:lang w:eastAsia="zh-TW"/>
        </w:rPr>
        <w:t>Shannon Information Index (</w:t>
      </w:r>
      <w:r w:rsidRPr="00D831CD">
        <w:rPr>
          <w:rFonts w:ascii="Arial Narrow" w:eastAsia="微軟正黑體" w:hAnsi="Arial Narrow"/>
          <w:i/>
          <w:lang w:eastAsia="zh-TW"/>
        </w:rPr>
        <w:t>I</w:t>
      </w:r>
      <w:r w:rsidRPr="00D831CD">
        <w:rPr>
          <w:rFonts w:ascii="Arial Narrow" w:eastAsia="微軟正黑體" w:hAnsi="Arial Narrow"/>
          <w:lang w:eastAsia="zh-TW"/>
        </w:rPr>
        <w:t>)</w:t>
      </w:r>
      <w:r w:rsidRPr="00D831CD">
        <w:rPr>
          <w:rFonts w:ascii="Arial Narrow" w:eastAsia="微軟正黑體" w:hAnsi="Arial Narrow" w:hint="eastAsia"/>
          <w:lang w:eastAsia="zh-TW"/>
        </w:rPr>
        <w:t xml:space="preserve">; </w:t>
      </w:r>
      <w:r w:rsidRPr="00D831CD">
        <w:rPr>
          <w:rFonts w:ascii="Arial Narrow" w:eastAsia="微軟正黑體" w:hAnsi="Arial Narrow" w:hint="eastAsia"/>
          <w:i/>
          <w:lang w:eastAsia="zh-TW"/>
        </w:rPr>
        <w:t>He</w:t>
      </w:r>
      <w:r w:rsidRPr="00D831CD">
        <w:rPr>
          <w:rFonts w:ascii="Arial Narrow" w:eastAsia="微軟正黑體" w:hAnsi="Arial Narrow" w:hint="eastAsia"/>
          <w:lang w:eastAsia="zh-TW"/>
        </w:rPr>
        <w:t xml:space="preserve">: </w:t>
      </w:r>
      <w:r w:rsidRPr="00D831CD">
        <w:rPr>
          <w:rFonts w:ascii="Arial Narrow" w:eastAsia="微軟正黑體" w:hAnsi="Arial Narrow"/>
          <w:lang w:eastAsia="zh-TW"/>
        </w:rPr>
        <w:t>expected heterozygosity</w:t>
      </w:r>
      <w:r w:rsidRPr="00D831CD">
        <w:rPr>
          <w:rFonts w:ascii="Arial Narrow" w:eastAsia="微軟正黑體" w:hAnsi="Arial Narrow" w:hint="eastAsia"/>
          <w:lang w:eastAsia="zh-TW"/>
        </w:rPr>
        <w:t xml:space="preserve"> </w:t>
      </w:r>
      <w:r w:rsidRPr="00D831CD">
        <w:rPr>
          <w:rFonts w:ascii="Arial Narrow" w:eastAsia="微軟正黑體" w:hAnsi="Arial Narrow"/>
          <w:lang w:eastAsia="zh-TW"/>
        </w:rPr>
        <w:t>(based on allele frequency)</w:t>
      </w:r>
      <w:r w:rsidRPr="00D831CD">
        <w:rPr>
          <w:rFonts w:ascii="Arial Narrow" w:eastAsia="微軟正黑體" w:hAnsi="Arial Narrow" w:hint="eastAsia"/>
          <w:lang w:eastAsia="zh-TW"/>
        </w:rPr>
        <w:t xml:space="preserve">; </w:t>
      </w:r>
      <w:r w:rsidRPr="00D831CD">
        <w:rPr>
          <w:rFonts w:ascii="微軟正黑體" w:eastAsia="微軟正黑體" w:hAnsi="微軟正黑體"/>
          <w:lang w:eastAsia="zh-TW"/>
        </w:rPr>
        <w:t>U</w:t>
      </w:r>
      <w:r w:rsidRPr="00D831CD">
        <w:rPr>
          <w:rFonts w:ascii="Arial Narrow" w:eastAsia="微軟正黑體" w:hAnsi="Arial Narrow" w:hint="eastAsia"/>
          <w:i/>
          <w:lang w:eastAsia="zh-TW"/>
        </w:rPr>
        <w:t>He</w:t>
      </w:r>
      <w:r w:rsidRPr="00D831CD">
        <w:rPr>
          <w:rFonts w:ascii="Arial Narrow" w:eastAsia="微軟正黑體" w:hAnsi="Arial Narrow" w:hint="eastAsia"/>
          <w:lang w:eastAsia="zh-TW"/>
        </w:rPr>
        <w:t>: u</w:t>
      </w:r>
      <w:r w:rsidRPr="00D831CD">
        <w:rPr>
          <w:rFonts w:ascii="Arial Narrow" w:eastAsia="微軟正黑體" w:hAnsi="Arial Narrow"/>
          <w:lang w:eastAsia="zh-TW"/>
        </w:rPr>
        <w:t xml:space="preserve">nbiased </w:t>
      </w:r>
      <w:r w:rsidRPr="00D831CD">
        <w:rPr>
          <w:rFonts w:ascii="Arial Narrow" w:eastAsia="微軟正黑體" w:hAnsi="Arial Narrow" w:hint="eastAsia"/>
          <w:lang w:eastAsia="zh-TW"/>
        </w:rPr>
        <w:t>e</w:t>
      </w:r>
      <w:r w:rsidRPr="00D831CD">
        <w:rPr>
          <w:rFonts w:ascii="Arial Narrow" w:eastAsia="微軟正黑體" w:hAnsi="Arial Narrow"/>
          <w:lang w:eastAsia="zh-TW"/>
        </w:rPr>
        <w:t xml:space="preserve">xpected </w:t>
      </w:r>
      <w:r w:rsidRPr="00D831CD">
        <w:rPr>
          <w:rFonts w:ascii="Arial Narrow" w:eastAsia="微軟正黑體" w:hAnsi="Arial Narrow" w:hint="eastAsia"/>
          <w:lang w:eastAsia="zh-TW"/>
        </w:rPr>
        <w:t>h</w:t>
      </w:r>
      <w:r w:rsidRPr="00D831CD">
        <w:rPr>
          <w:rFonts w:ascii="Arial Narrow" w:eastAsia="微軟正黑體" w:hAnsi="Arial Narrow"/>
          <w:lang w:eastAsia="zh-TW"/>
        </w:rPr>
        <w:t>eterozygosity</w:t>
      </w:r>
      <w:r w:rsidRPr="00D831CD">
        <w:rPr>
          <w:rFonts w:ascii="Arial Narrow" w:eastAsia="微軟正黑體" w:hAnsi="Arial Narrow" w:hint="eastAsia"/>
          <w:lang w:eastAsia="zh-TW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006"/>
        <w:gridCol w:w="1127"/>
        <w:gridCol w:w="1127"/>
        <w:gridCol w:w="1127"/>
        <w:gridCol w:w="1127"/>
        <w:gridCol w:w="999"/>
      </w:tblGrid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 w:hint="eastAsia"/>
                <w:sz w:val="20"/>
                <w:szCs w:val="20"/>
                <w:lang w:eastAsia="zh-TW"/>
              </w:rPr>
              <w:t>JW-W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 w:hint="eastAsia"/>
                <w:sz w:val="20"/>
                <w:szCs w:val="20"/>
                <w:lang w:eastAsia="zh-TW"/>
              </w:rPr>
              <w:t>JF-W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 w:hint="eastAsia"/>
                <w:sz w:val="20"/>
                <w:szCs w:val="20"/>
                <w:lang w:eastAsia="zh-TW"/>
              </w:rPr>
              <w:t>JS-W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 w:hint="eastAsia"/>
                <w:sz w:val="20"/>
                <w:szCs w:val="20"/>
                <w:lang w:eastAsia="zh-TW"/>
              </w:rPr>
              <w:t>TE-C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 w:hint="eastAsia"/>
                <w:sz w:val="20"/>
                <w:szCs w:val="20"/>
                <w:lang w:eastAsia="zh-TW"/>
              </w:rPr>
              <w:t>TE-H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Total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Sample size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48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Individually bands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105-111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103-114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101-110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104-116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107-125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101-125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(average)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107.5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104.5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109.5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113.6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108.7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Polymorphic bands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70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68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58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59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71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125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(</w:t>
            </w:r>
            <w:r w:rsidRPr="00D831CD">
              <w:rPr>
                <w:rFonts w:ascii="Arial Narrow" w:eastAsia="新細明體" w:hAnsi="Arial Narrow" w:hint="eastAsia"/>
                <w:sz w:val="20"/>
                <w:szCs w:val="20"/>
                <w:lang w:eastAsia="zh-TW"/>
              </w:rPr>
              <w:t>%</w:t>
            </w: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48.61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47.22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42.65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42.14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47.65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73.96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Private bands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－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Total bands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144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144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136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140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169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Band-based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 xml:space="preserve">Average </w:t>
            </w:r>
            <w:r w:rsidRPr="00D831CD">
              <w:rPr>
                <w:rFonts w:ascii="Arial Narrow" w:eastAsia="新細明體" w:hAnsi="Arial Narrow"/>
                <w:i/>
                <w:sz w:val="20"/>
                <w:szCs w:val="20"/>
                <w:lang w:eastAsia="zh-TW"/>
              </w:rPr>
              <w:t>D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0.175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0.121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0.108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0.100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0.121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0.162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i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i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0.225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0.194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0.166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0.173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0.212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0.328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SE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0.022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0.020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0.019</w:t>
            </w: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0.020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0.021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0.019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Allele frequency-based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i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i/>
                <w:sz w:val="20"/>
                <w:szCs w:val="20"/>
                <w:lang w:eastAsia="zh-TW"/>
              </w:rPr>
              <w:t>He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0.151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0.127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0.109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0.114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0.140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0.128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SE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0.015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0.014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0.013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0.014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0.006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U</w:t>
            </w:r>
            <w:r w:rsidRPr="00D831CD">
              <w:rPr>
                <w:rFonts w:ascii="Arial Narrow" w:eastAsia="新細明體" w:hAnsi="Arial Narrow"/>
                <w:i/>
                <w:sz w:val="20"/>
                <w:szCs w:val="20"/>
                <w:lang w:eastAsia="zh-TW"/>
              </w:rPr>
              <w:t>He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0.168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0.134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0.114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0.119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0.148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0.137</w:t>
            </w:r>
          </w:p>
        </w:tc>
      </w:tr>
      <w:tr w:rsidR="00BA0D18" w:rsidRPr="00D831CD" w:rsidTr="00FA6702">
        <w:trPr>
          <w:jc w:val="center"/>
        </w:trPr>
        <w:tc>
          <w:tcPr>
            <w:tcW w:w="1075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SE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0.017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0.014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0.014</w:t>
            </w:r>
          </w:p>
        </w:tc>
        <w:tc>
          <w:tcPr>
            <w:tcW w:w="679" w:type="pct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0.014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0.015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A0D18" w:rsidRPr="00D831CD" w:rsidRDefault="00BA0D18" w:rsidP="00FA6702">
            <w:pPr>
              <w:spacing w:line="240" w:lineRule="exact"/>
              <w:rPr>
                <w:rFonts w:ascii="Arial Narrow" w:eastAsia="新細明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新細明體" w:hAnsi="Arial Narrow"/>
                <w:sz w:val="20"/>
                <w:szCs w:val="20"/>
                <w:lang w:eastAsia="zh-TW"/>
              </w:rPr>
              <w:t>0.007</w:t>
            </w:r>
          </w:p>
        </w:tc>
      </w:tr>
    </w:tbl>
    <w:p w:rsidR="00A40ACF" w:rsidRDefault="00A40ACF">
      <w:bookmarkStart w:id="0" w:name="_GoBack"/>
      <w:bookmarkEnd w:id="0"/>
    </w:p>
    <w:sectPr w:rsidR="00A40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AE" w:rsidRDefault="00830AAE" w:rsidP="00BA0D18">
      <w:r>
        <w:separator/>
      </w:r>
    </w:p>
  </w:endnote>
  <w:endnote w:type="continuationSeparator" w:id="0">
    <w:p w:rsidR="00830AAE" w:rsidRDefault="00830AAE" w:rsidP="00BA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AE" w:rsidRDefault="00830AAE" w:rsidP="00BA0D18">
      <w:r>
        <w:separator/>
      </w:r>
    </w:p>
  </w:footnote>
  <w:footnote w:type="continuationSeparator" w:id="0">
    <w:p w:rsidR="00830AAE" w:rsidRDefault="00830AAE" w:rsidP="00BA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AD"/>
    <w:rsid w:val="00830AAE"/>
    <w:rsid w:val="00A40ACF"/>
    <w:rsid w:val="00BA0D18"/>
    <w:rsid w:val="00D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E9204-3B5C-4B58-8ABD-676465D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18"/>
    <w:pPr>
      <w:widowControl w:val="0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A0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D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A0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2</cp:revision>
  <dcterms:created xsi:type="dcterms:W3CDTF">2017-06-16T01:30:00Z</dcterms:created>
  <dcterms:modified xsi:type="dcterms:W3CDTF">2017-06-16T01:31:00Z</dcterms:modified>
</cp:coreProperties>
</file>