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5F47B" w14:textId="4483980A" w:rsidR="001E7791" w:rsidRDefault="00EB1FF9" w:rsidP="00A048FD">
      <w:pPr>
        <w:pStyle w:val="Heading1"/>
        <w:tabs>
          <w:tab w:val="left" w:pos="3060"/>
        </w:tabs>
        <w:jc w:val="center"/>
        <w:rPr>
          <w:u w:val="none"/>
          <w:lang w:eastAsia="ja-JP"/>
        </w:rPr>
      </w:pPr>
      <w:r>
        <w:rPr>
          <w:u w:val="none"/>
          <w:lang w:eastAsia="ja-JP"/>
        </w:rPr>
        <w:t>Supplementary plot</w:t>
      </w:r>
      <w:bookmarkStart w:id="0" w:name="_GoBack"/>
      <w:bookmarkEnd w:id="0"/>
      <w:r w:rsidR="002911AC" w:rsidRPr="002911AC">
        <w:rPr>
          <w:u w:val="none"/>
          <w:lang w:eastAsia="ja-JP"/>
        </w:rPr>
        <w:t>s</w:t>
      </w:r>
    </w:p>
    <w:p w14:paraId="4971112A" w14:textId="77777777" w:rsidR="002138E3" w:rsidRDefault="002138E3" w:rsidP="00702B9B">
      <w:pPr>
        <w:rPr>
          <w:rFonts w:ascii="Times New Roman" w:hAnsi="Times New Roman" w:cs="Times New Roman"/>
          <w:sz w:val="24"/>
          <w:szCs w:val="24"/>
        </w:rPr>
      </w:pPr>
    </w:p>
    <w:p w14:paraId="5C480CDC" w14:textId="06A698C6" w:rsidR="00702B9B" w:rsidRPr="001D07B8" w:rsidRDefault="001B10C5" w:rsidP="00E234AD">
      <w:pPr>
        <w:ind w:firstLine="432"/>
        <w:rPr>
          <w:rFonts w:ascii="Times New Roman" w:hAnsi="Times New Roman" w:cs="Times New Roman"/>
          <w:sz w:val="24"/>
          <w:szCs w:val="24"/>
          <w:lang w:eastAsia="zh-CN"/>
        </w:rPr>
      </w:pPr>
      <w:r>
        <w:rPr>
          <w:rFonts w:ascii="Times New Roman" w:hAnsi="Times New Roman" w:cs="Times New Roman"/>
          <w:sz w:val="24"/>
          <w:szCs w:val="24"/>
        </w:rPr>
        <w:t xml:space="preserve">The figures show average </w:t>
      </w:r>
      <w:r w:rsidRPr="001B10C5">
        <w:rPr>
          <w:rFonts w:ascii="Times New Roman" w:hAnsi="Times New Roman" w:cs="Times New Roman"/>
          <w:sz w:val="24"/>
          <w:szCs w:val="24"/>
          <w:lang w:eastAsia="zh-CN"/>
        </w:rPr>
        <w:t>raw trajectories of x-coordinate</w:t>
      </w:r>
      <w:r w:rsidRPr="001B10C5">
        <w:rPr>
          <w:rFonts w:ascii="Times New Roman" w:hAnsi="Times New Roman" w:cs="Times New Roman" w:hint="eastAsia"/>
          <w:sz w:val="24"/>
          <w:szCs w:val="24"/>
          <w:lang w:eastAsia="zh-CN"/>
        </w:rPr>
        <w:t>s</w:t>
      </w:r>
      <w:r w:rsidRPr="001B10C5">
        <w:rPr>
          <w:rFonts w:ascii="Times New Roman" w:hAnsi="Times New Roman" w:cs="Times New Roman"/>
          <w:sz w:val="24"/>
          <w:szCs w:val="24"/>
          <w:lang w:eastAsia="zh-CN"/>
        </w:rPr>
        <w:t xml:space="preserve"> </w:t>
      </w:r>
      <w:r w:rsidRPr="001B10C5">
        <w:rPr>
          <w:rFonts w:ascii="Times New Roman" w:hAnsi="Times New Roman" w:cs="Times New Roman" w:hint="eastAsia"/>
          <w:sz w:val="24"/>
          <w:szCs w:val="24"/>
          <w:lang w:eastAsia="zh-CN"/>
        </w:rPr>
        <w:t>over raw response time</w:t>
      </w:r>
      <w:r w:rsidRPr="001B10C5">
        <w:rPr>
          <w:rFonts w:ascii="Times New Roman" w:hAnsi="Times New Roman" w:cs="Times New Roman"/>
          <w:sz w:val="24"/>
          <w:szCs w:val="24"/>
          <w:lang w:eastAsia="zh-CN"/>
        </w:rPr>
        <w:t xml:space="preserve">. </w:t>
      </w:r>
      <w:r w:rsidRPr="001B10C5">
        <w:rPr>
          <w:rFonts w:ascii="Times New Roman" w:hAnsi="Times New Roman" w:cs="Times New Roman" w:hint="eastAsia"/>
          <w:sz w:val="24"/>
          <w:szCs w:val="24"/>
          <w:lang w:eastAsia="zh-CN"/>
        </w:rPr>
        <w:t xml:space="preserve">Specifically, the y-axis represents the x-coordinates of the cursor on the screen while the x-axis represents the raw time of responses. The x-coordinates are the horizontal distance between the cursor position and the initial position (horizontal center on the screen) and is measured by the number of pixels. The response timestamps on the y-axis range from 0 to 1200ms (the average response time is 893ms and the standard deviation is 192ms). The average raw trajectories are plotted separately </w:t>
      </w:r>
      <w:r w:rsidRPr="001B10C5">
        <w:rPr>
          <w:rFonts w:ascii="Times New Roman" w:hAnsi="Times New Roman" w:cs="Times New Roman"/>
          <w:sz w:val="24"/>
          <w:szCs w:val="24"/>
          <w:lang w:eastAsia="zh-CN"/>
        </w:rPr>
        <w:t>in cued and uncued conditions for each SOA</w:t>
      </w:r>
      <w:r w:rsidRPr="001B10C5">
        <w:rPr>
          <w:rFonts w:ascii="Times New Roman" w:hAnsi="Times New Roman" w:cs="Times New Roman" w:hint="eastAsia"/>
          <w:sz w:val="24"/>
          <w:szCs w:val="24"/>
          <w:lang w:eastAsia="zh-CN"/>
        </w:rPr>
        <w:t xml:space="preserve"> condition</w:t>
      </w:r>
      <w:r w:rsidR="00932F30">
        <w:rPr>
          <w:rFonts w:ascii="Times New Roman" w:hAnsi="Times New Roman" w:cs="Times New Roman" w:hint="eastAsia"/>
          <w:sz w:val="24"/>
          <w:szCs w:val="24"/>
          <w:lang w:eastAsia="zh-CN"/>
        </w:rPr>
        <w:t xml:space="preserve"> (</w:t>
      </w:r>
      <w:r w:rsidR="00932F30">
        <w:rPr>
          <w:rFonts w:ascii="Times New Roman" w:hAnsi="Times New Roman" w:cs="Times New Roman"/>
          <w:sz w:val="24"/>
          <w:szCs w:val="24"/>
        </w:rPr>
        <w:t>50ms, 200ms, 500ms, 1000ms</w:t>
      </w:r>
      <w:r w:rsidR="00932F30">
        <w:rPr>
          <w:rFonts w:ascii="Times New Roman" w:hAnsi="Times New Roman" w:cs="Times New Roman" w:hint="eastAsia"/>
          <w:sz w:val="24"/>
          <w:szCs w:val="24"/>
          <w:lang w:eastAsia="zh-CN"/>
        </w:rPr>
        <w:t>)</w:t>
      </w:r>
      <w:r w:rsidRPr="001B10C5">
        <w:rPr>
          <w:rFonts w:ascii="Times New Roman" w:hAnsi="Times New Roman" w:cs="Times New Roman" w:hint="eastAsia"/>
          <w:sz w:val="24"/>
          <w:szCs w:val="24"/>
          <w:lang w:eastAsia="zh-CN"/>
        </w:rPr>
        <w:t>; the red trajectories represent congruent trials while the green trajectories represent incongruent trials.</w:t>
      </w:r>
      <w:r w:rsidR="004119CD">
        <w:rPr>
          <w:rFonts w:ascii="Times New Roman" w:hAnsi="Times New Roman" w:cs="Times New Roman" w:hint="eastAsia"/>
          <w:sz w:val="24"/>
          <w:szCs w:val="24"/>
          <w:lang w:eastAsia="zh-CN"/>
        </w:rPr>
        <w:t xml:space="preserve"> </w:t>
      </w:r>
      <w:r w:rsidR="00034942" w:rsidRPr="001D07B8">
        <w:rPr>
          <w:rFonts w:ascii="Times New Roman" w:hAnsi="Times New Roman" w:cs="Times New Roman"/>
          <w:sz w:val="24"/>
          <w:szCs w:val="24"/>
        </w:rPr>
        <w:t>The shaded ribbons</w:t>
      </w:r>
      <w:r w:rsidR="00AB487F" w:rsidRPr="001D07B8">
        <w:rPr>
          <w:rFonts w:ascii="Times New Roman" w:hAnsi="Times New Roman" w:cs="Times New Roman" w:hint="eastAsia"/>
          <w:sz w:val="24"/>
          <w:szCs w:val="24"/>
          <w:lang w:eastAsia="zh-CN"/>
        </w:rPr>
        <w:t xml:space="preserve"> (gray area)</w:t>
      </w:r>
      <w:r w:rsidR="00034942" w:rsidRPr="001D07B8">
        <w:rPr>
          <w:rFonts w:ascii="Times New Roman" w:hAnsi="Times New Roman" w:cs="Times New Roman"/>
          <w:sz w:val="24"/>
          <w:szCs w:val="24"/>
        </w:rPr>
        <w:t xml:space="preserve"> represent confidence intervals circums</w:t>
      </w:r>
      <w:r w:rsidR="0052622B" w:rsidRPr="001D07B8">
        <w:rPr>
          <w:rFonts w:ascii="Times New Roman" w:hAnsi="Times New Roman" w:cs="Times New Roman"/>
          <w:sz w:val="24"/>
          <w:szCs w:val="24"/>
        </w:rPr>
        <w:t>cribed by two</w:t>
      </w:r>
      <w:r w:rsidR="00A30BED" w:rsidRPr="001D07B8">
        <w:rPr>
          <w:rFonts w:ascii="Times New Roman" w:hAnsi="Times New Roman" w:cs="Times New Roman"/>
          <w:sz w:val="24"/>
          <w:szCs w:val="24"/>
        </w:rPr>
        <w:t xml:space="preserve"> standard errors (</w:t>
      </w:r>
      <w:r w:rsidR="00A30BED" w:rsidRPr="001D07B8">
        <w:rPr>
          <w:rFonts w:ascii="Times New Roman" w:hAnsi="Times New Roman" w:cs="Times New Roman" w:hint="eastAsia"/>
          <w:sz w:val="24"/>
          <w:szCs w:val="24"/>
          <w:lang w:eastAsia="zh-CN"/>
        </w:rPr>
        <w:t>one standard error on each side</w:t>
      </w:r>
      <w:r w:rsidR="00A30BED" w:rsidRPr="001D07B8">
        <w:rPr>
          <w:rFonts w:ascii="Times New Roman" w:hAnsi="Times New Roman" w:cs="Times New Roman"/>
          <w:sz w:val="24"/>
          <w:szCs w:val="24"/>
        </w:rPr>
        <w:t>)</w:t>
      </w:r>
      <w:r w:rsidR="00CB7BD4" w:rsidRPr="001D07B8">
        <w:rPr>
          <w:rFonts w:ascii="Times New Roman" w:hAnsi="Times New Roman" w:cs="Times New Roman"/>
          <w:sz w:val="24"/>
          <w:szCs w:val="24"/>
        </w:rPr>
        <w:t>.</w:t>
      </w:r>
      <w:r w:rsidR="00702B9B" w:rsidRPr="001D07B8">
        <w:rPr>
          <w:rFonts w:ascii="Times New Roman" w:hAnsi="Times New Roman" w:cs="Times New Roman"/>
          <w:sz w:val="24"/>
          <w:szCs w:val="24"/>
        </w:rPr>
        <w:br w:type="page"/>
      </w:r>
    </w:p>
    <w:p w14:paraId="53223DCB" w14:textId="77777777" w:rsidR="002911AC" w:rsidRDefault="002911AC" w:rsidP="00E91376">
      <w:pPr>
        <w:pStyle w:val="Heading1"/>
        <w:spacing w:after="240" w:line="480" w:lineRule="auto"/>
        <w:rPr>
          <w:lang w:eastAsia="ja-JP"/>
        </w:rPr>
      </w:pPr>
      <w:r>
        <w:rPr>
          <w:lang w:eastAsia="ja-JP"/>
        </w:rPr>
        <w:lastRenderedPageBreak/>
        <w:t>50ms SOA</w:t>
      </w:r>
      <w:r w:rsidR="00E91376">
        <w:rPr>
          <w:lang w:eastAsia="ja-JP"/>
        </w:rPr>
        <w:t xml:space="preserve">: </w:t>
      </w:r>
      <w:r w:rsidR="00E91376">
        <w:rPr>
          <w:lang w:eastAsia="ja-JP"/>
        </w:rPr>
        <w:tab/>
        <w:t>X position</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326CD9" w14:paraId="79CCF694" w14:textId="77777777" w:rsidTr="00C27DFC">
        <w:trPr>
          <w:trHeight w:val="9548"/>
        </w:trPr>
        <w:tc>
          <w:tcPr>
            <w:tcW w:w="8995" w:type="dxa"/>
          </w:tcPr>
          <w:p w14:paraId="63A987D6" w14:textId="77777777" w:rsidR="00326CD9" w:rsidRDefault="00326CD9" w:rsidP="00E175F5">
            <w:pPr>
              <w:rPr>
                <w:lang w:eastAsia="ja-JP"/>
              </w:rPr>
            </w:pPr>
            <w:r>
              <w:rPr>
                <w:noProof/>
                <w:lang w:eastAsia="zh-CN"/>
              </w:rPr>
              <w:drawing>
                <wp:inline distT="0" distB="0" distL="0" distR="0" wp14:anchorId="68913FB2" wp14:editId="27458AB3">
                  <wp:extent cx="5486400" cy="5657850"/>
                  <wp:effectExtent l="0" t="0" r="0" b="0"/>
                  <wp:docPr id="2" name="Picture 2" descr="I:\kunchen PlosOne data\Plos R2\4SOA raw data\50ms\X_50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unchen PlosOne data\Plos R2\4SOA raw data\50ms\X_50ms.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657850"/>
                          </a:xfrm>
                          <a:prstGeom prst="rect">
                            <a:avLst/>
                          </a:prstGeom>
                          <a:noFill/>
                          <a:ln>
                            <a:noFill/>
                          </a:ln>
                        </pic:spPr>
                      </pic:pic>
                    </a:graphicData>
                  </a:graphic>
                </wp:inline>
              </w:drawing>
            </w:r>
          </w:p>
        </w:tc>
      </w:tr>
    </w:tbl>
    <w:p w14:paraId="471C83CD" w14:textId="77777777" w:rsidR="00326CD9" w:rsidRDefault="00326CD9" w:rsidP="00E175F5">
      <w:pPr>
        <w:rPr>
          <w:lang w:eastAsia="ja-JP"/>
        </w:rPr>
      </w:pPr>
    </w:p>
    <w:p w14:paraId="2BF92903" w14:textId="77777777" w:rsidR="003E4A97" w:rsidRDefault="003E4A97" w:rsidP="00E175F5">
      <w:pPr>
        <w:rPr>
          <w:lang w:eastAsia="ja-JP"/>
        </w:rPr>
      </w:pPr>
    </w:p>
    <w:p w14:paraId="10A73441" w14:textId="77777777" w:rsidR="003E4A97" w:rsidRDefault="003E4A97" w:rsidP="00E175F5">
      <w:pPr>
        <w:rPr>
          <w:lang w:eastAsia="ja-JP"/>
        </w:rPr>
      </w:pPr>
    </w:p>
    <w:p w14:paraId="798C651F" w14:textId="77777777" w:rsidR="002138E3" w:rsidRDefault="002138E3" w:rsidP="00E175F5">
      <w:pPr>
        <w:rPr>
          <w:lang w:eastAsia="ja-JP"/>
        </w:rPr>
      </w:pPr>
    </w:p>
    <w:p w14:paraId="1A10495B" w14:textId="77777777" w:rsidR="00E91376" w:rsidRDefault="00E91376" w:rsidP="00E91376">
      <w:pPr>
        <w:pStyle w:val="Heading1"/>
        <w:spacing w:after="240" w:line="480" w:lineRule="auto"/>
        <w:rPr>
          <w:lang w:eastAsia="ja-JP"/>
        </w:rPr>
      </w:pPr>
      <w:r>
        <w:rPr>
          <w:lang w:eastAsia="ja-JP"/>
        </w:rPr>
        <w:lastRenderedPageBreak/>
        <w:t>200ms SOA: X position</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B3452B" w14:paraId="5024E871" w14:textId="77777777" w:rsidTr="00C27DFC">
        <w:tc>
          <w:tcPr>
            <w:tcW w:w="8995" w:type="dxa"/>
          </w:tcPr>
          <w:p w14:paraId="7DDADB88" w14:textId="77777777" w:rsidR="00B3452B" w:rsidRDefault="00B3452B" w:rsidP="00E175F5">
            <w:pPr>
              <w:rPr>
                <w:lang w:eastAsia="ja-JP"/>
              </w:rPr>
            </w:pPr>
            <w:r>
              <w:rPr>
                <w:noProof/>
                <w:lang w:eastAsia="zh-CN"/>
              </w:rPr>
              <w:drawing>
                <wp:inline distT="0" distB="0" distL="0" distR="0" wp14:anchorId="31E6B23F" wp14:editId="7A50DDB8">
                  <wp:extent cx="5486400" cy="5534025"/>
                  <wp:effectExtent l="0" t="0" r="0" b="9525"/>
                  <wp:docPr id="4" name="Picture 4" descr="I:\kunchen PlosOne data\Plos R2\4SOA raw data\200ms\X_200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unchen PlosOne data\Plos R2\4SOA raw data\200ms\X_200ms.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534025"/>
                          </a:xfrm>
                          <a:prstGeom prst="rect">
                            <a:avLst/>
                          </a:prstGeom>
                          <a:noFill/>
                          <a:ln>
                            <a:noFill/>
                          </a:ln>
                        </pic:spPr>
                      </pic:pic>
                    </a:graphicData>
                  </a:graphic>
                </wp:inline>
              </w:drawing>
            </w:r>
          </w:p>
        </w:tc>
      </w:tr>
    </w:tbl>
    <w:p w14:paraId="32F61097" w14:textId="77777777" w:rsidR="00E175F5" w:rsidRDefault="00E175F5" w:rsidP="00E175F5">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911AC" w14:paraId="7CEFFC74" w14:textId="77777777" w:rsidTr="00E175F5">
        <w:trPr>
          <w:trHeight w:val="4719"/>
        </w:trPr>
        <w:tc>
          <w:tcPr>
            <w:tcW w:w="8346" w:type="dxa"/>
          </w:tcPr>
          <w:p w14:paraId="24E74D05" w14:textId="77777777" w:rsidR="00E91376" w:rsidRDefault="00E91376" w:rsidP="00E91376">
            <w:pPr>
              <w:pStyle w:val="Heading1"/>
              <w:spacing w:before="0" w:after="240" w:line="480" w:lineRule="auto"/>
              <w:outlineLvl w:val="0"/>
              <w:rPr>
                <w:lang w:eastAsia="ja-JP"/>
              </w:rPr>
            </w:pPr>
            <w:r>
              <w:rPr>
                <w:lang w:eastAsia="ja-JP"/>
              </w:rPr>
              <w:lastRenderedPageBreak/>
              <w:t>500ms SOA: X position</w:t>
            </w:r>
          </w:p>
          <w:tbl>
            <w:tblPr>
              <w:tblStyle w:val="TableGrid"/>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2138E3" w14:paraId="20E86F3F" w14:textId="77777777" w:rsidTr="00C27DFC">
              <w:tc>
                <w:tcPr>
                  <w:tcW w:w="8887" w:type="dxa"/>
                </w:tcPr>
                <w:p w14:paraId="58827C53" w14:textId="77777777" w:rsidR="002138E3" w:rsidRDefault="00E91376" w:rsidP="00716C4A">
                  <w:pPr>
                    <w:rPr>
                      <w:lang w:eastAsia="ja-JP"/>
                    </w:rPr>
                  </w:pPr>
                  <w:r>
                    <w:rPr>
                      <w:noProof/>
                      <w:lang w:eastAsia="zh-CN"/>
                    </w:rPr>
                    <w:drawing>
                      <wp:inline distT="0" distB="0" distL="0" distR="0" wp14:anchorId="0B56DCF3" wp14:editId="1E67088E">
                        <wp:extent cx="5486400" cy="5534025"/>
                        <wp:effectExtent l="0" t="0" r="0" b="9525"/>
                        <wp:docPr id="5" name="Picture 5" descr="I:\kunchen PlosOne data\Plos R2\4SOA raw data\500ms\X_500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unchen PlosOne data\Plos R2\4SOA raw data\500ms\X_500m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534025"/>
                                </a:xfrm>
                                <a:prstGeom prst="rect">
                                  <a:avLst/>
                                </a:prstGeom>
                                <a:noFill/>
                                <a:ln>
                                  <a:noFill/>
                                </a:ln>
                              </pic:spPr>
                            </pic:pic>
                          </a:graphicData>
                        </a:graphic>
                      </wp:inline>
                    </w:drawing>
                  </w:r>
                </w:p>
              </w:tc>
            </w:tr>
          </w:tbl>
          <w:p w14:paraId="1000775E" w14:textId="77777777" w:rsidR="002138E3" w:rsidRDefault="002138E3" w:rsidP="00716C4A">
            <w:pPr>
              <w:rPr>
                <w:lang w:eastAsia="ja-JP"/>
              </w:rPr>
            </w:pPr>
          </w:p>
        </w:tc>
      </w:tr>
      <w:tr w:rsidR="002911AC" w14:paraId="4117387E" w14:textId="77777777" w:rsidTr="00E175F5">
        <w:trPr>
          <w:trHeight w:val="897"/>
        </w:trPr>
        <w:tc>
          <w:tcPr>
            <w:tcW w:w="8346" w:type="dxa"/>
          </w:tcPr>
          <w:p w14:paraId="1DB4EDE5" w14:textId="77777777" w:rsidR="002911AC" w:rsidRPr="00E175F5" w:rsidRDefault="002911AC" w:rsidP="00716C4A">
            <w:pPr>
              <w:rPr>
                <w:rFonts w:ascii="Times New Roman" w:hAnsi="Times New Roman" w:cs="Times New Roman"/>
                <w:b/>
                <w:sz w:val="28"/>
                <w:szCs w:val="28"/>
                <w:lang w:eastAsia="ja-JP"/>
              </w:rPr>
            </w:pPr>
          </w:p>
        </w:tc>
      </w:tr>
      <w:tr w:rsidR="002911AC" w14:paraId="1C0B953E" w14:textId="77777777" w:rsidTr="00E175F5">
        <w:trPr>
          <w:trHeight w:val="4789"/>
        </w:trPr>
        <w:tc>
          <w:tcPr>
            <w:tcW w:w="8346" w:type="dxa"/>
          </w:tcPr>
          <w:p w14:paraId="32DF0C7F" w14:textId="77777777" w:rsidR="00E91376" w:rsidRDefault="009D6CF4" w:rsidP="00E91376">
            <w:pPr>
              <w:pStyle w:val="Heading1"/>
              <w:spacing w:before="0" w:after="240" w:line="480" w:lineRule="auto"/>
              <w:outlineLvl w:val="0"/>
              <w:rPr>
                <w:lang w:eastAsia="ja-JP"/>
              </w:rPr>
            </w:pPr>
            <w:r>
              <w:rPr>
                <w:lang w:eastAsia="ja-JP"/>
              </w:rPr>
              <w:lastRenderedPageBreak/>
              <w:t>10</w:t>
            </w:r>
            <w:r w:rsidR="00E91376">
              <w:rPr>
                <w:lang w:eastAsia="ja-JP"/>
              </w:rPr>
              <w:t>00ms SOA: X position</w:t>
            </w:r>
          </w:p>
          <w:tbl>
            <w:tblPr>
              <w:tblStyle w:val="TableGrid"/>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E91376" w14:paraId="3F779088" w14:textId="77777777" w:rsidTr="00C27DFC">
              <w:tc>
                <w:tcPr>
                  <w:tcW w:w="8887" w:type="dxa"/>
                </w:tcPr>
                <w:p w14:paraId="31EF2BFE" w14:textId="77777777" w:rsidR="00E91376" w:rsidRDefault="00E91376" w:rsidP="00E91376">
                  <w:pPr>
                    <w:rPr>
                      <w:lang w:eastAsia="ja-JP"/>
                    </w:rPr>
                  </w:pPr>
                  <w:r>
                    <w:rPr>
                      <w:noProof/>
                      <w:lang w:eastAsia="zh-CN"/>
                    </w:rPr>
                    <w:drawing>
                      <wp:inline distT="0" distB="0" distL="0" distR="0" wp14:anchorId="71C004DA" wp14:editId="6E871428">
                        <wp:extent cx="5486400" cy="5534025"/>
                        <wp:effectExtent l="0" t="0" r="0" b="9525"/>
                        <wp:docPr id="8" name="Picture 8" descr="I:\kunchen PlosOne data\Plos R2\4SOA raw data\1000ms\X_1000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unchen PlosOne data\Plos R2\4SOA raw data\1000ms\X_1000m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534025"/>
                                </a:xfrm>
                                <a:prstGeom prst="rect">
                                  <a:avLst/>
                                </a:prstGeom>
                                <a:noFill/>
                                <a:ln>
                                  <a:noFill/>
                                </a:ln>
                              </pic:spPr>
                            </pic:pic>
                          </a:graphicData>
                        </a:graphic>
                      </wp:inline>
                    </w:drawing>
                  </w:r>
                </w:p>
              </w:tc>
            </w:tr>
          </w:tbl>
          <w:p w14:paraId="68F08267" w14:textId="77777777" w:rsidR="00E91376" w:rsidRPr="00E91376" w:rsidRDefault="00E91376" w:rsidP="00E91376">
            <w:pPr>
              <w:rPr>
                <w:lang w:eastAsia="ja-JP"/>
              </w:rPr>
            </w:pPr>
          </w:p>
          <w:p w14:paraId="6DC790D1" w14:textId="77777777" w:rsidR="002911AC" w:rsidRDefault="002911AC" w:rsidP="00716C4A">
            <w:pPr>
              <w:rPr>
                <w:lang w:eastAsia="ja-JP"/>
              </w:rPr>
            </w:pPr>
          </w:p>
        </w:tc>
      </w:tr>
    </w:tbl>
    <w:p w14:paraId="036933FC" w14:textId="77777777" w:rsidR="002911AC" w:rsidRDefault="002911AC" w:rsidP="002911AC">
      <w:pPr>
        <w:rPr>
          <w:lang w:eastAsia="ja-JP"/>
        </w:rPr>
      </w:pPr>
    </w:p>
    <w:p w14:paraId="75FBF075" w14:textId="77777777" w:rsidR="002911AC" w:rsidRDefault="002911AC" w:rsidP="002911AC">
      <w:pPr>
        <w:rPr>
          <w:lang w:eastAsia="ja-JP"/>
        </w:rPr>
      </w:pPr>
    </w:p>
    <w:p w14:paraId="5D44B542" w14:textId="77777777" w:rsidR="00E91376" w:rsidRDefault="00E91376" w:rsidP="002911AC">
      <w:pPr>
        <w:rPr>
          <w:lang w:eastAsia="ja-JP"/>
        </w:rPr>
      </w:pPr>
    </w:p>
    <w:p w14:paraId="2FEA8F73" w14:textId="77777777" w:rsidR="00E91376" w:rsidRDefault="00E91376" w:rsidP="002911AC">
      <w:pPr>
        <w:rPr>
          <w:lang w:eastAsia="ja-JP"/>
        </w:rPr>
      </w:pPr>
    </w:p>
    <w:p w14:paraId="548E0CE3" w14:textId="77777777" w:rsidR="00E91376" w:rsidRDefault="00E91376" w:rsidP="002911AC">
      <w:pPr>
        <w:rPr>
          <w:lang w:eastAsia="ja-JP"/>
        </w:rPr>
      </w:pPr>
    </w:p>
    <w:sectPr w:rsidR="00E91376" w:rsidSect="00E026C0">
      <w:head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21A99" w14:textId="77777777" w:rsidR="00523900" w:rsidRDefault="00523900">
      <w:pPr>
        <w:spacing w:after="0" w:line="240" w:lineRule="auto"/>
      </w:pPr>
      <w:r>
        <w:separator/>
      </w:r>
    </w:p>
  </w:endnote>
  <w:endnote w:type="continuationSeparator" w:id="0">
    <w:p w14:paraId="1AEAA137" w14:textId="77777777" w:rsidR="00523900" w:rsidRDefault="00523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80792" w14:textId="77777777" w:rsidR="00523900" w:rsidRDefault="00523900">
      <w:pPr>
        <w:spacing w:after="0" w:line="240" w:lineRule="auto"/>
      </w:pPr>
      <w:r>
        <w:separator/>
      </w:r>
    </w:p>
  </w:footnote>
  <w:footnote w:type="continuationSeparator" w:id="0">
    <w:p w14:paraId="17B40B78" w14:textId="77777777" w:rsidR="00523900" w:rsidRDefault="0052390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933678"/>
      <w:docPartObj>
        <w:docPartGallery w:val="Page Numbers (Top of Page)"/>
        <w:docPartUnique/>
      </w:docPartObj>
    </w:sdtPr>
    <w:sdtEndPr>
      <w:rPr>
        <w:noProof/>
      </w:rPr>
    </w:sdtEndPr>
    <w:sdtContent>
      <w:p w14:paraId="1E33B2C5" w14:textId="77777777" w:rsidR="00C27DFC" w:rsidRDefault="00C27DFC">
        <w:pPr>
          <w:pStyle w:val="Header"/>
          <w:jc w:val="right"/>
        </w:pPr>
        <w:r>
          <w:fldChar w:fldCharType="begin"/>
        </w:r>
        <w:r>
          <w:instrText xml:space="preserve"> PAGE   \* MERGEFORMAT </w:instrText>
        </w:r>
        <w:r>
          <w:fldChar w:fldCharType="separate"/>
        </w:r>
        <w:r w:rsidR="00EB1FF9">
          <w:rPr>
            <w:noProof/>
          </w:rPr>
          <w:t>1</w:t>
        </w:r>
        <w:r>
          <w:rPr>
            <w:noProof/>
          </w:rPr>
          <w:fldChar w:fldCharType="end"/>
        </w:r>
      </w:p>
    </w:sdtContent>
  </w:sdt>
  <w:p w14:paraId="405DF374" w14:textId="77777777" w:rsidR="00C27DFC" w:rsidRDefault="00C27DF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C162EA"/>
    <w:multiLevelType w:val="hybridMultilevel"/>
    <w:tmpl w:val="EB1C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1AC"/>
    <w:rsid w:val="000339B3"/>
    <w:rsid w:val="00034942"/>
    <w:rsid w:val="000445ED"/>
    <w:rsid w:val="00046940"/>
    <w:rsid w:val="00053CC3"/>
    <w:rsid w:val="000878DF"/>
    <w:rsid w:val="000A3790"/>
    <w:rsid w:val="000E3C3B"/>
    <w:rsid w:val="00140130"/>
    <w:rsid w:val="00160B39"/>
    <w:rsid w:val="001913B9"/>
    <w:rsid w:val="001B10C5"/>
    <w:rsid w:val="001B1371"/>
    <w:rsid w:val="001D07B8"/>
    <w:rsid w:val="001D242C"/>
    <w:rsid w:val="001E30C6"/>
    <w:rsid w:val="001E7791"/>
    <w:rsid w:val="00210F84"/>
    <w:rsid w:val="002138E3"/>
    <w:rsid w:val="002911AC"/>
    <w:rsid w:val="002C2E80"/>
    <w:rsid w:val="002E6CCB"/>
    <w:rsid w:val="00306351"/>
    <w:rsid w:val="00323287"/>
    <w:rsid w:val="00326CD9"/>
    <w:rsid w:val="00367508"/>
    <w:rsid w:val="00393026"/>
    <w:rsid w:val="003A7764"/>
    <w:rsid w:val="003B7E17"/>
    <w:rsid w:val="003E4A97"/>
    <w:rsid w:val="004119CD"/>
    <w:rsid w:val="00420E49"/>
    <w:rsid w:val="00474781"/>
    <w:rsid w:val="00481E11"/>
    <w:rsid w:val="004F5ED8"/>
    <w:rsid w:val="00523900"/>
    <w:rsid w:val="0052622B"/>
    <w:rsid w:val="0052631E"/>
    <w:rsid w:val="005C2CB2"/>
    <w:rsid w:val="005F2FE5"/>
    <w:rsid w:val="0065158C"/>
    <w:rsid w:val="00652819"/>
    <w:rsid w:val="00702B9B"/>
    <w:rsid w:val="007143C4"/>
    <w:rsid w:val="00724A8B"/>
    <w:rsid w:val="007440A8"/>
    <w:rsid w:val="0075122E"/>
    <w:rsid w:val="00764493"/>
    <w:rsid w:val="007719EF"/>
    <w:rsid w:val="00785771"/>
    <w:rsid w:val="00802C5E"/>
    <w:rsid w:val="00852BD7"/>
    <w:rsid w:val="008C5A54"/>
    <w:rsid w:val="008E08B9"/>
    <w:rsid w:val="00915403"/>
    <w:rsid w:val="0091785B"/>
    <w:rsid w:val="00932F30"/>
    <w:rsid w:val="009456CB"/>
    <w:rsid w:val="0098627D"/>
    <w:rsid w:val="009C17B5"/>
    <w:rsid w:val="009D6CF4"/>
    <w:rsid w:val="00A048FD"/>
    <w:rsid w:val="00A26207"/>
    <w:rsid w:val="00A30BED"/>
    <w:rsid w:val="00AB487F"/>
    <w:rsid w:val="00AC72D3"/>
    <w:rsid w:val="00B3452B"/>
    <w:rsid w:val="00B67CCC"/>
    <w:rsid w:val="00C27DFC"/>
    <w:rsid w:val="00C552A5"/>
    <w:rsid w:val="00CB7BD4"/>
    <w:rsid w:val="00CE2C53"/>
    <w:rsid w:val="00CF18EC"/>
    <w:rsid w:val="00CF30A6"/>
    <w:rsid w:val="00D234D3"/>
    <w:rsid w:val="00D37B1B"/>
    <w:rsid w:val="00D525B7"/>
    <w:rsid w:val="00D8300F"/>
    <w:rsid w:val="00D87C57"/>
    <w:rsid w:val="00D9415B"/>
    <w:rsid w:val="00DB712B"/>
    <w:rsid w:val="00DE2A46"/>
    <w:rsid w:val="00E06228"/>
    <w:rsid w:val="00E175F5"/>
    <w:rsid w:val="00E234AD"/>
    <w:rsid w:val="00E62821"/>
    <w:rsid w:val="00E634C2"/>
    <w:rsid w:val="00E8731F"/>
    <w:rsid w:val="00E91376"/>
    <w:rsid w:val="00EA4476"/>
    <w:rsid w:val="00EB1016"/>
    <w:rsid w:val="00EB1FF9"/>
    <w:rsid w:val="00EF6256"/>
    <w:rsid w:val="00F23C2F"/>
    <w:rsid w:val="00F409B9"/>
    <w:rsid w:val="00F42EE7"/>
    <w:rsid w:val="00F8519E"/>
    <w:rsid w:val="00F87993"/>
    <w:rsid w:val="00FA0400"/>
    <w:rsid w:val="00FA337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36C11"/>
  <w15:docId w15:val="{613977C6-D890-4A53-A77F-BE092AF92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E06228"/>
    <w:pPr>
      <w:keepNext/>
      <w:spacing w:before="240" w:after="60" w:line="240" w:lineRule="auto"/>
      <w:outlineLvl w:val="0"/>
    </w:pPr>
    <w:rPr>
      <w:rFonts w:ascii="Times" w:eastAsia="Times New Roman" w:hAnsi="Times" w:cs="Times New Roman"/>
      <w:b/>
      <w:snapToGrid w:val="0"/>
      <w:kern w:val="28"/>
      <w:sz w:val="28"/>
      <w:szCs w:val="24"/>
      <w:u w:val="single"/>
    </w:rPr>
  </w:style>
  <w:style w:type="paragraph" w:styleId="Heading2">
    <w:name w:val="heading 2"/>
    <w:basedOn w:val="Normal"/>
    <w:next w:val="Normal"/>
    <w:link w:val="Heading2Char"/>
    <w:qFormat/>
    <w:rsid w:val="00E06228"/>
    <w:pPr>
      <w:keepNext/>
      <w:spacing w:before="240" w:after="60" w:line="240" w:lineRule="auto"/>
      <w:ind w:left="540"/>
      <w:outlineLvl w:val="1"/>
    </w:pPr>
    <w:rPr>
      <w:rFonts w:ascii="Arial" w:eastAsia="Times New Roman" w:hAnsi="Arial" w:cs="Times New Roman"/>
      <w:b/>
      <w:i/>
      <w:snapToGrid w:val="0"/>
      <w:sz w:val="24"/>
      <w:szCs w:val="24"/>
    </w:rPr>
  </w:style>
  <w:style w:type="paragraph" w:styleId="Heading3">
    <w:name w:val="heading 3"/>
    <w:basedOn w:val="Normal"/>
    <w:next w:val="Normal"/>
    <w:link w:val="Heading3Char"/>
    <w:qFormat/>
    <w:rsid w:val="00E06228"/>
    <w:pPr>
      <w:keepNext/>
      <w:spacing w:before="240" w:after="60" w:line="240" w:lineRule="auto"/>
      <w:ind w:left="720"/>
      <w:outlineLvl w:val="2"/>
    </w:pPr>
    <w:rPr>
      <w:rFonts w:ascii="Arial" w:eastAsia="Times New Roman" w:hAnsi="Arial" w:cs="Times New Roman"/>
      <w:snapToGrid w:val="0"/>
      <w:sz w:val="24"/>
      <w:szCs w:val="24"/>
    </w:rPr>
  </w:style>
  <w:style w:type="paragraph" w:styleId="Heading4">
    <w:name w:val="heading 4"/>
    <w:basedOn w:val="Normal"/>
    <w:next w:val="Normal"/>
    <w:link w:val="Heading4Char"/>
    <w:qFormat/>
    <w:rsid w:val="00E06228"/>
    <w:pPr>
      <w:keepNext/>
      <w:spacing w:before="240" w:after="60" w:line="240" w:lineRule="auto"/>
      <w:ind w:left="1440"/>
      <w:outlineLvl w:val="3"/>
    </w:pPr>
    <w:rPr>
      <w:rFonts w:ascii="Times" w:eastAsia="MS Mincho" w:hAnsi="Times" w:cs="Times New Roman"/>
      <w:snapToGrid w:val="0"/>
      <w:sz w:val="24"/>
      <w:szCs w:val="24"/>
      <w:lang w:eastAsia="ja-JP"/>
    </w:rPr>
  </w:style>
  <w:style w:type="paragraph" w:styleId="Heading5">
    <w:name w:val="heading 5"/>
    <w:basedOn w:val="Normal"/>
    <w:next w:val="Normal"/>
    <w:link w:val="Heading5Char"/>
    <w:qFormat/>
    <w:rsid w:val="00E06228"/>
    <w:pPr>
      <w:spacing w:before="240" w:after="60" w:line="240" w:lineRule="auto"/>
      <w:ind w:left="1980"/>
      <w:outlineLvl w:val="4"/>
    </w:pPr>
    <w:rPr>
      <w:rFonts w:ascii="Times New Roman" w:eastAsia="Times New Roman" w:hAnsi="Times New Roman" w:cs="Times New Roman"/>
      <w:i/>
      <w:iCs/>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6228"/>
    <w:rPr>
      <w:rFonts w:ascii="Times" w:eastAsia="Times New Roman" w:hAnsi="Times" w:cs="Times New Roman"/>
      <w:b/>
      <w:snapToGrid w:val="0"/>
      <w:kern w:val="28"/>
      <w:sz w:val="28"/>
      <w:szCs w:val="24"/>
      <w:u w:val="single"/>
    </w:rPr>
  </w:style>
  <w:style w:type="character" w:customStyle="1" w:styleId="Heading2Char">
    <w:name w:val="Heading 2 Char"/>
    <w:basedOn w:val="DefaultParagraphFont"/>
    <w:link w:val="Heading2"/>
    <w:rsid w:val="00E06228"/>
    <w:rPr>
      <w:rFonts w:ascii="Arial" w:eastAsia="Times New Roman" w:hAnsi="Arial" w:cs="Times New Roman"/>
      <w:b/>
      <w:i/>
      <w:snapToGrid w:val="0"/>
      <w:sz w:val="24"/>
      <w:szCs w:val="24"/>
    </w:rPr>
  </w:style>
  <w:style w:type="character" w:customStyle="1" w:styleId="Heading3Char">
    <w:name w:val="Heading 3 Char"/>
    <w:basedOn w:val="DefaultParagraphFont"/>
    <w:link w:val="Heading3"/>
    <w:rsid w:val="00E06228"/>
    <w:rPr>
      <w:rFonts w:ascii="Arial" w:eastAsia="Times New Roman" w:hAnsi="Arial" w:cs="Times New Roman"/>
      <w:snapToGrid w:val="0"/>
      <w:sz w:val="24"/>
      <w:szCs w:val="24"/>
    </w:rPr>
  </w:style>
  <w:style w:type="character" w:customStyle="1" w:styleId="Heading4Char">
    <w:name w:val="Heading 4 Char"/>
    <w:basedOn w:val="DefaultParagraphFont"/>
    <w:link w:val="Heading4"/>
    <w:rsid w:val="00E06228"/>
    <w:rPr>
      <w:rFonts w:ascii="Times" w:eastAsia="MS Mincho" w:hAnsi="Times" w:cs="Times New Roman"/>
      <w:snapToGrid w:val="0"/>
      <w:sz w:val="24"/>
      <w:szCs w:val="24"/>
      <w:lang w:eastAsia="ja-JP"/>
    </w:rPr>
  </w:style>
  <w:style w:type="character" w:customStyle="1" w:styleId="Heading5Char">
    <w:name w:val="Heading 5 Char"/>
    <w:basedOn w:val="DefaultParagraphFont"/>
    <w:link w:val="Heading5"/>
    <w:rsid w:val="00E06228"/>
    <w:rPr>
      <w:rFonts w:ascii="Times New Roman" w:eastAsia="Times New Roman" w:hAnsi="Times New Roman" w:cs="Times New Roman"/>
      <w:i/>
      <w:iCs/>
      <w:szCs w:val="24"/>
      <w:lang w:eastAsia="ja-JP"/>
    </w:rPr>
  </w:style>
  <w:style w:type="paragraph" w:styleId="Header">
    <w:name w:val="header"/>
    <w:basedOn w:val="Normal"/>
    <w:link w:val="HeaderChar"/>
    <w:uiPriority w:val="99"/>
    <w:rsid w:val="00E0622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6228"/>
    <w:rPr>
      <w:rFonts w:ascii="Times New Roman" w:eastAsia="Times New Roman" w:hAnsi="Times New Roman" w:cs="Times New Roman"/>
      <w:sz w:val="24"/>
      <w:szCs w:val="24"/>
    </w:rPr>
  </w:style>
  <w:style w:type="character" w:styleId="PageNumber">
    <w:name w:val="page number"/>
    <w:basedOn w:val="DefaultParagraphFont"/>
    <w:rsid w:val="00E06228"/>
  </w:style>
  <w:style w:type="paragraph" w:styleId="BalloonText">
    <w:name w:val="Balloon Text"/>
    <w:basedOn w:val="Normal"/>
    <w:link w:val="BalloonTextChar"/>
    <w:uiPriority w:val="99"/>
    <w:semiHidden/>
    <w:unhideWhenUsed/>
    <w:rsid w:val="00E06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228"/>
    <w:rPr>
      <w:rFonts w:ascii="Tahoma" w:hAnsi="Tahoma" w:cs="Tahoma"/>
      <w:sz w:val="16"/>
      <w:szCs w:val="16"/>
    </w:rPr>
  </w:style>
  <w:style w:type="table" w:styleId="TableGrid">
    <w:name w:val="Table Grid"/>
    <w:basedOn w:val="TableNormal"/>
    <w:uiPriority w:val="59"/>
    <w:rsid w:val="00764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91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1AC"/>
  </w:style>
  <w:style w:type="paragraph" w:styleId="ListParagraph">
    <w:name w:val="List Paragraph"/>
    <w:basedOn w:val="Normal"/>
    <w:uiPriority w:val="34"/>
    <w:qFormat/>
    <w:rsid w:val="00D525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343589">
      <w:bodyDiv w:val="1"/>
      <w:marLeft w:val="0"/>
      <w:marRight w:val="0"/>
      <w:marTop w:val="0"/>
      <w:marBottom w:val="0"/>
      <w:divBdr>
        <w:top w:val="none" w:sz="0" w:space="0" w:color="auto"/>
        <w:left w:val="none" w:sz="0" w:space="0" w:color="auto"/>
        <w:bottom w:val="none" w:sz="0" w:space="0" w:color="auto"/>
        <w:right w:val="none" w:sz="0" w:space="0" w:color="auto"/>
      </w:divBdr>
    </w:div>
    <w:div w:id="130989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Dropbox\reading%20no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C:\Users\TY\Dropbox\reading note.dotx</Template>
  <TotalTime>219</TotalTime>
  <Pages>5</Pages>
  <Words>155</Words>
  <Characters>890</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TAMUCLLA</Company>
  <LinksUpToDate>false</LinksUpToDate>
  <CharactersWithSpaces>1043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dc:creator>
  <cp:lastModifiedBy>Microsoft Office User</cp:lastModifiedBy>
  <cp:revision>73</cp:revision>
  <dcterms:created xsi:type="dcterms:W3CDTF">2017-03-29T09:22:00Z</dcterms:created>
  <dcterms:modified xsi:type="dcterms:W3CDTF">2017-05-29T04:50:00Z</dcterms:modified>
</cp:coreProperties>
</file>