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9" w:rsidRDefault="00276D76" w:rsidP="008D18C9">
      <w:pPr>
        <w:rPr>
          <w:lang w:eastAsia="ja-JP"/>
        </w:rPr>
      </w:pPr>
      <w:r>
        <w:rPr>
          <w:rFonts w:hint="eastAsia"/>
          <w:b/>
          <w:lang w:eastAsia="ja-JP"/>
        </w:rPr>
        <w:t>S4 Table</w:t>
      </w:r>
      <w:r w:rsidR="008D18C9">
        <w:rPr>
          <w:rFonts w:hint="eastAsia"/>
          <w:b/>
          <w:lang w:eastAsia="ja-JP"/>
        </w:rPr>
        <w:t xml:space="preserve">- </w:t>
      </w:r>
      <w:r w:rsidR="008D18C9">
        <w:rPr>
          <w:b/>
        </w:rPr>
        <w:t>Risk of bias assessments of observational studies</w:t>
      </w:r>
    </w:p>
    <w:tbl>
      <w:tblPr>
        <w:tblW w:w="14933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22"/>
        <w:gridCol w:w="1505"/>
        <w:gridCol w:w="1992"/>
        <w:gridCol w:w="1843"/>
        <w:gridCol w:w="2410"/>
        <w:gridCol w:w="2409"/>
        <w:gridCol w:w="2552"/>
      </w:tblGrid>
      <w:tr w:rsidR="008D18C9" w:rsidTr="002349A3">
        <w:trPr>
          <w:trHeight w:val="600"/>
        </w:trPr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rFonts w:eastAsia="Times New Roman"/>
                <w:color w:val="000000"/>
                <w:kern w:val="2"/>
              </w:rPr>
              <w:t>Author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rFonts w:eastAsia="Times New Roman"/>
                <w:color w:val="000000"/>
                <w:kern w:val="2"/>
              </w:rPr>
              <w:t>Selection of participants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rFonts w:eastAsia="Times New Roman"/>
                <w:color w:val="000000"/>
                <w:kern w:val="2"/>
              </w:rPr>
              <w:t xml:space="preserve">Confounding variables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rFonts w:eastAsia="Times New Roman"/>
                <w:color w:val="000000"/>
                <w:kern w:val="2"/>
              </w:rPr>
              <w:t>Measurement of exposure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rFonts w:eastAsia="Times New Roman"/>
                <w:color w:val="000000"/>
                <w:kern w:val="2"/>
              </w:rPr>
              <w:t>Blinding of outcome assessments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rFonts w:eastAsia="Times New Roman"/>
                <w:color w:val="000000"/>
                <w:kern w:val="2"/>
              </w:rPr>
              <w:t>Incomplete outcome data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rFonts w:eastAsia="Times New Roman"/>
                <w:color w:val="000000"/>
                <w:kern w:val="2"/>
              </w:rPr>
              <w:t>Selective outcome reporting</w:t>
            </w:r>
          </w:p>
        </w:tc>
      </w:tr>
      <w:tr w:rsidR="008D18C9" w:rsidTr="002349A3">
        <w:trPr>
          <w:trHeight w:val="300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color w:val="000000"/>
                <w:kern w:val="2"/>
                <w:lang w:eastAsia="ja-JP"/>
              </w:rPr>
            </w:pPr>
            <w:proofErr w:type="spellStart"/>
            <w:r>
              <w:rPr>
                <w:color w:val="000000"/>
                <w:kern w:val="2"/>
                <w:lang w:eastAsia="ja-JP"/>
              </w:rPr>
              <w:t>Ahluwalia</w:t>
            </w:r>
            <w:proofErr w:type="spellEnd"/>
            <w:r>
              <w:rPr>
                <w:color w:val="000000"/>
                <w:kern w:val="2"/>
                <w:lang w:eastAsia="ja-JP"/>
              </w:rPr>
              <w:t xml:space="preserve"> 2000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32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3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3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04470" cy="204470"/>
                  <wp:effectExtent l="19050" t="0" r="5080" b="0"/>
                  <wp:docPr id="326" name="図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04470" cy="204470"/>
                  <wp:effectExtent l="19050" t="0" r="5080" b="0"/>
                  <wp:docPr id="32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32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8C9" w:rsidTr="002349A3">
        <w:trPr>
          <w:trHeight w:val="300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color w:val="000000"/>
                <w:kern w:val="2"/>
                <w:lang w:eastAsia="ja-JP"/>
              </w:rPr>
            </w:pPr>
            <w:r>
              <w:rPr>
                <w:color w:val="000000"/>
                <w:kern w:val="2"/>
                <w:lang w:eastAsia="ja-JP"/>
              </w:rPr>
              <w:t>Brown 2009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32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32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04470" cy="204470"/>
                  <wp:effectExtent l="19050" t="0" r="5080" b="0"/>
                  <wp:docPr id="32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04470" cy="204470"/>
                  <wp:effectExtent l="19050" t="0" r="5080" b="0"/>
                  <wp:docPr id="320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2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2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8C9" w:rsidTr="002349A3">
        <w:trPr>
          <w:trHeight w:val="300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color w:val="000000"/>
                <w:kern w:val="2"/>
                <w:lang w:eastAsia="ja-JP"/>
              </w:rPr>
            </w:pPr>
            <w:r>
              <w:rPr>
                <w:color w:val="000000"/>
                <w:kern w:val="2"/>
                <w:lang w:eastAsia="ja-JP"/>
              </w:rPr>
              <w:t>Campbell 2014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2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04470" cy="204470"/>
                  <wp:effectExtent l="19050" t="0" r="5080" b="0"/>
                  <wp:docPr id="219" name="図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1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1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1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1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8C9" w:rsidTr="002349A3">
        <w:trPr>
          <w:trHeight w:val="300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color w:val="000000"/>
                <w:kern w:val="2"/>
                <w:lang w:eastAsia="ja-JP"/>
              </w:rPr>
            </w:pPr>
            <w:r>
              <w:rPr>
                <w:color w:val="000000"/>
                <w:kern w:val="2"/>
                <w:lang w:eastAsia="ja-JP"/>
              </w:rPr>
              <w:t>Gross 2009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1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1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0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0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04470" cy="204470"/>
                  <wp:effectExtent l="19050" t="0" r="5080" b="0"/>
                  <wp:docPr id="207" name="図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04470" cy="204470"/>
                  <wp:effectExtent l="19050" t="0" r="5080" b="0"/>
                  <wp:docPr id="205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8C9" w:rsidTr="002349A3">
        <w:trPr>
          <w:trHeight w:val="300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color w:val="000000"/>
                <w:kern w:val="2"/>
                <w:lang w:eastAsia="ja-JP"/>
              </w:rPr>
            </w:pPr>
            <w:proofErr w:type="spellStart"/>
            <w:r>
              <w:rPr>
                <w:color w:val="000000"/>
                <w:kern w:val="2"/>
                <w:lang w:eastAsia="ja-JP"/>
              </w:rPr>
              <w:t>Lovera</w:t>
            </w:r>
            <w:proofErr w:type="spellEnd"/>
            <w:r>
              <w:rPr>
                <w:color w:val="000000"/>
                <w:kern w:val="2"/>
                <w:lang w:eastAsia="ja-JP"/>
              </w:rPr>
              <w:t xml:space="preserve"> 2010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03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20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04470" cy="204470"/>
                  <wp:effectExtent l="19050" t="0" r="5080" b="0"/>
                  <wp:docPr id="20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199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19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8C9" w:rsidTr="002349A3">
        <w:trPr>
          <w:trHeight w:val="300"/>
        </w:trPr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color w:val="000000"/>
                <w:kern w:val="2"/>
                <w:lang w:eastAsia="ja-JP"/>
              </w:rPr>
            </w:pPr>
            <w:r>
              <w:rPr>
                <w:color w:val="000000"/>
                <w:kern w:val="2"/>
                <w:lang w:eastAsia="ja-JP"/>
              </w:rPr>
              <w:t>Ingram 2013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ind w:left="287" w:hanging="287"/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04470" cy="204470"/>
                  <wp:effectExtent l="19050" t="0" r="5080" b="0"/>
                  <wp:docPr id="196" name="図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19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194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23520" cy="223520"/>
                  <wp:effectExtent l="19050" t="0" r="5080" b="0"/>
                  <wp:docPr id="191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04470" cy="204470"/>
                  <wp:effectExtent l="19050" t="0" r="5080" b="0"/>
                  <wp:docPr id="190" name="図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18C9" w:rsidRDefault="008D18C9" w:rsidP="002349A3">
            <w:pPr>
              <w:rPr>
                <w:rFonts w:eastAsia="Times New Roman"/>
                <w:color w:val="000000"/>
                <w:kern w:val="2"/>
              </w:rPr>
            </w:pPr>
            <w:r>
              <w:rPr>
                <w:noProof/>
                <w:kern w:val="2"/>
                <w:lang w:val="en-US" w:eastAsia="ja-JP"/>
              </w:rPr>
              <w:drawing>
                <wp:inline distT="0" distB="0" distL="0" distR="0">
                  <wp:extent cx="204470" cy="204470"/>
                  <wp:effectExtent l="19050" t="0" r="5080" b="0"/>
                  <wp:docPr id="189" name="図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8C9" w:rsidRPr="00FF0751" w:rsidRDefault="008D18C9" w:rsidP="008D18C9">
      <w:pPr>
        <w:rPr>
          <w:lang w:eastAsia="ja-JP"/>
        </w:rPr>
        <w:sectPr w:rsidR="008D18C9" w:rsidRPr="00FF0751">
          <w:pgSz w:w="16840" w:h="11900" w:orient="landscape"/>
          <w:pgMar w:top="994" w:right="907" w:bottom="1166" w:left="806" w:header="720" w:footer="720" w:gutter="0"/>
          <w:cols w:space="720"/>
        </w:sectPr>
      </w:pPr>
      <w:r>
        <w:rPr>
          <w:noProof/>
          <w:lang w:val="en-US" w:eastAsia="ja-JP"/>
        </w:rPr>
        <w:drawing>
          <wp:inline distT="0" distB="0" distL="0" distR="0">
            <wp:extent cx="223520" cy="223520"/>
            <wp:effectExtent l="19050" t="0" r="5080" b="0"/>
            <wp:docPr id="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Indicates low risk of bias</w:t>
      </w:r>
      <w:r>
        <w:rPr>
          <w:noProof/>
          <w:lang w:val="en-US" w:eastAsia="ja-JP"/>
        </w:rPr>
        <w:drawing>
          <wp:inline distT="0" distB="0" distL="0" distR="0">
            <wp:extent cx="204470" cy="204470"/>
            <wp:effectExtent l="19050" t="0" r="5080" b="0"/>
            <wp:docPr id="3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Indicates high risk of bias </w:t>
      </w:r>
      <w:r>
        <w:rPr>
          <w:noProof/>
          <w:lang w:val="en-US" w:eastAsia="ja-JP"/>
        </w:rPr>
        <w:drawing>
          <wp:inline distT="0" distB="0" distL="0" distR="0">
            <wp:extent cx="223520" cy="223520"/>
            <wp:effectExtent l="19050" t="0" r="5080" b="0"/>
            <wp:docPr id="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Indicates unclear risk of bi</w:t>
      </w:r>
      <w:r>
        <w:rPr>
          <w:rFonts w:hint="eastAsia"/>
          <w:lang w:eastAsia="ja-JP"/>
        </w:rPr>
        <w:t>as</w:t>
      </w:r>
    </w:p>
    <w:p w:rsidR="00867996" w:rsidRDefault="00867996">
      <w:pPr>
        <w:rPr>
          <w:lang w:eastAsia="ja-JP"/>
        </w:rPr>
      </w:pPr>
    </w:p>
    <w:sectPr w:rsidR="00867996" w:rsidSect="008D18C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8C9"/>
    <w:rsid w:val="00267CAD"/>
    <w:rsid w:val="00276D76"/>
    <w:rsid w:val="00867996"/>
    <w:rsid w:val="008D18C9"/>
    <w:rsid w:val="00B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C9"/>
    <w:rPr>
      <w:rFonts w:eastAsia="ＭＳ 明朝"/>
      <w:kern w:val="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C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C9"/>
    <w:rPr>
      <w:rFonts w:asciiTheme="majorHAnsi" w:eastAsiaTheme="majorEastAsia" w:hAnsiTheme="majorHAnsi" w:cstheme="majorBidi"/>
      <w:kern w:val="0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Shakya</dc:creator>
  <cp:lastModifiedBy>Prakash Shakya</cp:lastModifiedBy>
  <cp:revision>2</cp:revision>
  <dcterms:created xsi:type="dcterms:W3CDTF">2016-05-19T08:10:00Z</dcterms:created>
  <dcterms:modified xsi:type="dcterms:W3CDTF">2016-05-20T10:16:00Z</dcterms:modified>
</cp:coreProperties>
</file>