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C" w:rsidRPr="004106A1" w:rsidRDefault="00C05CCA" w:rsidP="005738EC">
      <w:pPr>
        <w:pStyle w:val="Heading1"/>
        <w:jc w:val="both"/>
        <w:rPr>
          <w:rFonts w:ascii="Arial" w:hAnsi="Arial" w:cs="Arial"/>
          <w:b/>
          <w:color w:val="auto"/>
          <w:sz w:val="36"/>
        </w:rPr>
      </w:pPr>
      <w:r w:rsidRPr="004106A1">
        <w:rPr>
          <w:rFonts w:ascii="Arial" w:hAnsi="Arial" w:cs="Arial"/>
          <w:b/>
          <w:color w:val="auto"/>
          <w:sz w:val="36"/>
        </w:rPr>
        <w:t>Table</w:t>
      </w:r>
    </w:p>
    <w:p w:rsidR="005738EC" w:rsidRPr="004106A1" w:rsidRDefault="005738EC" w:rsidP="005738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EC" w:rsidRPr="004106A1" w:rsidRDefault="00564394" w:rsidP="005738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06A1">
        <w:rPr>
          <w:rFonts w:ascii="Arial" w:hAnsi="Arial" w:cs="Arial"/>
          <w:sz w:val="20"/>
          <w:szCs w:val="20"/>
        </w:rPr>
        <w:t xml:space="preserve">We have reported the individual age, diagnosis and residual vision for each of the blind participants we have tested. </w:t>
      </w:r>
    </w:p>
    <w:p w:rsidR="00714CA4" w:rsidRPr="004106A1" w:rsidRDefault="00714CA4" w:rsidP="005738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-Accent31"/>
        <w:tblW w:w="8760" w:type="dxa"/>
        <w:jc w:val="center"/>
        <w:tblLook w:val="0600" w:firstRow="0" w:lastRow="0" w:firstColumn="0" w:lastColumn="0" w:noHBand="1" w:noVBand="1"/>
      </w:tblPr>
      <w:tblGrid>
        <w:gridCol w:w="1675"/>
        <w:gridCol w:w="814"/>
        <w:gridCol w:w="1167"/>
        <w:gridCol w:w="2917"/>
        <w:gridCol w:w="2187"/>
      </w:tblGrid>
      <w:tr w:rsidR="00714CA4" w:rsidRPr="004106A1" w:rsidTr="004106A1">
        <w:trPr>
          <w:trHeight w:val="827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4106A1">
              <w:rPr>
                <w:rFonts w:ascii="Arial" w:hAnsi="Arial" w:cs="Arial"/>
                <w:b/>
                <w:sz w:val="24"/>
                <w:lang w:val="it-IT"/>
              </w:rPr>
              <w:t>Impairment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</w:p>
          <w:p w:rsidR="00714CA4" w:rsidRPr="004106A1" w:rsidRDefault="00714CA4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4106A1">
              <w:rPr>
                <w:rFonts w:ascii="Arial" w:hAnsi="Arial" w:cs="Arial"/>
                <w:b/>
                <w:sz w:val="24"/>
                <w:lang w:val="it-IT"/>
              </w:rPr>
              <w:t>Age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</w:p>
          <w:p w:rsidR="00714CA4" w:rsidRPr="004106A1" w:rsidRDefault="00714CA4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4106A1">
              <w:rPr>
                <w:rFonts w:ascii="Arial" w:hAnsi="Arial" w:cs="Arial"/>
                <w:b/>
                <w:sz w:val="24"/>
                <w:lang w:val="it-IT"/>
              </w:rPr>
              <w:t>Gender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</w:p>
          <w:p w:rsidR="00714CA4" w:rsidRPr="004106A1" w:rsidRDefault="00714CA4" w:rsidP="004B44B6">
            <w:pPr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4106A1">
              <w:rPr>
                <w:rFonts w:ascii="Arial" w:hAnsi="Arial" w:cs="Arial"/>
                <w:b/>
                <w:sz w:val="24"/>
                <w:lang w:val="it-IT"/>
              </w:rPr>
              <w:t>Diagnosis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</w:p>
          <w:p w:rsidR="00714CA4" w:rsidRPr="004106A1" w:rsidRDefault="00714CA4" w:rsidP="004B44B6">
            <w:pPr>
              <w:ind w:left="194"/>
              <w:contextualSpacing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bookmarkStart w:id="0" w:name="_GoBack"/>
            <w:bookmarkEnd w:id="0"/>
            <w:r w:rsidRPr="004106A1">
              <w:rPr>
                <w:rFonts w:ascii="Arial" w:hAnsi="Arial" w:cs="Arial"/>
                <w:b/>
                <w:sz w:val="24"/>
                <w:lang w:val="it-IT"/>
              </w:rPr>
              <w:t>Residual Vision</w:t>
            </w:r>
          </w:p>
        </w:tc>
      </w:tr>
      <w:tr w:rsidR="00714CA4" w:rsidRPr="004106A1" w:rsidTr="004106A1">
        <w:trPr>
          <w:trHeight w:val="512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56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>Fibroplasia retrolentale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No vision</w:t>
            </w:r>
          </w:p>
        </w:tc>
      </w:tr>
      <w:tr w:rsidR="00714CA4" w:rsidRPr="004106A1" w:rsidTr="004106A1">
        <w:trPr>
          <w:trHeight w:val="458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49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>Retinopathy of Prematurity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No vision</w:t>
            </w:r>
          </w:p>
        </w:tc>
      </w:tr>
      <w:tr w:rsidR="00714CA4" w:rsidRPr="004106A1" w:rsidTr="004106A1">
        <w:trPr>
          <w:trHeight w:val="692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22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</w:rPr>
            </w:pPr>
            <w:r w:rsidRPr="004106A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Congenital glaucoma and </w:t>
            </w:r>
            <w:r w:rsidRPr="004106A1">
              <w:rPr>
                <w:rFonts w:ascii="Arial" w:eastAsia="Times New Roman" w:hAnsi="Arial" w:cs="Arial"/>
                <w:color w:val="000000"/>
                <w:lang w:eastAsia="it-IT"/>
              </w:rPr>
              <w:br/>
              <w:t>retinal detachment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</w:rPr>
            </w:pPr>
            <w:r w:rsidRPr="004106A1">
              <w:rPr>
                <w:rFonts w:ascii="Arial" w:hAnsi="Arial" w:cs="Arial"/>
              </w:rPr>
              <w:t>No vision</w:t>
            </w:r>
          </w:p>
        </w:tc>
      </w:tr>
      <w:tr w:rsidR="00714CA4" w:rsidRPr="004106A1" w:rsidTr="004106A1">
        <w:trPr>
          <w:trHeight w:val="1268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54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ICD9 - 362.7 </w:t>
            </w: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>Retinitis pigmentosa</w:t>
            </w: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>(ICDS - 379.3 cheratoplastica, afachia chirurgica)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</w:t>
            </w:r>
            <w:r w:rsidR="004B44B6" w:rsidRPr="004106A1">
              <w:rPr>
                <w:rFonts w:ascii="Arial" w:hAnsi="Arial" w:cs="Arial"/>
                <w:lang w:val="it-IT"/>
              </w:rPr>
              <w:t>igths and shadows</w:t>
            </w:r>
          </w:p>
        </w:tc>
      </w:tr>
      <w:tr w:rsidR="00714CA4" w:rsidRPr="004106A1" w:rsidTr="004106A1">
        <w:trPr>
          <w:trHeight w:val="620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25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>Retinopathy of Prematurity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</w:rPr>
              <w:t>No vision</w:t>
            </w:r>
          </w:p>
        </w:tc>
      </w:tr>
      <w:tr w:rsidR="00714CA4" w:rsidRPr="004106A1" w:rsidTr="004106A1">
        <w:trPr>
          <w:trHeight w:val="890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56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564394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>ICD9 - 365.4</w:t>
            </w: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>Congenital glaucoma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</w:rPr>
              <w:t>No vision</w:t>
            </w:r>
          </w:p>
        </w:tc>
      </w:tr>
      <w:tr w:rsidR="00714CA4" w:rsidRPr="004106A1" w:rsidTr="004106A1">
        <w:trPr>
          <w:trHeight w:val="890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27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ICD9 - 362.7 </w:t>
            </w: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br/>
              <w:t>Retinitis pigmentosa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</w:t>
            </w:r>
            <w:r w:rsidR="004B44B6" w:rsidRPr="004106A1">
              <w:rPr>
                <w:rFonts w:ascii="Arial" w:hAnsi="Arial" w:cs="Arial"/>
                <w:lang w:val="it-IT"/>
              </w:rPr>
              <w:t>igths and shadows</w:t>
            </w:r>
          </w:p>
        </w:tc>
      </w:tr>
      <w:tr w:rsidR="00714CA4" w:rsidRPr="004106A1" w:rsidTr="00B317A6">
        <w:trPr>
          <w:trHeight w:val="15"/>
          <w:jc w:val="center"/>
        </w:trPr>
        <w:tc>
          <w:tcPr>
            <w:tcW w:w="1675" w:type="dxa"/>
          </w:tcPr>
          <w:p w:rsidR="004106A1" w:rsidRDefault="004106A1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714CA4" w:rsidP="004B44B6">
            <w:pPr>
              <w:ind w:left="152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Blind</w:t>
            </w:r>
          </w:p>
        </w:tc>
        <w:tc>
          <w:tcPr>
            <w:tcW w:w="814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33</w:t>
            </w:r>
          </w:p>
        </w:tc>
        <w:tc>
          <w:tcPr>
            <w:tcW w:w="116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  <w:lang w:val="it-IT"/>
              </w:rPr>
              <w:t>F</w:t>
            </w:r>
          </w:p>
        </w:tc>
        <w:tc>
          <w:tcPr>
            <w:tcW w:w="2917" w:type="dxa"/>
            <w:hideMark/>
          </w:tcPr>
          <w:p w:rsidR="004106A1" w:rsidRDefault="004106A1" w:rsidP="004B44B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  <w:p w:rsidR="00714CA4" w:rsidRPr="004106A1" w:rsidRDefault="004B44B6" w:rsidP="004B44B6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eastAsia="Times New Roman" w:hAnsi="Arial" w:cs="Arial"/>
                <w:color w:val="000000"/>
                <w:lang w:val="it-IT" w:eastAsia="it-IT"/>
              </w:rPr>
              <w:t>Congenital chataract/Attic atrophy</w:t>
            </w:r>
          </w:p>
        </w:tc>
        <w:tc>
          <w:tcPr>
            <w:tcW w:w="2187" w:type="dxa"/>
          </w:tcPr>
          <w:p w:rsidR="004106A1" w:rsidRDefault="004106A1" w:rsidP="004B44B6">
            <w:pPr>
              <w:ind w:left="194"/>
              <w:contextualSpacing/>
              <w:jc w:val="center"/>
              <w:rPr>
                <w:rFonts w:ascii="Arial" w:hAnsi="Arial" w:cs="Arial"/>
              </w:rPr>
            </w:pPr>
          </w:p>
          <w:p w:rsidR="00714CA4" w:rsidRPr="004106A1" w:rsidRDefault="004B44B6" w:rsidP="004B44B6">
            <w:pPr>
              <w:ind w:left="194"/>
              <w:contextualSpacing/>
              <w:jc w:val="center"/>
              <w:rPr>
                <w:rFonts w:ascii="Arial" w:hAnsi="Arial" w:cs="Arial"/>
                <w:lang w:val="it-IT"/>
              </w:rPr>
            </w:pPr>
            <w:r w:rsidRPr="004106A1">
              <w:rPr>
                <w:rFonts w:ascii="Arial" w:hAnsi="Arial" w:cs="Arial"/>
              </w:rPr>
              <w:t>No vision</w:t>
            </w:r>
          </w:p>
        </w:tc>
      </w:tr>
    </w:tbl>
    <w:p w:rsidR="00714CA4" w:rsidRPr="004106A1" w:rsidRDefault="00714CA4" w:rsidP="005738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38EC" w:rsidRPr="004106A1" w:rsidRDefault="005738EC" w:rsidP="005738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C244E" w:rsidRPr="004106A1" w:rsidRDefault="00C859AF" w:rsidP="005738EC">
      <w:pPr>
        <w:jc w:val="both"/>
        <w:rPr>
          <w:rFonts w:ascii="Arial" w:hAnsi="Arial" w:cs="Arial"/>
        </w:rPr>
      </w:pPr>
    </w:p>
    <w:sectPr w:rsidR="00BC244E" w:rsidRPr="004106A1" w:rsidSect="009F76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AF" w:rsidRDefault="00C859AF" w:rsidP="001C2B5E">
      <w:pPr>
        <w:spacing w:after="0" w:line="240" w:lineRule="auto"/>
      </w:pPr>
      <w:r>
        <w:separator/>
      </w:r>
    </w:p>
  </w:endnote>
  <w:endnote w:type="continuationSeparator" w:id="0">
    <w:p w:rsidR="00C859AF" w:rsidRDefault="00C859AF" w:rsidP="001C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30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B5E" w:rsidRDefault="001C2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B5E" w:rsidRDefault="001C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AF" w:rsidRDefault="00C859AF" w:rsidP="001C2B5E">
      <w:pPr>
        <w:spacing w:after="0" w:line="240" w:lineRule="auto"/>
      </w:pPr>
      <w:r>
        <w:separator/>
      </w:r>
    </w:p>
  </w:footnote>
  <w:footnote w:type="continuationSeparator" w:id="0">
    <w:p w:rsidR="00C859AF" w:rsidRDefault="00C859AF" w:rsidP="001C2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A1BDF"/>
    <w:multiLevelType w:val="hybridMultilevel"/>
    <w:tmpl w:val="1A466ED8"/>
    <w:lvl w:ilvl="0" w:tplc="842C2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CF"/>
    <w:rsid w:val="001A0BCF"/>
    <w:rsid w:val="001C2B5E"/>
    <w:rsid w:val="001C6159"/>
    <w:rsid w:val="002E717A"/>
    <w:rsid w:val="003257FF"/>
    <w:rsid w:val="0032691B"/>
    <w:rsid w:val="004106A1"/>
    <w:rsid w:val="004A17B5"/>
    <w:rsid w:val="004B44B6"/>
    <w:rsid w:val="00564394"/>
    <w:rsid w:val="005738EC"/>
    <w:rsid w:val="005E1374"/>
    <w:rsid w:val="00680AE1"/>
    <w:rsid w:val="0070699A"/>
    <w:rsid w:val="00714CA4"/>
    <w:rsid w:val="007F7635"/>
    <w:rsid w:val="009209A1"/>
    <w:rsid w:val="009F76BE"/>
    <w:rsid w:val="00AB30C5"/>
    <w:rsid w:val="00B317A6"/>
    <w:rsid w:val="00C05CCA"/>
    <w:rsid w:val="00C859AF"/>
    <w:rsid w:val="00D36B52"/>
    <w:rsid w:val="00D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5CB19-A75C-4DEC-82CD-C0011C4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CF"/>
  </w:style>
  <w:style w:type="paragraph" w:styleId="Heading1">
    <w:name w:val="heading 1"/>
    <w:basedOn w:val="Normal"/>
    <w:next w:val="Normal"/>
    <w:link w:val="Heading1Char"/>
    <w:uiPriority w:val="9"/>
    <w:qFormat/>
    <w:rsid w:val="00573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8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8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7Colorful-Accent61">
    <w:name w:val="Grid Table 7 Colorful - Accent 61"/>
    <w:basedOn w:val="TableNormal"/>
    <w:uiPriority w:val="52"/>
    <w:rsid w:val="005E1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5E13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8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5E"/>
  </w:style>
  <w:style w:type="paragraph" w:styleId="Footer">
    <w:name w:val="footer"/>
    <w:basedOn w:val="Normal"/>
    <w:link w:val="FooterChar"/>
    <w:uiPriority w:val="99"/>
    <w:unhideWhenUsed/>
    <w:rsid w:val="001C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Vercillo</dc:creator>
  <cp:keywords/>
  <dc:description/>
  <cp:lastModifiedBy>Tiziana Vercillo</cp:lastModifiedBy>
  <cp:revision>16</cp:revision>
  <dcterms:created xsi:type="dcterms:W3CDTF">2015-07-30T22:32:00Z</dcterms:created>
  <dcterms:modified xsi:type="dcterms:W3CDTF">2016-10-13T17:31:00Z</dcterms:modified>
</cp:coreProperties>
</file>