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07" w:rsidRPr="00A47307" w:rsidRDefault="00A47307">
      <w:pPr>
        <w:rPr>
          <w:b/>
        </w:rPr>
      </w:pPr>
      <w:proofErr w:type="spellStart"/>
      <w:r>
        <w:rPr>
          <w:b/>
        </w:rPr>
        <w:t>Supporting</w:t>
      </w:r>
      <w:proofErr w:type="spellEnd"/>
      <w:r>
        <w:rPr>
          <w:b/>
        </w:rPr>
        <w:t xml:space="preserve"> information file</w:t>
      </w:r>
    </w:p>
    <w:tbl>
      <w:tblPr>
        <w:tblW w:w="95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2126"/>
        <w:gridCol w:w="1701"/>
        <w:gridCol w:w="1134"/>
        <w:gridCol w:w="992"/>
        <w:gridCol w:w="992"/>
        <w:gridCol w:w="1043"/>
      </w:tblGrid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Patient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935860">
              <w:rPr>
                <w:rFonts w:ascii="Calibri" w:hAnsi="Calibri" w:cs="Calibri"/>
                <w:color w:val="000000"/>
                <w:lang w:val="en-US"/>
              </w:rPr>
              <w:t xml:space="preserve">Her2-pos (1) / </w:t>
            </w:r>
          </w:p>
          <w:p w:rsidR="00935860" w:rsidRP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935860">
              <w:rPr>
                <w:rFonts w:ascii="Calibri" w:hAnsi="Calibri" w:cs="Calibri"/>
                <w:color w:val="000000"/>
                <w:lang w:val="en-US"/>
              </w:rPr>
              <w:t>ER-</w:t>
            </w:r>
            <w:proofErr w:type="spellStart"/>
            <w:r w:rsidRPr="00935860">
              <w:rPr>
                <w:rFonts w:ascii="Calibri" w:hAnsi="Calibri" w:cs="Calibri"/>
                <w:color w:val="000000"/>
                <w:lang w:val="en-US"/>
              </w:rPr>
              <w:t>pos</w:t>
            </w:r>
            <w:proofErr w:type="spellEnd"/>
            <w:r w:rsidRPr="00935860">
              <w:rPr>
                <w:rFonts w:ascii="Calibri" w:hAnsi="Calibri" w:cs="Calibri"/>
                <w:color w:val="000000"/>
                <w:lang w:val="en-US"/>
              </w:rPr>
              <w:t xml:space="preserve"> Her2-neg (2) / Triple </w:t>
            </w:r>
            <w:proofErr w:type="spellStart"/>
            <w:r w:rsidRPr="00935860">
              <w:rPr>
                <w:rFonts w:ascii="Calibri" w:hAnsi="Calibri" w:cs="Calibri"/>
                <w:color w:val="000000"/>
                <w:lang w:val="en-US"/>
              </w:rPr>
              <w:t>neg</w:t>
            </w:r>
            <w:proofErr w:type="spellEnd"/>
            <w:r w:rsidRPr="00935860">
              <w:rPr>
                <w:rFonts w:ascii="Calibri" w:hAnsi="Calibri" w:cs="Calibri"/>
                <w:color w:val="000000"/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pCRmic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(1)/</w:t>
            </w:r>
          </w:p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hAnsi="Calibri" w:cs="Calibri"/>
                <w:color w:val="000000"/>
              </w:rPr>
              <w:t>pCRmic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SUV-max tumor ∆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 max LN 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MRI LD </w:t>
            </w:r>
            <w:proofErr w:type="spellStart"/>
            <w:r>
              <w:rPr>
                <w:rFonts w:ascii="Calibri" w:hAnsi="Calibri" w:cs="Calibri"/>
                <w:color w:val="000000"/>
              </w:rPr>
              <w:t>initial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∆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MRI LD late ∆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-0,34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-0,19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-0,31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-0,45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-0,36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</w:tr>
      <w:tr w:rsidR="00935860" w:rsidTr="00935860">
        <w:trPr>
          <w:trHeight w:val="2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-0,38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5860" w:rsidRDefault="0093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</w:tr>
    </w:tbl>
    <w:p w:rsidR="00972F22" w:rsidRDefault="00972F22" w:rsidP="00935860"/>
    <w:p w:rsidR="00A47307" w:rsidRPr="00A47307" w:rsidRDefault="00A47307" w:rsidP="00A47307">
      <w:pPr>
        <w:rPr>
          <w:lang w:val="en-US"/>
        </w:rPr>
      </w:pPr>
      <w:r w:rsidRPr="00A47307">
        <w:rPr>
          <w:b/>
          <w:lang w:val="en-US"/>
        </w:rPr>
        <w:t xml:space="preserve">Supporting information file </w:t>
      </w:r>
      <w:r w:rsidRPr="00A47307">
        <w:rPr>
          <w:lang w:val="en-US"/>
        </w:rPr>
        <w:t xml:space="preserve">containing age, </w:t>
      </w:r>
      <w:r>
        <w:rPr>
          <w:lang w:val="en-US"/>
        </w:rPr>
        <w:t>breast cancer subtype, pathological complete response (</w:t>
      </w:r>
      <w:proofErr w:type="spellStart"/>
      <w:r>
        <w:rPr>
          <w:lang w:val="en-US"/>
        </w:rPr>
        <w:t>pCRmic</w:t>
      </w:r>
      <w:proofErr w:type="spellEnd"/>
      <w:r>
        <w:rPr>
          <w:lang w:val="en-US"/>
        </w:rPr>
        <w:t>), change (</w:t>
      </w:r>
      <w:r w:rsidRPr="00A47307">
        <w:rPr>
          <w:rFonts w:ascii="Calibri" w:hAnsi="Calibri" w:cs="Calibri"/>
          <w:color w:val="000000"/>
          <w:lang w:val="en-US"/>
        </w:rPr>
        <w:t xml:space="preserve">∆) of </w:t>
      </w:r>
      <w:r>
        <w:rPr>
          <w:lang w:val="en-US"/>
        </w:rPr>
        <w:t>maximum standardized uptake value (SUV-max), and change of largest tumor diameter (LD) on initial and late enhancement on MRI.</w:t>
      </w:r>
      <w:bookmarkStart w:id="0" w:name="_GoBack"/>
      <w:bookmarkEnd w:id="0"/>
    </w:p>
    <w:p w:rsidR="00A47307" w:rsidRPr="00A47307" w:rsidRDefault="00A47307" w:rsidP="00935860">
      <w:pPr>
        <w:rPr>
          <w:lang w:val="en-US"/>
        </w:rPr>
      </w:pPr>
    </w:p>
    <w:sectPr w:rsidR="00A47307" w:rsidRPr="00A4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5E"/>
    <w:rsid w:val="000A0CD8"/>
    <w:rsid w:val="00935860"/>
    <w:rsid w:val="00972F22"/>
    <w:rsid w:val="00A0705E"/>
    <w:rsid w:val="00A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3A4F7EC5</Template>
  <TotalTime>1</TotalTime>
  <Pages>5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Alexander</dc:creator>
  <cp:lastModifiedBy>Schmitz, Alexander</cp:lastModifiedBy>
  <cp:revision>2</cp:revision>
  <dcterms:created xsi:type="dcterms:W3CDTF">2017-05-02T14:59:00Z</dcterms:created>
  <dcterms:modified xsi:type="dcterms:W3CDTF">2017-05-02T14:59:00Z</dcterms:modified>
</cp:coreProperties>
</file>