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425" w:rsidRPr="00C22EE2" w:rsidRDefault="00590425" w:rsidP="00590425">
      <w:pPr>
        <w:tabs>
          <w:tab w:val="left" w:pos="1530"/>
        </w:tabs>
        <w:spacing w:after="0" w:line="480" w:lineRule="auto"/>
        <w:jc w:val="both"/>
        <w:rPr>
          <w:rFonts w:asciiTheme="majorBidi" w:hAnsiTheme="majorBidi" w:cstheme="majorBidi"/>
          <w:b/>
          <w:bCs/>
          <w:iCs/>
          <w:sz w:val="20"/>
          <w:szCs w:val="20"/>
        </w:rPr>
      </w:pPr>
      <w:r>
        <w:rPr>
          <w:rFonts w:asciiTheme="majorBidi" w:hAnsiTheme="majorBidi" w:cstheme="majorBidi"/>
          <w:b/>
          <w:bCs/>
          <w:iCs/>
          <w:sz w:val="20"/>
          <w:szCs w:val="20"/>
        </w:rPr>
        <w:t>S1 Table.</w:t>
      </w:r>
      <w:r w:rsidRPr="00C22EE2">
        <w:rPr>
          <w:rFonts w:asciiTheme="majorBidi" w:hAnsiTheme="majorBidi" w:cstheme="majorBidi"/>
          <w:b/>
          <w:bCs/>
          <w:iCs/>
          <w:sz w:val="20"/>
          <w:szCs w:val="20"/>
        </w:rPr>
        <w:t xml:space="preserve"> LOS prediction model for Adult ICU admissions </w:t>
      </w:r>
    </w:p>
    <w:tbl>
      <w:tblPr>
        <w:tblW w:w="6539" w:type="dxa"/>
        <w:tblLook w:val="04A0" w:firstRow="1" w:lastRow="0" w:firstColumn="1" w:lastColumn="0" w:noHBand="0" w:noVBand="1"/>
      </w:tblPr>
      <w:tblGrid>
        <w:gridCol w:w="3169"/>
        <w:gridCol w:w="2410"/>
        <w:gridCol w:w="960"/>
      </w:tblGrid>
      <w:tr w:rsidR="00590425" w:rsidRPr="00C22EE2" w:rsidTr="00916883">
        <w:trPr>
          <w:trHeight w:val="300"/>
        </w:trPr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ANZROD Decile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zh-CN"/>
              </w:rPr>
            </w:pPr>
          </w:p>
        </w:tc>
      </w:tr>
      <w:tr w:rsidR="00590425" w:rsidRPr="00C22EE2" w:rsidTr="00916883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eastAsia="zh-CN"/>
              </w:rPr>
              <w:t xml:space="preserve">Reference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eastAsia="zh-CN"/>
              </w:rPr>
            </w:pPr>
          </w:p>
        </w:tc>
      </w:tr>
      <w:tr w:rsidR="00590425" w:rsidRPr="00C22EE2" w:rsidTr="00916883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0.127 (0.118 to 0.136)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590425" w:rsidRPr="00C22EE2" w:rsidTr="00916883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0.225 (0.216 to 0.235)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590425" w:rsidRPr="00C22EE2" w:rsidTr="00916883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0.318 (0.308 to 0.328)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590425" w:rsidRPr="00C22EE2" w:rsidTr="00916883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0.421 (0.411 to 0.431)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590425" w:rsidRPr="00C22EE2" w:rsidTr="00916883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0.540 (0.529 to 0.550)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590425" w:rsidRPr="00C22EE2" w:rsidTr="00916883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0.677 (0.666 to 0.688)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590425" w:rsidRPr="00C22EE2" w:rsidTr="00916883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0.837 (0.825 to 0.849)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&lt;0.001</w:t>
            </w:r>
          </w:p>
        </w:tc>
        <w:bookmarkStart w:id="0" w:name="_GoBack"/>
        <w:bookmarkEnd w:id="0"/>
      </w:tr>
      <w:tr w:rsidR="00590425" w:rsidRPr="00C22EE2" w:rsidTr="00916883">
        <w:trPr>
          <w:trHeight w:val="300"/>
        </w:trPr>
        <w:tc>
          <w:tcPr>
            <w:tcW w:w="31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1.039 (1.026 to 1.052)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590425" w:rsidRPr="00C22EE2" w:rsidTr="00916883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1.068 (1.051 to 1.084)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590425" w:rsidRPr="00C22EE2" w:rsidTr="00916883">
        <w:trPr>
          <w:trHeight w:val="300"/>
        </w:trPr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Died in ICU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-0.506 (-0.517 to -0.496)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590425" w:rsidRPr="00C22EE2" w:rsidTr="00916883">
        <w:trPr>
          <w:trHeight w:val="300"/>
        </w:trPr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Ventilated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0.423 (0.417 to 0.429)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590425" w:rsidRPr="00C22EE2" w:rsidTr="00916883">
        <w:trPr>
          <w:trHeight w:val="300"/>
        </w:trPr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Age Category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zh-CN"/>
              </w:rPr>
            </w:pPr>
          </w:p>
        </w:tc>
      </w:tr>
      <w:tr w:rsidR="00590425" w:rsidRPr="00C22EE2" w:rsidTr="00916883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18 to &lt;30 years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eastAsia="zh-CN"/>
              </w:rPr>
              <w:t xml:space="preserve">Reference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eastAsia="zh-CN"/>
              </w:rPr>
            </w:pPr>
          </w:p>
        </w:tc>
      </w:tr>
      <w:tr w:rsidR="00590425" w:rsidRPr="00C22EE2" w:rsidTr="00916883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30 to &lt;40 years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0.049 (0.038 to 0.060)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590425" w:rsidRPr="00C22EE2" w:rsidTr="00916883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40 to &lt;50 years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0.066 (0.055 to 0.076)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590425" w:rsidRPr="00C22EE2" w:rsidTr="00916883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50 to &lt;60 years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0.061 (0.051 to 0.071)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590425" w:rsidRPr="00C22EE2" w:rsidTr="00916883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60 to &lt;70 years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-0.018 (-0.028 to -0.008)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590425" w:rsidRPr="00C22EE2" w:rsidTr="00916883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70 to &lt;80 years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-0.080 (-0.090 to -0.070)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590425" w:rsidRPr="00C22EE2" w:rsidTr="00916883">
        <w:trPr>
          <w:trHeight w:val="300"/>
        </w:trPr>
        <w:tc>
          <w:tcPr>
            <w:tcW w:w="31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80 to &lt; 90 years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-0.173 (-0.185 to -0.162)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590425" w:rsidRPr="00C22EE2" w:rsidTr="00916883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&gt; 90 years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-0.351 (-0.371 to -0.331)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590425" w:rsidRPr="00C22EE2" w:rsidTr="00916883">
        <w:trPr>
          <w:trHeight w:val="300"/>
        </w:trPr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 xml:space="preserve">APACHE III - </w:t>
            </w:r>
            <w:proofErr w:type="spellStart"/>
            <w:r w:rsidRPr="00C22EE2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subscores</w:t>
            </w:r>
            <w:proofErr w:type="spellEnd"/>
            <w:r w:rsidRPr="00C22EE2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zh-CN"/>
              </w:rPr>
            </w:pPr>
          </w:p>
        </w:tc>
      </w:tr>
      <w:tr w:rsidR="00590425" w:rsidRPr="00C22EE2" w:rsidTr="00916883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Albumin Score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0.011 (0.010 to 0.012)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590425" w:rsidRPr="00C22EE2" w:rsidTr="00916883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Bilirubin Score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0.009 (0.008 to 0.010)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590425" w:rsidRPr="00C22EE2" w:rsidTr="00916883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Creatinine Score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0.012 (0.011 to 0.013)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590425" w:rsidRPr="00C22EE2" w:rsidTr="00916883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Haematocrit Score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0.060 (0.058 to 0.062)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590425" w:rsidRPr="00C22EE2" w:rsidTr="00916883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Heart Rate Score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0.014 (0.014 to 0.015)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590425" w:rsidRPr="00C22EE2" w:rsidTr="00916883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Oxygenation Score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0.011 (0.010 to 0.011)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590425" w:rsidRPr="00C22EE2" w:rsidTr="00916883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pH Score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0.008 (0.007 to 0.009)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590425" w:rsidRPr="00C22EE2" w:rsidTr="00916883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Temperature Score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-0.003 (-0.004 to -0.002)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590425" w:rsidRPr="00C22EE2" w:rsidTr="00916883">
        <w:trPr>
          <w:trHeight w:val="300"/>
        </w:trPr>
        <w:tc>
          <w:tcPr>
            <w:tcW w:w="31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Urea Score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0.010 (0.009 to 0.011)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590425" w:rsidRPr="00C22EE2" w:rsidTr="00916883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Urine Output Score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-0.016 (-0.017 to -0.016)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590425" w:rsidRPr="00C22EE2" w:rsidTr="00916883">
        <w:trPr>
          <w:trHeight w:val="300"/>
        </w:trPr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Glasgow Coma Score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0.012 (0.011 to 0.013)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590425" w:rsidRPr="00C22EE2" w:rsidTr="00916883">
        <w:trPr>
          <w:trHeight w:val="300"/>
        </w:trPr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ICU Source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zh-CN"/>
              </w:rPr>
            </w:pPr>
          </w:p>
        </w:tc>
      </w:tr>
      <w:tr w:rsidR="00590425" w:rsidRPr="00C22EE2" w:rsidTr="00916883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sz w:val="20"/>
                <w:szCs w:val="20"/>
                <w:lang w:eastAsia="zh-CN"/>
              </w:rPr>
              <w:t>Operating theatre/recovery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eastAsia="zh-CN"/>
              </w:rPr>
              <w:t xml:space="preserve">Reference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eastAsia="zh-CN"/>
              </w:rPr>
            </w:pPr>
          </w:p>
        </w:tc>
      </w:tr>
      <w:tr w:rsidR="00590425" w:rsidRPr="00C22EE2" w:rsidTr="00916883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sz w:val="20"/>
                <w:szCs w:val="20"/>
                <w:lang w:eastAsia="zh-CN"/>
              </w:rPr>
              <w:t>Emergency department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0.090 (0.079 to 0.101)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590425" w:rsidRPr="00C22EE2" w:rsidTr="00916883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Ward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0.115 (0.104 to 0.126)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590425" w:rsidRPr="00C22EE2" w:rsidTr="00916883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Other ICU, same hospital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0.225 (0.181 to 0.268)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590425" w:rsidRPr="00C22EE2" w:rsidTr="00916883">
        <w:trPr>
          <w:trHeight w:val="300"/>
        </w:trPr>
        <w:tc>
          <w:tcPr>
            <w:tcW w:w="31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Other hospital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0.220 (0.207 to 0.233)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590425" w:rsidRPr="00C22EE2" w:rsidTr="00916883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Other hospital ICU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0.424 (0.395 to 0.452)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590425" w:rsidRPr="00C22EE2" w:rsidTr="00916883">
        <w:trPr>
          <w:trHeight w:val="300"/>
        </w:trPr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Hospital Source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zh-CN"/>
              </w:rPr>
            </w:pPr>
          </w:p>
        </w:tc>
      </w:tr>
      <w:tr w:rsidR="00590425" w:rsidRPr="00C22EE2" w:rsidTr="00916883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Home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eastAsia="zh-CN"/>
              </w:rPr>
              <w:t xml:space="preserve">Reference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eastAsia="zh-CN"/>
              </w:rPr>
            </w:pPr>
          </w:p>
        </w:tc>
      </w:tr>
      <w:tr w:rsidR="00590425" w:rsidRPr="00C22EE2" w:rsidTr="00916883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Other Acute Hospital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0.014 (0.008 to 0.021)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590425" w:rsidRPr="00C22EE2" w:rsidTr="00916883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lastRenderedPageBreak/>
              <w:t>Chronic Care Hospital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-0.134 (-0.157 to -0.112)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590425" w:rsidRPr="00C22EE2" w:rsidTr="00916883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Other Hospital ICU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0.136 (0.109 to 0.163)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590425" w:rsidRPr="00C22EE2" w:rsidTr="00916883">
        <w:trPr>
          <w:trHeight w:val="300"/>
        </w:trPr>
        <w:tc>
          <w:tcPr>
            <w:tcW w:w="31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Unknown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-0.045 (-0.065 to -0.025)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590425" w:rsidRPr="00C22EE2" w:rsidTr="00916883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Surgical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0.096 (0.086 to 0.106)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590425" w:rsidRPr="00C22EE2" w:rsidTr="00916883">
        <w:trPr>
          <w:trHeight w:val="300"/>
        </w:trPr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Treatment goals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zh-CN"/>
              </w:rPr>
            </w:pPr>
          </w:p>
        </w:tc>
      </w:tr>
      <w:tr w:rsidR="00590425" w:rsidRPr="00C22EE2" w:rsidTr="00916883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Full active management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eastAsia="zh-CN"/>
              </w:rPr>
              <w:t xml:space="preserve">Reference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eastAsia="zh-CN"/>
              </w:rPr>
            </w:pPr>
          </w:p>
        </w:tc>
      </w:tr>
      <w:tr w:rsidR="00590425" w:rsidRPr="00C22EE2" w:rsidTr="00916883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Treatment limitation order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-0.313 (-0.324 to -0.301)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590425" w:rsidRPr="00C22EE2" w:rsidTr="00916883">
        <w:trPr>
          <w:trHeight w:val="300"/>
        </w:trPr>
        <w:tc>
          <w:tcPr>
            <w:tcW w:w="31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Palliative Care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-1.021 (-1.058 to -0.983)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590425" w:rsidRPr="00C22EE2" w:rsidTr="00916883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Organ donation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-0.735 (-0.800 to -0.669)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590425" w:rsidRPr="00C22EE2" w:rsidTr="00916883">
        <w:trPr>
          <w:trHeight w:val="300"/>
        </w:trPr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Chronic Cardiovascular Disease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0.057 (0.049 to 0.065)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590425" w:rsidRPr="00C22EE2" w:rsidTr="00916883">
        <w:trPr>
          <w:trHeight w:val="300"/>
        </w:trPr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Chronic Liver Disease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-0.115 (-0.131 to -0.099)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590425" w:rsidRPr="00C22EE2" w:rsidTr="00916883">
        <w:trPr>
          <w:trHeight w:val="300"/>
        </w:trPr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Lymphoma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-0.049 (-0.071 to -0.027)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590425" w:rsidRPr="00C22EE2" w:rsidTr="00916883">
        <w:trPr>
          <w:trHeight w:val="300"/>
        </w:trPr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Metastases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-0.224 (-0.235 to -0.213)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590425" w:rsidRPr="00C22EE2" w:rsidTr="00916883">
        <w:trPr>
          <w:trHeight w:val="300"/>
        </w:trPr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Immunosuppression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-0.041 (-0.052 to -0.030)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590425" w:rsidRPr="00C22EE2" w:rsidTr="00916883">
        <w:trPr>
          <w:trHeight w:val="300"/>
        </w:trPr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 xml:space="preserve">LOS Group based on </w:t>
            </w:r>
            <w:proofErr w:type="spellStart"/>
            <w:r w:rsidRPr="00C22EE2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Diagnosis</w:t>
            </w:r>
            <w:r w:rsidRPr="00C22EE2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zh-CN"/>
              </w:rPr>
              <w:t>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zh-CN"/>
              </w:rPr>
            </w:pPr>
          </w:p>
        </w:tc>
      </w:tr>
      <w:tr w:rsidR="00590425" w:rsidRPr="00C22EE2" w:rsidTr="00916883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 xml:space="preserve"> 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0.630 (0.600 to 0.660)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590425" w:rsidRPr="00C22EE2" w:rsidTr="00916883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0.393 (0.381 to 0.404)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590425" w:rsidRPr="00C22EE2" w:rsidTr="00916883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0.253 (0.245 to 0.261)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590425" w:rsidRPr="00C22EE2" w:rsidTr="00916883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0.165 (0.154 to 0.176)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590425" w:rsidRPr="00C22EE2" w:rsidTr="00916883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-0.156 (-0.163 to -0.149)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590425" w:rsidRPr="00C22EE2" w:rsidTr="00916883">
        <w:trPr>
          <w:trHeight w:val="300"/>
        </w:trPr>
        <w:tc>
          <w:tcPr>
            <w:tcW w:w="31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-0.242 (-0.250 to -0.234)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590425" w:rsidRPr="00C22EE2" w:rsidTr="00916883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-0.255 (-0.268 to -0.243)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590425" w:rsidRPr="00C22EE2" w:rsidTr="00916883">
        <w:trPr>
          <w:trHeight w:val="300"/>
        </w:trPr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Constant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-0.458 (-0.499 to -0.417)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425" w:rsidRPr="00C22EE2" w:rsidRDefault="00590425" w:rsidP="009168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C22EE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</w:tbl>
    <w:p w:rsidR="00590425" w:rsidRPr="00C22EE2" w:rsidRDefault="00590425" w:rsidP="00590425">
      <w:pPr>
        <w:spacing w:after="0" w:line="480" w:lineRule="auto"/>
        <w:jc w:val="both"/>
        <w:rPr>
          <w:rFonts w:asciiTheme="majorBidi" w:hAnsiTheme="majorBidi" w:cstheme="majorBidi"/>
          <w:iCs/>
          <w:sz w:val="20"/>
          <w:szCs w:val="20"/>
        </w:rPr>
      </w:pPr>
      <w:proofErr w:type="spellStart"/>
      <w:proofErr w:type="gramStart"/>
      <w:r w:rsidRPr="00C22EE2">
        <w:rPr>
          <w:rFonts w:asciiTheme="majorBidi" w:hAnsiTheme="majorBidi" w:cstheme="majorBidi"/>
          <w:iCs/>
          <w:sz w:val="20"/>
          <w:szCs w:val="20"/>
          <w:vertAlign w:val="superscript"/>
        </w:rPr>
        <w:t>a</w:t>
      </w:r>
      <w:r>
        <w:rPr>
          <w:rFonts w:asciiTheme="majorBidi" w:hAnsiTheme="majorBidi" w:cstheme="majorBidi"/>
          <w:iCs/>
          <w:sz w:val="20"/>
          <w:szCs w:val="20"/>
        </w:rPr>
        <w:t>Table</w:t>
      </w:r>
      <w:proofErr w:type="spellEnd"/>
      <w:proofErr w:type="gramEnd"/>
      <w:r>
        <w:rPr>
          <w:rFonts w:asciiTheme="majorBidi" w:hAnsiTheme="majorBidi" w:cstheme="majorBidi"/>
          <w:iCs/>
          <w:sz w:val="20"/>
          <w:szCs w:val="20"/>
        </w:rPr>
        <w:t xml:space="preserve"> s2</w:t>
      </w:r>
    </w:p>
    <w:p w:rsidR="00960E0B" w:rsidRDefault="00960E0B"/>
    <w:sectPr w:rsidR="00960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25"/>
    <w:rsid w:val="00590425"/>
    <w:rsid w:val="0096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5C9EE-7F28-4883-BEFA-7DC62864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425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Telstra Corporation Ltd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Straney, Lahn</dc:creator>
  <cp:keywords/>
  <dc:description/>
  <cp:lastModifiedBy>Straney, Lahn</cp:lastModifiedBy>
  <cp:revision>1</cp:revision>
  <dcterms:created xsi:type="dcterms:W3CDTF">2017-04-18T23:34:00Z</dcterms:created>
  <dcterms:modified xsi:type="dcterms:W3CDTF">2017-04-18T23:36:00Z</dcterms:modified>
</cp:coreProperties>
</file>