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F048" w14:textId="20DD6458" w:rsidR="00A45C39" w:rsidRDefault="00A45C39" w:rsidP="00A45C39">
      <w:pPr>
        <w:pStyle w:val="Corpsdetexte"/>
        <w:spacing w:before="100" w:beforeAutospacing="1" w:after="100" w:afterAutospacing="1" w:line="480" w:lineRule="auto"/>
        <w:ind w:left="284"/>
        <w:jc w:val="left"/>
        <w:rPr>
          <w:rFonts w:ascii="Times New Roman" w:hAnsi="Times New Roman"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Figure S2.</w:t>
      </w:r>
      <w:r w:rsidRPr="00B56979">
        <w:rPr>
          <w:rFonts w:ascii="Times New Roman" w:hAnsi="Times New Roman"/>
          <w:b/>
          <w:bCs/>
        </w:rPr>
        <w:t xml:space="preserve"> </w:t>
      </w:r>
      <w:r w:rsidRPr="00B56979">
        <w:rPr>
          <w:rFonts w:ascii="Times New Roman" w:hAnsi="Times New Roman"/>
          <w:bCs/>
        </w:rPr>
        <w:t xml:space="preserve">Illustration of the procedure used to </w:t>
      </w:r>
      <w:r w:rsidRPr="00B56979">
        <w:rPr>
          <w:rFonts w:ascii="Times New Roman" w:hAnsi="Times New Roman"/>
          <w:iCs/>
        </w:rPr>
        <w:t xml:space="preserve">calculate individual wetland </w:t>
      </w:r>
      <w:r w:rsidR="00125819">
        <w:rPr>
          <w:rFonts w:ascii="Times New Roman" w:hAnsi="Times New Roman"/>
          <w:iCs/>
        </w:rPr>
        <w:t>drying frequency and intensity</w:t>
      </w:r>
      <w:r w:rsidR="00125819" w:rsidRPr="00B56979">
        <w:rPr>
          <w:rFonts w:ascii="Times New Roman" w:hAnsi="Times New Roman"/>
          <w:iCs/>
        </w:rPr>
        <w:t xml:space="preserve"> </w:t>
      </w:r>
      <w:r w:rsidRPr="00B56979">
        <w:rPr>
          <w:rFonts w:ascii="Times New Roman" w:hAnsi="Times New Roman"/>
          <w:iCs/>
        </w:rPr>
        <w:t>over the period 1984-2011.</w:t>
      </w:r>
    </w:p>
    <w:p w14:paraId="0DB3D08D" w14:textId="77777777" w:rsidR="00A45C39" w:rsidRDefault="00A45C39" w:rsidP="00A45C39">
      <w:pPr>
        <w:pStyle w:val="Corpsdetexte"/>
        <w:spacing w:before="100" w:beforeAutospacing="1" w:after="100" w:afterAutospacing="1" w:line="480" w:lineRule="auto"/>
        <w:ind w:left="284"/>
        <w:jc w:val="left"/>
        <w:rPr>
          <w:rFonts w:ascii="Times New Roman" w:hAnsi="Times New Roman"/>
          <w:iCs/>
        </w:rPr>
      </w:pPr>
      <w:r w:rsidRPr="00B56979">
        <w:rPr>
          <w:rFonts w:ascii="Times New Roman" w:hAnsi="Times New Roman"/>
          <w:bCs/>
          <w:noProof/>
          <w:lang w:val="fr-FR" w:eastAsia="fr-FR"/>
        </w:rPr>
        <w:drawing>
          <wp:inline distT="0" distB="0" distL="0" distR="0" wp14:anchorId="5862650B" wp14:editId="51CB2FEF">
            <wp:extent cx="5756275" cy="4360889"/>
            <wp:effectExtent l="0" t="0" r="9525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10.04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436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7542" w14:textId="77777777" w:rsidR="00A45C39" w:rsidRDefault="00A45C39" w:rsidP="00A45C39">
      <w:pPr>
        <w:pStyle w:val="Corpsdetexte"/>
        <w:spacing w:before="100" w:beforeAutospacing="1" w:after="100" w:afterAutospacing="1" w:line="480" w:lineRule="auto"/>
        <w:ind w:left="284"/>
        <w:jc w:val="left"/>
        <w:rPr>
          <w:rFonts w:ascii="Times New Roman" w:hAnsi="Times New Roman"/>
          <w:iCs/>
        </w:rPr>
      </w:pPr>
    </w:p>
    <w:p w14:paraId="31233C1F" w14:textId="77777777" w:rsidR="00A45C39" w:rsidRDefault="00A45C39" w:rsidP="00A45C39">
      <w:pPr>
        <w:pStyle w:val="Corpsdetexte"/>
        <w:spacing w:before="100" w:beforeAutospacing="1" w:after="100" w:afterAutospacing="1" w:line="480" w:lineRule="auto"/>
        <w:ind w:left="284"/>
        <w:jc w:val="left"/>
        <w:rPr>
          <w:rFonts w:ascii="Times New Roman" w:hAnsi="Times New Roman"/>
          <w:iCs/>
        </w:rPr>
      </w:pPr>
    </w:p>
    <w:p w14:paraId="2FC62E41" w14:textId="77777777" w:rsidR="00E85A16" w:rsidRDefault="00E85A16"/>
    <w:sectPr w:rsidR="00E85A16" w:rsidSect="00E85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9"/>
    <w:rsid w:val="00125819"/>
    <w:rsid w:val="0057407A"/>
    <w:rsid w:val="005C1244"/>
    <w:rsid w:val="00A45C39"/>
    <w:rsid w:val="00E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C8E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39"/>
    <w:pPr>
      <w:widowControl w:val="0"/>
      <w:suppressAutoHyphens/>
    </w:pPr>
    <w:rPr>
      <w:rFonts w:ascii="Times New Roman" w:eastAsia="Times New Roman" w:hAnsi="Times New Roman" w:cs="Tahom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45C39"/>
    <w:pPr>
      <w:spacing w:after="120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A45C39"/>
    <w:rPr>
      <w:rFonts w:ascii="Arial" w:eastAsia="Times New Roman" w:hAnsi="Arial" w:cs="Tahom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C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3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39"/>
    <w:pPr>
      <w:widowControl w:val="0"/>
      <w:suppressAutoHyphens/>
    </w:pPr>
    <w:rPr>
      <w:rFonts w:ascii="Times New Roman" w:eastAsia="Times New Roman" w:hAnsi="Times New Roman" w:cs="Tahom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45C39"/>
    <w:pPr>
      <w:spacing w:after="120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A45C39"/>
    <w:rPr>
      <w:rFonts w:ascii="Arial" w:eastAsia="Times New Roman" w:hAnsi="Arial" w:cs="Tahom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C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3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Company>IRD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Representant Quito</dc:creator>
  <cp:keywords/>
  <dc:description/>
  <cp:lastModifiedBy>OD</cp:lastModifiedBy>
  <cp:revision>2</cp:revision>
  <dcterms:created xsi:type="dcterms:W3CDTF">2017-04-07T04:21:00Z</dcterms:created>
  <dcterms:modified xsi:type="dcterms:W3CDTF">2017-04-07T04:21:00Z</dcterms:modified>
</cp:coreProperties>
</file>