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D8" w:rsidRPr="00107D1B" w:rsidRDefault="00341CD8" w:rsidP="00341C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S1</w:t>
      </w:r>
      <w:r w:rsidRPr="00107D1B">
        <w:rPr>
          <w:rFonts w:ascii="Times New Roman" w:hAnsi="Times New Roman" w:cs="Times New Roman"/>
          <w:b/>
          <w:bCs/>
        </w:rPr>
        <w:t xml:space="preserve"> Table.  </w:t>
      </w:r>
      <w:r w:rsidRPr="00C62433">
        <w:rPr>
          <w:rFonts w:ascii="Times New Roman" w:hAnsi="Times New Roman" w:cs="Times New Roman"/>
          <w:b/>
          <w:bCs/>
        </w:rPr>
        <w:t>Panel biomarkers.</w:t>
      </w:r>
      <w:bookmarkStart w:id="0" w:name="_GoBack"/>
      <w:bookmarkEnd w:id="0"/>
    </w:p>
    <w:tbl>
      <w:tblPr>
        <w:tblW w:w="129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6"/>
        <w:gridCol w:w="1841"/>
        <w:gridCol w:w="1902"/>
        <w:gridCol w:w="1440"/>
        <w:gridCol w:w="1771"/>
        <w:gridCol w:w="2151"/>
        <w:gridCol w:w="1922"/>
      </w:tblGrid>
      <w:tr w:rsidR="00341CD8" w:rsidRPr="0078304A" w:rsidTr="00C5190E">
        <w:trPr>
          <w:trHeight w:val="943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 type (Reference)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Phenotype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Clone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(Species, Isotype)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Fluorochrome</w:t>
            </w:r>
            <w:proofErr w:type="spellEnd"/>
          </w:p>
        </w:tc>
      </w:tr>
      <w:tr w:rsidR="00341CD8" w:rsidRPr="0078304A" w:rsidTr="00C5190E">
        <w:trPr>
          <w:trHeight w:val="1730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ASPL-TFE-3 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br/>
              <w:t xml:space="preserve">type 1 fusion </w:t>
            </w:r>
            <w:proofErr w:type="spellStart"/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protein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sarcoma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ASPS (10, 11, 12)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sarcoma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IgG1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 xml:space="preserve">Developmental 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Hybridoma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 xml:space="preserve"> Studies Cell Bank, University of Iowa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</w:tr>
      <w:tr w:rsidR="00341CD8" w:rsidRPr="0078304A" w:rsidTr="00C5190E">
        <w:trPr>
          <w:trHeight w:val="1007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TLE1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sarcoma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Synovial sarcoma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 xml:space="preserve">Spindle cell sarcoma 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Liposarcoma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 xml:space="preserve"> (15, 16)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EPR9386(2)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indirect</w:t>
            </w:r>
          </w:p>
        </w:tc>
      </w:tr>
      <w:tr w:rsidR="00341CD8" w:rsidRPr="0078304A" w:rsidTr="00C5190E">
        <w:trPr>
          <w:trHeight w:val="576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Pan-cytokeratin (CK)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Carcinoma/Sarcoma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D8" w:rsidRPr="0078304A" w:rsidRDefault="00341CD8" w:rsidP="00C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Epithelial / Mesenchymal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IgG1)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CST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AlexaFluor®555</w:t>
            </w:r>
          </w:p>
        </w:tc>
      </w:tr>
      <w:tr w:rsidR="00341CD8" w:rsidRPr="0078304A" w:rsidTr="00C5190E">
        <w:trPr>
          <w:trHeight w:val="865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Epithelial cell adhesion molecule (</w:t>
            </w:r>
            <w:proofErr w:type="spellStart"/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EpCAM</w:t>
            </w:r>
            <w:proofErr w:type="spellEnd"/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 xml:space="preserve">Carcinoma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VU1D9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IgG1)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CST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AlexaFluor®555</w:t>
            </w:r>
          </w:p>
        </w:tc>
      </w:tr>
      <w:tr w:rsidR="00341CD8" w:rsidRPr="0078304A" w:rsidTr="00C5190E">
        <w:trPr>
          <w:trHeight w:val="576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β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-catenin (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β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-cat)</w:t>
            </w: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Carcinoma/Sarcoma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E247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IgG)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Epitomics</w:t>
            </w:r>
            <w:proofErr w:type="spellEnd"/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AlexaFluor®546</w:t>
            </w:r>
          </w:p>
        </w:tc>
      </w:tr>
      <w:tr w:rsidR="00341CD8" w:rsidRPr="0078304A" w:rsidTr="00C5190E">
        <w:trPr>
          <w:trHeight w:val="576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Vimentin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Sarcoma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Sarcoma (20, 21)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V9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IgG1)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SCBT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AlexaFluor®647</w:t>
            </w:r>
          </w:p>
        </w:tc>
      </w:tr>
      <w:tr w:rsidR="00341CD8" w:rsidRPr="0078304A" w:rsidTr="00C5190E">
        <w:trPr>
          <w:trHeight w:val="576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CD45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Carcinoma/Sarcoma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Exclusion marker (N/A)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Hematopoietic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F10-89-4</w:t>
            </w:r>
          </w:p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, IgG</w:t>
            </w:r>
            <w:r w:rsidRPr="007830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2a</w:t>
            </w: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Serotec</w:t>
            </w:r>
            <w:proofErr w:type="spellEnd"/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41CD8" w:rsidRPr="0078304A" w:rsidRDefault="00341CD8" w:rsidP="00C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04A">
              <w:rPr>
                <w:rFonts w:ascii="Times New Roman" w:hAnsi="Times New Roman" w:cs="Times New Roman"/>
                <w:sz w:val="20"/>
                <w:szCs w:val="20"/>
              </w:rPr>
              <w:t>AlexaFluor®647/488</w:t>
            </w:r>
          </w:p>
        </w:tc>
      </w:tr>
    </w:tbl>
    <w:p w:rsidR="00341CD8" w:rsidRPr="00AD0BB7" w:rsidRDefault="00341CD8" w:rsidP="00AD0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0BB7">
        <w:rPr>
          <w:rFonts w:ascii="Times New Roman" w:hAnsi="Times New Roman" w:cs="Times New Roman"/>
          <w:sz w:val="24"/>
          <w:szCs w:val="24"/>
        </w:rPr>
        <w:t xml:space="preserve">Different markers used in the study including reagent information and associated disease types.  </w:t>
      </w:r>
      <w:proofErr w:type="spellStart"/>
      <w:r w:rsidRPr="00AD0BB7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D0BB7">
        <w:rPr>
          <w:rFonts w:ascii="Times New Roman" w:hAnsi="Times New Roman" w:cs="Times New Roman"/>
          <w:sz w:val="24"/>
          <w:szCs w:val="24"/>
        </w:rPr>
        <w:t xml:space="preserve">: mouse, </w:t>
      </w:r>
      <w:proofErr w:type="spellStart"/>
      <w:r w:rsidRPr="00AD0BB7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AD0BB7">
        <w:rPr>
          <w:rFonts w:ascii="Times New Roman" w:hAnsi="Times New Roman" w:cs="Times New Roman"/>
          <w:sz w:val="24"/>
          <w:szCs w:val="24"/>
        </w:rPr>
        <w:t xml:space="preserve">: rabbit; SCBT: Santa Cruz Biotechnology, CST: Cell Signaling Technology.  </w:t>
      </w:r>
      <w:r w:rsidRPr="00AD0BB7">
        <w:rPr>
          <w:rFonts w:ascii="Times New Roman" w:hAnsi="Times New Roman" w:cs="Times New Roman"/>
          <w:sz w:val="24"/>
          <w:szCs w:val="24"/>
          <w:vertAlign w:val="superscript"/>
        </w:rPr>
        <w:t>¥</w:t>
      </w:r>
      <w:r w:rsidRPr="00AD0BB7">
        <w:rPr>
          <w:rFonts w:ascii="Times New Roman" w:hAnsi="Times New Roman" w:cs="Times New Roman"/>
          <w:sz w:val="24"/>
          <w:szCs w:val="24"/>
        </w:rPr>
        <w:t>Refers to custom conjugated antibodies.</w:t>
      </w:r>
    </w:p>
    <w:p w:rsidR="00BD3C7E" w:rsidRDefault="0078304A"/>
    <w:sectPr w:rsidR="00BD3C7E" w:rsidSect="00341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D8"/>
    <w:rsid w:val="00341CD8"/>
    <w:rsid w:val="0078304A"/>
    <w:rsid w:val="00AD0BB7"/>
    <w:rsid w:val="00C62433"/>
    <w:rsid w:val="00D62C88"/>
    <w:rsid w:val="00E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7EC76-6A04-4324-B669-7C64696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Konate, Mariam (NIH/NCI) [C]</dc:creator>
  <cp:keywords/>
  <dc:description/>
  <cp:lastModifiedBy>Konate, Mariam (NIH/NCI) [C]</cp:lastModifiedBy>
  <cp:revision>4</cp:revision>
  <dcterms:created xsi:type="dcterms:W3CDTF">2016-12-19T21:22:00Z</dcterms:created>
  <dcterms:modified xsi:type="dcterms:W3CDTF">2017-03-06T18:36:00Z</dcterms:modified>
</cp:coreProperties>
</file>