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36B7" w14:textId="77777777" w:rsidR="0067142C" w:rsidRPr="00414789" w:rsidRDefault="00414789" w:rsidP="00414789">
      <w:pPr>
        <w:autoSpaceDE w:val="0"/>
        <w:autoSpaceDN w:val="0"/>
        <w:adjustRightInd w:val="0"/>
        <w:spacing w:after="0" w:line="480" w:lineRule="auto"/>
        <w:jc w:val="both"/>
        <w:rPr>
          <w:rFonts w:ascii="Times New Roman" w:hAnsi="Times New Roman"/>
          <w:b/>
          <w:sz w:val="32"/>
          <w:szCs w:val="32"/>
          <w:lang w:val="en-US"/>
        </w:rPr>
      </w:pPr>
      <w:r w:rsidRPr="00414789">
        <w:rPr>
          <w:rFonts w:ascii="Times New Roman" w:hAnsi="Times New Roman"/>
          <w:b/>
          <w:sz w:val="32"/>
          <w:szCs w:val="32"/>
          <w:lang w:val="en-US"/>
        </w:rPr>
        <w:t xml:space="preserve">S1.1 </w:t>
      </w:r>
      <w:r w:rsidR="00675744" w:rsidRPr="00414789">
        <w:rPr>
          <w:rFonts w:ascii="Times New Roman" w:hAnsi="Times New Roman"/>
          <w:b/>
          <w:sz w:val="32"/>
          <w:szCs w:val="32"/>
          <w:lang w:val="en-US"/>
        </w:rPr>
        <w:t>Materials</w:t>
      </w:r>
      <w:r w:rsidR="00675744" w:rsidRPr="00414789">
        <w:rPr>
          <w:rFonts w:ascii="Times New Roman" w:hAnsi="Times New Roman"/>
          <w:sz w:val="32"/>
          <w:szCs w:val="32"/>
          <w:lang w:val="en-US"/>
        </w:rPr>
        <w:t xml:space="preserve"> </w:t>
      </w:r>
    </w:p>
    <w:p w14:paraId="467ABEC8" w14:textId="77777777" w:rsidR="00675744" w:rsidRPr="0067142C" w:rsidRDefault="007B0115" w:rsidP="0067142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iCs/>
          <w:sz w:val="24"/>
          <w:szCs w:val="24"/>
          <w:lang w:val="en-US"/>
        </w:rPr>
        <w:t>As described in detail previously [11], a</w:t>
      </w:r>
      <w:r w:rsidR="00675744" w:rsidRPr="0067142C">
        <w:rPr>
          <w:rFonts w:ascii="Times New Roman" w:hAnsi="Times New Roman"/>
          <w:iCs/>
          <w:sz w:val="24"/>
          <w:szCs w:val="24"/>
          <w:lang w:val="en-US"/>
        </w:rPr>
        <w:t xml:space="preserve">ll chemicals and solvents were purchased from Sigma (St. Louis, MO, USA) unless stated otherwise. </w:t>
      </w:r>
      <w:proofErr w:type="spellStart"/>
      <w:r w:rsidR="00675744" w:rsidRPr="0067142C">
        <w:rPr>
          <w:rFonts w:ascii="Times New Roman" w:hAnsi="Times New Roman"/>
          <w:sz w:val="24"/>
          <w:szCs w:val="24"/>
          <w:lang w:val="en-US"/>
        </w:rPr>
        <w:t>Milli</w:t>
      </w:r>
      <w:proofErr w:type="spellEnd"/>
      <w:r w:rsidR="00675744" w:rsidRPr="0067142C">
        <w:rPr>
          <w:rFonts w:ascii="Times New Roman" w:hAnsi="Times New Roman"/>
          <w:sz w:val="24"/>
          <w:szCs w:val="24"/>
          <w:lang w:val="en-US"/>
        </w:rPr>
        <w:t xml:space="preserve"> Q water was obtained from a </w:t>
      </w:r>
      <w:proofErr w:type="spellStart"/>
      <w:r w:rsidR="00675744" w:rsidRPr="0067142C">
        <w:rPr>
          <w:rFonts w:ascii="Times New Roman" w:hAnsi="Times New Roman"/>
          <w:sz w:val="24"/>
          <w:szCs w:val="24"/>
          <w:lang w:val="en-US"/>
        </w:rPr>
        <w:t>Milli</w:t>
      </w:r>
      <w:proofErr w:type="spellEnd"/>
      <w:r w:rsidR="00675744" w:rsidRPr="0067142C">
        <w:rPr>
          <w:rFonts w:ascii="Times New Roman" w:hAnsi="Times New Roman"/>
          <w:sz w:val="24"/>
          <w:szCs w:val="24"/>
          <w:lang w:val="en-US"/>
        </w:rPr>
        <w:t xml:space="preserve">-Q Ultrapure water purification system (Millipore, Bedford, MA, USA). Sodium chloride (NaCl) was purchased from Merck (Darmstadt, Germany). </w:t>
      </w:r>
      <w:r w:rsidR="00675744" w:rsidRPr="0067142C">
        <w:rPr>
          <w:rFonts w:ascii="Times New Roman" w:hAnsi="Times New Roman"/>
          <w:iCs/>
          <w:sz w:val="24"/>
          <w:szCs w:val="24"/>
          <w:lang w:val="en-US"/>
        </w:rPr>
        <w:t xml:space="preserve">Bio-Rad protein assay dye reagent concentrate and </w:t>
      </w:r>
      <w:r w:rsidR="00675744" w:rsidRPr="0067142C">
        <w:rPr>
          <w:rFonts w:ascii="Times New Roman" w:eastAsia="MS Mincho" w:hAnsi="Times New Roman"/>
          <w:iCs/>
          <w:sz w:val="24"/>
          <w:szCs w:val="24"/>
          <w:lang w:val="en-US"/>
        </w:rPr>
        <w:t>ɣ</w:t>
      </w:r>
      <w:r w:rsidR="00675744" w:rsidRPr="0067142C">
        <w:rPr>
          <w:rFonts w:ascii="Times New Roman" w:hAnsi="Times New Roman"/>
          <w:iCs/>
          <w:sz w:val="24"/>
          <w:szCs w:val="24"/>
          <w:lang w:val="en-US"/>
        </w:rPr>
        <w:t xml:space="preserve">- </w:t>
      </w:r>
      <w:proofErr w:type="spellStart"/>
      <w:r w:rsidR="00675744" w:rsidRPr="0067142C">
        <w:rPr>
          <w:rFonts w:ascii="Times New Roman" w:hAnsi="Times New Roman"/>
          <w:iCs/>
          <w:sz w:val="24"/>
          <w:szCs w:val="24"/>
          <w:lang w:val="en-US"/>
        </w:rPr>
        <w:t>microglobulin</w:t>
      </w:r>
      <w:proofErr w:type="spellEnd"/>
      <w:r w:rsidR="00675744" w:rsidRPr="0067142C">
        <w:rPr>
          <w:rFonts w:ascii="Times New Roman" w:hAnsi="Times New Roman"/>
          <w:iCs/>
          <w:sz w:val="24"/>
          <w:szCs w:val="24"/>
          <w:lang w:val="en-US"/>
        </w:rPr>
        <w:t xml:space="preserve"> standard were obtained from Bio-Rad Laboratories (Hercules, CA, USA). Cut-off size (0.1 µM) </w:t>
      </w:r>
      <w:proofErr w:type="spellStart"/>
      <w:r w:rsidR="00675744" w:rsidRPr="0067142C">
        <w:rPr>
          <w:rFonts w:ascii="Times New Roman" w:hAnsi="Times New Roman"/>
          <w:sz w:val="24"/>
          <w:szCs w:val="24"/>
          <w:lang w:val="en-US"/>
        </w:rPr>
        <w:t>ultrafree</w:t>
      </w:r>
      <w:proofErr w:type="spellEnd"/>
      <w:r w:rsidR="00675744" w:rsidRPr="0067142C">
        <w:rPr>
          <w:rFonts w:ascii="Times New Roman" w:hAnsi="Times New Roman"/>
          <w:sz w:val="24"/>
          <w:szCs w:val="24"/>
          <w:lang w:val="en-US"/>
        </w:rPr>
        <w:t xml:space="preserve">-MC (0.5 mL) VV centrifugal filter used for the extraction of proteins was from Millipore (Bedford, MA, USA). Lysozyme C (detection range; 0,156-20 ng/ml) was obtained from </w:t>
      </w:r>
      <w:proofErr w:type="spellStart"/>
      <w:r w:rsidR="00675744" w:rsidRPr="0067142C">
        <w:rPr>
          <w:rFonts w:ascii="Times New Roman" w:hAnsi="Times New Roman"/>
          <w:sz w:val="24"/>
          <w:szCs w:val="24"/>
          <w:lang w:val="en-US"/>
        </w:rPr>
        <w:t>abcam</w:t>
      </w:r>
      <w:proofErr w:type="spellEnd"/>
      <w:r w:rsidR="00675744" w:rsidRPr="0067142C">
        <w:rPr>
          <w:rFonts w:ascii="Times New Roman" w:hAnsi="Times New Roman"/>
          <w:sz w:val="24"/>
          <w:szCs w:val="24"/>
          <w:lang w:val="en-US"/>
        </w:rPr>
        <w:t xml:space="preserve">, Cambridge, UK. Zinc-alpha-2-glycoprotein 1 (detection range; 4,7-300 ng/ml) and </w:t>
      </w:r>
      <w:proofErr w:type="spellStart"/>
      <w:r w:rsidR="00675744" w:rsidRPr="0067142C">
        <w:rPr>
          <w:rFonts w:ascii="Times New Roman" w:hAnsi="Times New Roman"/>
          <w:sz w:val="24"/>
          <w:szCs w:val="24"/>
          <w:lang w:val="en-US"/>
        </w:rPr>
        <w:t>lacritin</w:t>
      </w:r>
      <w:proofErr w:type="spellEnd"/>
      <w:r w:rsidR="00675744" w:rsidRPr="0067142C">
        <w:rPr>
          <w:rFonts w:ascii="Times New Roman" w:hAnsi="Times New Roman"/>
          <w:sz w:val="24"/>
          <w:szCs w:val="24"/>
          <w:lang w:val="en-US"/>
        </w:rPr>
        <w:t xml:space="preserve"> (detection range; 1,56-100 ng/ml) were purchased from Cloud-clone corp., Houston, TX, USA. </w:t>
      </w:r>
    </w:p>
    <w:p w14:paraId="6DF5D040" w14:textId="77777777" w:rsidR="00675744" w:rsidRPr="00675744" w:rsidRDefault="00675744" w:rsidP="00675744">
      <w:pPr>
        <w:autoSpaceDE w:val="0"/>
        <w:autoSpaceDN w:val="0"/>
        <w:adjustRightInd w:val="0"/>
        <w:spacing w:after="0" w:line="480" w:lineRule="auto"/>
        <w:jc w:val="both"/>
        <w:rPr>
          <w:rFonts w:ascii="Times New Roman" w:hAnsi="Times New Roman"/>
          <w:sz w:val="24"/>
          <w:szCs w:val="24"/>
          <w:lang w:val="en-US"/>
        </w:rPr>
      </w:pPr>
    </w:p>
    <w:p w14:paraId="0A43200A" w14:textId="77777777" w:rsidR="0067142C" w:rsidRPr="00414789" w:rsidRDefault="00414789" w:rsidP="00414789">
      <w:pPr>
        <w:autoSpaceDE w:val="0"/>
        <w:autoSpaceDN w:val="0"/>
        <w:adjustRightInd w:val="0"/>
        <w:spacing w:after="0" w:line="480" w:lineRule="auto"/>
        <w:jc w:val="both"/>
        <w:rPr>
          <w:rFonts w:ascii="Times New Roman" w:hAnsi="Times New Roman"/>
          <w:sz w:val="32"/>
          <w:szCs w:val="32"/>
          <w:lang w:val="en-US"/>
        </w:rPr>
      </w:pPr>
      <w:proofErr w:type="gramStart"/>
      <w:r w:rsidRPr="00414789">
        <w:rPr>
          <w:rFonts w:ascii="Times New Roman" w:hAnsi="Times New Roman"/>
          <w:b/>
          <w:color w:val="222222"/>
          <w:sz w:val="32"/>
          <w:szCs w:val="32"/>
          <w:lang w:val="en-US"/>
        </w:rPr>
        <w:t xml:space="preserve">S1.2 </w:t>
      </w:r>
      <w:r w:rsidR="00675744" w:rsidRPr="00414789">
        <w:rPr>
          <w:rFonts w:ascii="Times New Roman" w:hAnsi="Times New Roman"/>
          <w:b/>
          <w:color w:val="222222"/>
          <w:sz w:val="32"/>
          <w:szCs w:val="32"/>
          <w:lang w:val="en-US"/>
        </w:rPr>
        <w:t>Tear collection.</w:t>
      </w:r>
      <w:proofErr w:type="gramEnd"/>
    </w:p>
    <w:p w14:paraId="4C30CB9E" w14:textId="77777777" w:rsidR="005924FC" w:rsidRDefault="007B0115" w:rsidP="0067142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color w:val="222222"/>
          <w:sz w:val="24"/>
          <w:szCs w:val="24"/>
          <w:lang w:val="en-US"/>
        </w:rPr>
        <w:t>As described in detail previously [11], t</w:t>
      </w:r>
      <w:r w:rsidR="00675744" w:rsidRPr="0067142C">
        <w:rPr>
          <w:rFonts w:ascii="Times New Roman" w:hAnsi="Times New Roman"/>
          <w:color w:val="222222"/>
          <w:sz w:val="24"/>
          <w:szCs w:val="24"/>
          <w:lang w:val="en-US"/>
        </w:rPr>
        <w:t xml:space="preserve">ear samples were collected using </w:t>
      </w:r>
      <w:proofErr w:type="spellStart"/>
      <w:r w:rsidR="00675744" w:rsidRPr="0067142C">
        <w:rPr>
          <w:rFonts w:ascii="Times New Roman" w:hAnsi="Times New Roman"/>
          <w:sz w:val="24"/>
          <w:szCs w:val="24"/>
          <w:lang w:val="en-US"/>
        </w:rPr>
        <w:t>Schirmer’s</w:t>
      </w:r>
      <w:proofErr w:type="spellEnd"/>
      <w:r w:rsidR="00675744" w:rsidRPr="0067142C">
        <w:rPr>
          <w:rFonts w:ascii="Times New Roman" w:hAnsi="Times New Roman"/>
          <w:sz w:val="24"/>
          <w:szCs w:val="24"/>
          <w:lang w:val="en-US"/>
        </w:rPr>
        <w:t xml:space="preserve"> type I tear test (Haag-</w:t>
      </w:r>
      <w:proofErr w:type="spellStart"/>
      <w:r w:rsidR="00675744" w:rsidRPr="0067142C">
        <w:rPr>
          <w:rFonts w:ascii="Times New Roman" w:hAnsi="Times New Roman"/>
          <w:sz w:val="24"/>
          <w:szCs w:val="24"/>
          <w:lang w:val="en-US"/>
        </w:rPr>
        <w:t>Streit</w:t>
      </w:r>
      <w:proofErr w:type="spellEnd"/>
      <w:r w:rsidR="00675744" w:rsidRPr="0067142C">
        <w:rPr>
          <w:rFonts w:ascii="Times New Roman" w:hAnsi="Times New Roman"/>
          <w:sz w:val="24"/>
          <w:szCs w:val="24"/>
          <w:lang w:val="en-US"/>
        </w:rPr>
        <w:t xml:space="preserve"> UK Ltd, Harlow, Essex, UK) without using local anesthesia. The Schirmer strips were inserted for five minutes </w:t>
      </w:r>
      <w:r w:rsidR="005924FC" w:rsidRPr="005924FC">
        <w:rPr>
          <w:rFonts w:ascii="Times New Roman" w:hAnsi="Times New Roman"/>
          <w:sz w:val="24"/>
          <w:szCs w:val="24"/>
          <w:highlight w:val="yellow"/>
          <w:lang w:val="en-US"/>
        </w:rPr>
        <w:t>or until the strips were full (standardized collection time)</w:t>
      </w:r>
      <w:r w:rsidR="005924FC">
        <w:rPr>
          <w:rFonts w:ascii="Times New Roman" w:hAnsi="Times New Roman"/>
          <w:sz w:val="24"/>
          <w:szCs w:val="24"/>
          <w:lang w:val="en-US"/>
        </w:rPr>
        <w:t xml:space="preserve"> </w:t>
      </w:r>
      <w:r w:rsidR="00675744" w:rsidRPr="0067142C">
        <w:rPr>
          <w:rFonts w:ascii="Times New Roman" w:hAnsi="Times New Roman"/>
          <w:sz w:val="24"/>
          <w:szCs w:val="24"/>
          <w:lang w:val="en-US"/>
        </w:rPr>
        <w:t xml:space="preserve">in the lower eyelid in the standard fashion in both eyes (open eye tears). The same object carried out the collection of tears from all the subjects. After collection, the Schirmer strips were placed in a 2 ml </w:t>
      </w:r>
      <w:proofErr w:type="spellStart"/>
      <w:r w:rsidR="00675744" w:rsidRPr="0067142C">
        <w:rPr>
          <w:rFonts w:ascii="Times New Roman" w:hAnsi="Times New Roman"/>
          <w:sz w:val="24"/>
          <w:szCs w:val="24"/>
          <w:lang w:val="en-US"/>
        </w:rPr>
        <w:t>microcentrifuge</w:t>
      </w:r>
      <w:proofErr w:type="spellEnd"/>
      <w:r w:rsidR="00675744" w:rsidRPr="0067142C">
        <w:rPr>
          <w:rFonts w:ascii="Times New Roman" w:hAnsi="Times New Roman"/>
          <w:sz w:val="24"/>
          <w:szCs w:val="24"/>
          <w:lang w:val="en-US"/>
        </w:rPr>
        <w:t xml:space="preserve"> tube and immediately frozen at – 80 </w:t>
      </w:r>
      <w:proofErr w:type="spellStart"/>
      <w:r w:rsidR="00675744" w:rsidRPr="0067142C">
        <w:rPr>
          <w:rFonts w:ascii="Times New Roman" w:hAnsi="Times New Roman"/>
          <w:sz w:val="24"/>
          <w:szCs w:val="24"/>
          <w:vertAlign w:val="superscript"/>
          <w:lang w:val="en-US"/>
        </w:rPr>
        <w:t>o</w:t>
      </w:r>
      <w:r w:rsidR="00675744" w:rsidRPr="0067142C">
        <w:rPr>
          <w:rFonts w:ascii="Times New Roman" w:hAnsi="Times New Roman"/>
          <w:sz w:val="24"/>
          <w:szCs w:val="24"/>
          <w:lang w:val="en-US"/>
        </w:rPr>
        <w:t>C</w:t>
      </w:r>
      <w:proofErr w:type="spellEnd"/>
      <w:r w:rsidR="00675744" w:rsidRPr="0067142C">
        <w:rPr>
          <w:rFonts w:ascii="Times New Roman" w:hAnsi="Times New Roman"/>
          <w:sz w:val="24"/>
          <w:szCs w:val="24"/>
          <w:lang w:val="en-US"/>
        </w:rPr>
        <w:t xml:space="preserve"> until analysis.</w:t>
      </w:r>
    </w:p>
    <w:p w14:paraId="070037C8" w14:textId="77777777" w:rsidR="005924FC" w:rsidRDefault="005924FC" w:rsidP="0067142C">
      <w:pPr>
        <w:autoSpaceDE w:val="0"/>
        <w:autoSpaceDN w:val="0"/>
        <w:adjustRightInd w:val="0"/>
        <w:spacing w:after="0" w:line="480" w:lineRule="auto"/>
        <w:jc w:val="both"/>
        <w:rPr>
          <w:rFonts w:ascii="Times New Roman" w:hAnsi="Times New Roman"/>
          <w:sz w:val="24"/>
          <w:szCs w:val="24"/>
          <w:lang w:val="en-US"/>
        </w:rPr>
      </w:pPr>
    </w:p>
    <w:p w14:paraId="2E689CCB" w14:textId="77777777" w:rsidR="0067142C" w:rsidRPr="00414789" w:rsidRDefault="00675744" w:rsidP="00414789">
      <w:pPr>
        <w:autoSpaceDE w:val="0"/>
        <w:autoSpaceDN w:val="0"/>
        <w:adjustRightInd w:val="0"/>
        <w:spacing w:after="0" w:line="480" w:lineRule="auto"/>
        <w:jc w:val="both"/>
        <w:rPr>
          <w:rFonts w:ascii="Times New Roman" w:hAnsi="Times New Roman"/>
          <w:b/>
          <w:sz w:val="32"/>
          <w:szCs w:val="32"/>
          <w:lang w:val="en-US"/>
        </w:rPr>
      </w:pPr>
      <w:r w:rsidRPr="00414789">
        <w:rPr>
          <w:rFonts w:ascii="Times New Roman" w:hAnsi="Times New Roman"/>
          <w:b/>
          <w:sz w:val="32"/>
          <w:szCs w:val="32"/>
          <w:lang w:val="en-US"/>
        </w:rPr>
        <w:t xml:space="preserve"> </w:t>
      </w:r>
      <w:r w:rsidR="00414789" w:rsidRPr="00414789">
        <w:rPr>
          <w:rFonts w:ascii="Times New Roman" w:hAnsi="Times New Roman"/>
          <w:b/>
          <w:sz w:val="32"/>
          <w:szCs w:val="32"/>
          <w:lang w:val="en-US"/>
        </w:rPr>
        <w:t>S1.3 Protein Extraction</w:t>
      </w:r>
      <w:bookmarkStart w:id="0" w:name="_GoBack"/>
      <w:bookmarkEnd w:id="0"/>
    </w:p>
    <w:p w14:paraId="7E53E6DE" w14:textId="77777777" w:rsidR="00675744" w:rsidRPr="0067142C" w:rsidRDefault="007B0115" w:rsidP="0067142C">
      <w:pPr>
        <w:spacing w:line="480" w:lineRule="auto"/>
        <w:jc w:val="both"/>
        <w:rPr>
          <w:rFonts w:ascii="Times New Roman" w:hAnsi="Times New Roman"/>
          <w:iCs/>
          <w:sz w:val="24"/>
          <w:szCs w:val="24"/>
          <w:lang w:val="en-US"/>
        </w:rPr>
      </w:pPr>
      <w:r>
        <w:rPr>
          <w:rFonts w:ascii="Times New Roman" w:hAnsi="Times New Roman"/>
          <w:sz w:val="24"/>
          <w:szCs w:val="24"/>
          <w:lang w:val="en-US"/>
        </w:rPr>
        <w:t>As described previously [11], o</w:t>
      </w:r>
      <w:r w:rsidR="00675744" w:rsidRPr="0067142C">
        <w:rPr>
          <w:rFonts w:ascii="Times New Roman" w:hAnsi="Times New Roman"/>
          <w:sz w:val="24"/>
          <w:szCs w:val="24"/>
          <w:lang w:val="en-US"/>
        </w:rPr>
        <w:t xml:space="preserve">ne Schirmer strips from each patient was collected and placed in a 0.1 µm centrifugal filter unit. Tear proteins were then extracted from the Schirmer strips </w:t>
      </w:r>
      <w:r w:rsidR="00675744" w:rsidRPr="0067142C">
        <w:rPr>
          <w:rFonts w:ascii="Times New Roman" w:hAnsi="Times New Roman"/>
          <w:sz w:val="24"/>
          <w:szCs w:val="24"/>
          <w:lang w:val="en-US"/>
        </w:rPr>
        <w:lastRenderedPageBreak/>
        <w:t xml:space="preserve">with 500 µL 100 mM </w:t>
      </w:r>
      <w:proofErr w:type="spellStart"/>
      <w:r w:rsidR="00675744" w:rsidRPr="0067142C">
        <w:rPr>
          <w:rFonts w:ascii="Times New Roman" w:hAnsi="Times New Roman"/>
          <w:sz w:val="24"/>
          <w:szCs w:val="24"/>
          <w:lang w:val="en-US"/>
        </w:rPr>
        <w:t>triethylammonium</w:t>
      </w:r>
      <w:proofErr w:type="spellEnd"/>
      <w:r w:rsidR="00675744" w:rsidRPr="0067142C">
        <w:rPr>
          <w:rFonts w:ascii="Times New Roman" w:hAnsi="Times New Roman"/>
          <w:sz w:val="24"/>
          <w:szCs w:val="24"/>
          <w:lang w:val="en-US"/>
        </w:rPr>
        <w:t xml:space="preserve"> bicarbonate (TEAB) and 50 mM NaCl, and mixed for 4 h at 25 </w:t>
      </w:r>
      <w:proofErr w:type="spellStart"/>
      <w:r w:rsidR="00675744" w:rsidRPr="0067142C">
        <w:rPr>
          <w:rFonts w:ascii="Times New Roman" w:hAnsi="Times New Roman"/>
          <w:sz w:val="24"/>
          <w:szCs w:val="24"/>
          <w:vertAlign w:val="superscript"/>
          <w:lang w:val="en-US"/>
        </w:rPr>
        <w:t>o</w:t>
      </w:r>
      <w:r w:rsidR="00675744" w:rsidRPr="0067142C">
        <w:rPr>
          <w:rFonts w:ascii="Times New Roman" w:hAnsi="Times New Roman"/>
          <w:sz w:val="24"/>
          <w:szCs w:val="24"/>
          <w:lang w:val="en-US"/>
        </w:rPr>
        <w:t>C</w:t>
      </w:r>
      <w:proofErr w:type="spellEnd"/>
      <w:r w:rsidR="00675744" w:rsidRPr="0067142C">
        <w:rPr>
          <w:rFonts w:ascii="Times New Roman" w:hAnsi="Times New Roman"/>
          <w:sz w:val="24"/>
          <w:szCs w:val="24"/>
          <w:lang w:val="en-US"/>
        </w:rPr>
        <w:t xml:space="preserve"> at 300 rpm. Next, the samples were centrifuged at 7500 rpm for 5 min and the Schirmer strips were removed. </w:t>
      </w:r>
      <w:r w:rsidR="00675744" w:rsidRPr="005924FC">
        <w:rPr>
          <w:rFonts w:ascii="Times New Roman" w:hAnsi="Times New Roman"/>
          <w:sz w:val="24"/>
          <w:szCs w:val="24"/>
          <w:highlight w:val="yellow"/>
          <w:lang w:val="en-US"/>
        </w:rPr>
        <w:t>Total protein concentration measurements were performed by a colorimetric protein assay using a Microplate absorbance reader (</w:t>
      </w:r>
      <w:proofErr w:type="spellStart"/>
      <w:r w:rsidR="00675744" w:rsidRPr="005924FC">
        <w:rPr>
          <w:rFonts w:ascii="Times New Roman" w:hAnsi="Times New Roman"/>
          <w:sz w:val="24"/>
          <w:szCs w:val="24"/>
          <w:highlight w:val="yellow"/>
          <w:lang w:val="en-US"/>
        </w:rPr>
        <w:t>Tecan</w:t>
      </w:r>
      <w:proofErr w:type="spellEnd"/>
      <w:r w:rsidR="00675744" w:rsidRPr="005924FC">
        <w:rPr>
          <w:rFonts w:ascii="Times New Roman" w:hAnsi="Times New Roman"/>
          <w:sz w:val="24"/>
          <w:szCs w:val="24"/>
          <w:highlight w:val="yellow"/>
          <w:lang w:val="en-US"/>
        </w:rPr>
        <w:t xml:space="preserve"> Austria GmbH, </w:t>
      </w:r>
      <w:proofErr w:type="spellStart"/>
      <w:r w:rsidR="00675744" w:rsidRPr="005924FC">
        <w:rPr>
          <w:rFonts w:ascii="Times New Roman" w:hAnsi="Times New Roman"/>
          <w:sz w:val="24"/>
          <w:szCs w:val="24"/>
          <w:highlight w:val="yellow"/>
          <w:lang w:val="en-US"/>
        </w:rPr>
        <w:t>Gr</w:t>
      </w:r>
      <w:r w:rsidR="00675744" w:rsidRPr="005924FC">
        <w:rPr>
          <w:rFonts w:ascii="Times New Roman" w:eastAsia="MS Mincho" w:hAnsi="Times New Roman"/>
          <w:sz w:val="24"/>
          <w:szCs w:val="24"/>
          <w:highlight w:val="yellow"/>
          <w:lang w:val="en-US"/>
        </w:rPr>
        <w:t>ӧ</w:t>
      </w:r>
      <w:r w:rsidR="00675744" w:rsidRPr="005924FC">
        <w:rPr>
          <w:rFonts w:ascii="Times New Roman" w:hAnsi="Times New Roman"/>
          <w:sz w:val="24"/>
          <w:szCs w:val="24"/>
          <w:highlight w:val="yellow"/>
          <w:lang w:val="en-US"/>
        </w:rPr>
        <w:t>dig</w:t>
      </w:r>
      <w:proofErr w:type="spellEnd"/>
      <w:r w:rsidR="00675744" w:rsidRPr="005924FC">
        <w:rPr>
          <w:rFonts w:ascii="Times New Roman" w:hAnsi="Times New Roman"/>
          <w:sz w:val="24"/>
          <w:szCs w:val="24"/>
          <w:highlight w:val="yellow"/>
          <w:lang w:val="en-US"/>
        </w:rPr>
        <w:t xml:space="preserve">, Austria) with </w:t>
      </w:r>
      <w:r w:rsidR="00675744" w:rsidRPr="005924FC">
        <w:rPr>
          <w:rFonts w:ascii="Times New Roman" w:eastAsia="MS Mincho" w:hAnsi="Times New Roman"/>
          <w:sz w:val="24"/>
          <w:szCs w:val="24"/>
          <w:highlight w:val="yellow"/>
          <w:lang w:val="en-US"/>
        </w:rPr>
        <w:t>ɣ</w:t>
      </w:r>
      <w:r w:rsidR="00675744" w:rsidRPr="005924FC">
        <w:rPr>
          <w:rFonts w:ascii="Times New Roman" w:hAnsi="Times New Roman"/>
          <w:iCs/>
          <w:sz w:val="24"/>
          <w:szCs w:val="24"/>
          <w:highlight w:val="yellow"/>
          <w:lang w:val="en-US"/>
        </w:rPr>
        <w:t>-</w:t>
      </w:r>
      <w:proofErr w:type="spellStart"/>
      <w:r w:rsidR="00675744" w:rsidRPr="005924FC">
        <w:rPr>
          <w:rFonts w:ascii="Times New Roman" w:hAnsi="Times New Roman"/>
          <w:iCs/>
          <w:sz w:val="24"/>
          <w:szCs w:val="24"/>
          <w:highlight w:val="yellow"/>
          <w:lang w:val="en-US"/>
        </w:rPr>
        <w:t>microglobulin</w:t>
      </w:r>
      <w:proofErr w:type="spellEnd"/>
      <w:r w:rsidR="00675744" w:rsidRPr="005924FC">
        <w:rPr>
          <w:rFonts w:ascii="Times New Roman" w:hAnsi="Times New Roman"/>
          <w:iCs/>
          <w:sz w:val="24"/>
          <w:szCs w:val="24"/>
          <w:highlight w:val="yellow"/>
          <w:lang w:val="en-US"/>
        </w:rPr>
        <w:t xml:space="preserve"> as standard.</w:t>
      </w:r>
      <w:r w:rsidR="00675744" w:rsidRPr="0067142C">
        <w:rPr>
          <w:rFonts w:ascii="Times New Roman" w:hAnsi="Times New Roman"/>
          <w:iCs/>
          <w:sz w:val="24"/>
          <w:szCs w:val="24"/>
          <w:lang w:val="en-US"/>
        </w:rPr>
        <w:t xml:space="preserve"> </w:t>
      </w:r>
    </w:p>
    <w:p w14:paraId="73CCCBA8" w14:textId="77777777" w:rsidR="00FD30F1" w:rsidRPr="00675744" w:rsidRDefault="00FD30F1">
      <w:pPr>
        <w:rPr>
          <w:lang w:val="en-US"/>
        </w:rPr>
      </w:pPr>
    </w:p>
    <w:sectPr w:rsidR="00FD30F1" w:rsidRPr="00675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1C2A"/>
    <w:multiLevelType w:val="multilevel"/>
    <w:tmpl w:val="44F25C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4"/>
    <w:rsid w:val="0021426F"/>
    <w:rsid w:val="00414789"/>
    <w:rsid w:val="005924FC"/>
    <w:rsid w:val="0060096A"/>
    <w:rsid w:val="0062049F"/>
    <w:rsid w:val="0067142C"/>
    <w:rsid w:val="00675744"/>
    <w:rsid w:val="00714ED1"/>
    <w:rsid w:val="007768E8"/>
    <w:rsid w:val="007B0115"/>
    <w:rsid w:val="008578F1"/>
    <w:rsid w:val="008F772F"/>
    <w:rsid w:val="00B575A3"/>
    <w:rsid w:val="00FD30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44"/>
    <w:rPr>
      <w:rFonts w:ascii="Calibri" w:eastAsia="SimSu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57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44"/>
    <w:rPr>
      <w:rFonts w:ascii="Calibri" w:eastAsia="SimSu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Oslo</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Aass</dc:creator>
  <cp:lastModifiedBy>Cecilie  Aass</cp:lastModifiedBy>
  <cp:revision>2</cp:revision>
  <cp:lastPrinted>2017-01-20T11:10:00Z</cp:lastPrinted>
  <dcterms:created xsi:type="dcterms:W3CDTF">2017-03-29T08:11:00Z</dcterms:created>
  <dcterms:modified xsi:type="dcterms:W3CDTF">2017-03-29T08:11:00Z</dcterms:modified>
</cp:coreProperties>
</file>