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6" w:rsidRPr="00384550" w:rsidRDefault="006B2B36" w:rsidP="00A8149E">
      <w:pPr>
        <w:tabs>
          <w:tab w:val="left" w:pos="1350"/>
        </w:tabs>
        <w:spacing w:line="480" w:lineRule="auto"/>
        <w:rPr>
          <w:b/>
        </w:rPr>
      </w:pPr>
      <w:bookmarkStart w:id="0" w:name="_GoBack"/>
      <w:bookmarkEnd w:id="0"/>
      <w:r w:rsidRPr="00384550">
        <w:rPr>
          <w:b/>
        </w:rPr>
        <w:t>Flow Cytometry Methods:  EPCs and CECs</w:t>
      </w:r>
    </w:p>
    <w:p w:rsidR="006B2B36" w:rsidRPr="00384550" w:rsidRDefault="006B2B36" w:rsidP="006B2B36">
      <w:pPr>
        <w:spacing w:line="480" w:lineRule="auto"/>
      </w:pPr>
      <w:r w:rsidRPr="00384550">
        <w:tab/>
        <w:t>Venous blood samples were drawn into 10 ml heparin tubes after participants sat quietly for 10 minutes following a 12-hour fast.  The heparin blood draw tube was inverted gently to ensure proper mixing and maintained at room temperature until packaged according to IATA protocols using containers and packing materials (</w:t>
      </w:r>
      <w:proofErr w:type="spellStart"/>
      <w:r w:rsidRPr="00384550">
        <w:t>SafTPak</w:t>
      </w:r>
      <w:proofErr w:type="spellEnd"/>
      <w:r w:rsidRPr="00384550">
        <w:t xml:space="preserve"> Cat#STP-308) that maintain internal temperature at 15-30</w:t>
      </w:r>
      <w:r w:rsidRPr="00384550">
        <w:rPr>
          <w:vertAlign w:val="superscript"/>
        </w:rPr>
        <w:t>o</w:t>
      </w:r>
      <w:r w:rsidRPr="00384550">
        <w:t xml:space="preserve">C for overnight shipping to a central laboratory.  Upon arrival at the central laboratory, samples were placed on a rocker for 10 minutes then centrifuged (1500 x g, 20 minutes, no brake, </w:t>
      </w:r>
      <w:proofErr w:type="gramStart"/>
      <w:r w:rsidRPr="00384550">
        <w:t>25</w:t>
      </w:r>
      <w:r w:rsidRPr="00384550">
        <w:rPr>
          <w:vertAlign w:val="superscript"/>
        </w:rPr>
        <w:t>o</w:t>
      </w:r>
      <w:r w:rsidRPr="00384550">
        <w:t>C</w:t>
      </w:r>
      <w:proofErr w:type="gramEnd"/>
      <w:r w:rsidRPr="00384550">
        <w:t xml:space="preserve">).  Plasma was removed.  Peripheral blood mononuclear cells (PBMCs) were prepared from the remaining cell layer using Histopaque (Sigma cat#H10771) </w:t>
      </w:r>
      <w:r w:rsidRPr="00384550">
        <w:fldChar w:fldCharType="begin">
          <w:fldData xml:space="preserve">PEVuZE5vdGU+PENpdGU+PEF1dGhvcj5UcmFjeTwvQXV0aG9yPjxZZWFyPjIwMTM8L1llYXI+PFJl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</w:fldData>
        </w:fldChar>
      </w:r>
      <w:r w:rsidRPr="00384550">
        <w:instrText xml:space="preserve"> ADDIN EN.CITE </w:instrText>
      </w:r>
      <w:r w:rsidRPr="00384550">
        <w:fldChar w:fldCharType="begin">
          <w:fldData xml:space="preserve">PEVuZE5vdGU+PENpdGU+PEF1dGhvcj5UcmFjeTwvQXV0aG9yPjxZZWFyPjIwMTM8L1llYXI+PFJl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</w:fldData>
        </w:fldChar>
      </w:r>
      <w:r w:rsidRPr="00384550">
        <w:instrText xml:space="preserve"> ADDIN EN.CITE.DATA </w:instrText>
      </w:r>
      <w:r w:rsidRPr="00384550">
        <w:fldChar w:fldCharType="end"/>
      </w:r>
      <w:r w:rsidRPr="00384550">
        <w:fldChar w:fldCharType="separate"/>
      </w:r>
      <w:r w:rsidRPr="00384550">
        <w:rPr>
          <w:noProof/>
        </w:rPr>
        <w:t>[</w:t>
      </w:r>
      <w:hyperlink w:anchor="_ENREF_4" w:tooltip="Tracy, 2013 #32" w:history="1">
        <w:r w:rsidR="00CF40E5" w:rsidRPr="00384550">
          <w:rPr>
            <w:noProof/>
          </w:rPr>
          <w:t>1</w:t>
        </w:r>
      </w:hyperlink>
      <w:r w:rsidRPr="00384550">
        <w:rPr>
          <w:noProof/>
        </w:rPr>
        <w:t>]</w:t>
      </w:r>
      <w:r w:rsidRPr="00384550">
        <w:fldChar w:fldCharType="end"/>
      </w:r>
      <w:r w:rsidRPr="00384550">
        <w:t>.  The PBMCs were washed and adjusted to 1x10</w:t>
      </w:r>
      <w:r w:rsidRPr="00384550">
        <w:rPr>
          <w:vertAlign w:val="superscript"/>
        </w:rPr>
        <w:t>7</w:t>
      </w:r>
      <w:r w:rsidRPr="00384550">
        <w:t xml:space="preserve">cells/ml.  </w:t>
      </w:r>
    </w:p>
    <w:p w:rsidR="006B2B36" w:rsidRPr="00384550" w:rsidRDefault="006B2B36" w:rsidP="006B2B36">
      <w:pPr>
        <w:spacing w:line="480" w:lineRule="auto"/>
      </w:pPr>
      <w:r w:rsidRPr="00384550">
        <w:tab/>
        <w:t xml:space="preserve">We defined EPCs as cells expressing CD34, a hematopoietic stem cell marker, and KDR (also known as VEGFR2), an endothelial cell marker;  we further defined less differentiated EPCs by the additional presence of CD133, a bone marrow derived hematopoietic stem cell marker </w:t>
      </w:r>
      <w:r w:rsidRPr="00384550">
        <w:fldChar w:fldCharType="begin">
          <w:fldData xml:space="preserve">PEVuZE5vdGU+PENpdGU+PEF1dGhvcj5QZWljaGV2PC9BdXRob3I+PFllYXI+MjAwMDwvWWVhcj48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</w:fldData>
        </w:fldChar>
      </w:r>
      <w:r w:rsidRPr="00384550">
        <w:instrText xml:space="preserve"> ADDIN EN.CITE </w:instrText>
      </w:r>
      <w:r w:rsidRPr="00384550">
        <w:fldChar w:fldCharType="begin">
          <w:fldData xml:space="preserve">PEVuZE5vdGU+PENpdGU+PEF1dGhvcj5QZWljaGV2PC9BdXRob3I+PFllYXI+MjAwMDwvWWVhcj48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</w:fldData>
        </w:fldChar>
      </w:r>
      <w:r w:rsidRPr="00384550">
        <w:instrText xml:space="preserve"> ADDIN EN.CITE.DATA </w:instrText>
      </w:r>
      <w:r w:rsidRPr="00384550">
        <w:fldChar w:fldCharType="end"/>
      </w:r>
      <w:r w:rsidRPr="00384550">
        <w:fldChar w:fldCharType="separate"/>
      </w:r>
      <w:r w:rsidRPr="00384550">
        <w:rPr>
          <w:noProof/>
        </w:rPr>
        <w:t>[</w:t>
      </w:r>
      <w:hyperlink w:anchor="_ENREF_5" w:tooltip="Peichev, 2000 #33" w:history="1">
        <w:r w:rsidR="00CF40E5" w:rsidRPr="00384550">
          <w:rPr>
            <w:noProof/>
          </w:rPr>
          <w:t>2</w:t>
        </w:r>
      </w:hyperlink>
      <w:r w:rsidRPr="00384550">
        <w:rPr>
          <w:noProof/>
        </w:rPr>
        <w:t xml:space="preserve">, </w:t>
      </w:r>
      <w:hyperlink w:anchor="_ENREF_6" w:tooltip="Hristov, 2003 #34" w:history="1">
        <w:r w:rsidR="00CF40E5" w:rsidRPr="00384550">
          <w:rPr>
            <w:noProof/>
          </w:rPr>
          <w:t>3</w:t>
        </w:r>
      </w:hyperlink>
      <w:r w:rsidRPr="00384550">
        <w:rPr>
          <w:noProof/>
        </w:rPr>
        <w:t>]</w:t>
      </w:r>
      <w:r w:rsidRPr="00384550">
        <w:fldChar w:fldCharType="end"/>
      </w:r>
      <w:r w:rsidRPr="00384550">
        <w:t xml:space="preserve">.  For CECs, we chose </w:t>
      </w:r>
      <w:r w:rsidR="006A2841">
        <w:t xml:space="preserve">CD45 to rule out leukocytes, </w:t>
      </w:r>
      <w:r w:rsidRPr="00384550">
        <w:t>CD146 and CD31 as endothelial cell markers and CD133 to rule out progenitor cells.  EPCs were labeled with FITC-anti-</w:t>
      </w:r>
      <w:proofErr w:type="gramStart"/>
      <w:r w:rsidRPr="00384550">
        <w:t>CD34(</w:t>
      </w:r>
      <w:proofErr w:type="gramEnd"/>
      <w:r w:rsidRPr="00384550">
        <w:t>BD #555821), PE-anti-KDR (R&amp;D# FAG357P), and APC-anti-CD133 (Miltenyi #130-90-826).  CECs (10</w:t>
      </w:r>
      <w:r w:rsidRPr="00384550">
        <w:rPr>
          <w:vertAlign w:val="superscript"/>
        </w:rPr>
        <w:t xml:space="preserve">6 </w:t>
      </w:r>
      <w:r w:rsidRPr="00384550">
        <w:t>PBMC</w:t>
      </w:r>
      <w:r w:rsidRPr="00384550">
        <w:rPr>
          <w:vertAlign w:val="superscript"/>
        </w:rPr>
        <w:t xml:space="preserve"> </w:t>
      </w:r>
      <w:r w:rsidRPr="00384550">
        <w:t>cells) were labeled with FITC-anti-CD146 (Miltenyi #130-092-851), PE-anti-CD31 (BD #555446), and APC-anti-CD133 (Miltenyi #130-090-826).  An appropriate isotype control tube containing 10</w:t>
      </w:r>
      <w:r w:rsidRPr="00384550">
        <w:rPr>
          <w:vertAlign w:val="superscript"/>
        </w:rPr>
        <w:t xml:space="preserve">6 </w:t>
      </w:r>
      <w:r w:rsidRPr="00384550">
        <w:t>PBMC</w:t>
      </w:r>
      <w:r w:rsidRPr="00384550">
        <w:rPr>
          <w:vertAlign w:val="superscript"/>
        </w:rPr>
        <w:t xml:space="preserve"> </w:t>
      </w:r>
      <w:r w:rsidRPr="00384550">
        <w:t xml:space="preserve">cells was also prepared.  Cells were incubated for 20 minutes at room temperature, red cells were lysed with </w:t>
      </w:r>
      <w:proofErr w:type="spellStart"/>
      <w:r w:rsidRPr="00384550">
        <w:t>PharmaLyse</w:t>
      </w:r>
      <w:proofErr w:type="spellEnd"/>
      <w:r w:rsidRPr="00384550">
        <w:t xml:space="preserve"> (BD #555899), and samples were fixed in 1% paraformaldehyde.  Samples were kept refrigerated in the dark until </w:t>
      </w:r>
      <w:r w:rsidRPr="00384550">
        <w:lastRenderedPageBreak/>
        <w:t xml:space="preserve">analyzed by flow cytometry (BD LSR II). </w:t>
      </w:r>
      <w:r w:rsidR="00115542">
        <w:t xml:space="preserve">Compensation was performed with single color controls and negative gates were set with appropriate isotype controls.  The flow cytometer was set to collect 500,000 events.  </w:t>
      </w:r>
      <w:r w:rsidRPr="00384550">
        <w:t>Endothelial populations were expressed as percent of PBMCs as gated using forward and side scatter.</w:t>
      </w:r>
      <w:r w:rsidR="00A307DC" w:rsidRPr="00384550">
        <w:t xml:space="preserve">  Representative flow cytometry plots are shown in </w:t>
      </w:r>
      <w:r w:rsidR="003754C6" w:rsidRPr="00384550">
        <w:t>S</w:t>
      </w:r>
      <w:r w:rsidR="003754C6">
        <w:t>3</w:t>
      </w:r>
      <w:r w:rsidR="003754C6" w:rsidRPr="00384550">
        <w:t xml:space="preserve"> </w:t>
      </w:r>
      <w:r w:rsidR="00F24BC0">
        <w:t xml:space="preserve">Fig </w:t>
      </w:r>
      <w:r w:rsidR="00A307DC" w:rsidRPr="00384550">
        <w:t>(EPC) and S</w:t>
      </w:r>
      <w:r w:rsidR="003754C6">
        <w:t>4</w:t>
      </w:r>
      <w:r w:rsidR="00A307DC" w:rsidRPr="00384550">
        <w:t xml:space="preserve"> </w:t>
      </w:r>
      <w:r w:rsidR="00F24BC0">
        <w:t xml:space="preserve">Fig </w:t>
      </w:r>
      <w:r w:rsidR="00A307DC" w:rsidRPr="00384550">
        <w:t>(CEC).</w:t>
      </w:r>
    </w:p>
    <w:p w:rsidR="00A307DC" w:rsidRPr="00384550" w:rsidRDefault="006B2B36" w:rsidP="006B2B36">
      <w:pPr>
        <w:spacing w:line="480" w:lineRule="auto"/>
      </w:pPr>
      <w:r w:rsidRPr="00384550">
        <w:tab/>
      </w:r>
      <w:r w:rsidR="00A307DC" w:rsidRPr="00384550">
        <w:t>To determine the potential usefulness of EPC measurements in an epidemiology setting, 13 local volunteers were drawn repeatedly over an 18 month period and their EPC levels assessed.  As seen in S</w:t>
      </w:r>
      <w:r w:rsidR="00695322">
        <w:t>1</w:t>
      </w:r>
      <w:r w:rsidR="00F24BC0">
        <w:t xml:space="preserve"> Fig</w:t>
      </w:r>
      <w:r w:rsidR="00A307DC" w:rsidRPr="00384550">
        <w:t>, a large degree of variability within subjects can be seen, but differences between people are also evident.  We performed a nested analysis of variance</w:t>
      </w:r>
      <w:r w:rsidR="001243FB" w:rsidRPr="00384550">
        <w:fldChar w:fldCharType="begin"/>
      </w:r>
      <w:r w:rsidR="001243FB" w:rsidRPr="00384550">
        <w:instrText xml:space="preserve"> ADDIN EN.CITE &lt;EndNote&gt;&lt;Cite&gt;&lt;Author&gt;Fraser&lt;/Author&gt;&lt;Year&gt;1989&lt;/Year&gt;&lt;RecNum&gt;312&lt;/RecNum&gt;&lt;DisplayText&gt;[7]&lt;/DisplayText&gt;&lt;record&gt;&lt;rec-number&gt;312&lt;/rec-number&gt;&lt;foreign-keys&gt;&lt;key app="EN" db-id="v0wpradpwsfwv5ese29xfvzv990vrr5srafv"&gt;312&lt;/key&gt;&lt;/foreign-keys&gt;&lt;ref-type name="Journal Article"&gt;17&lt;/ref-type&gt;&lt;contributors&gt;&lt;authors&gt;&lt;author&gt;Fraser, C. G.&lt;/author&gt;&lt;author&gt;Harris, E. K.&lt;/author&gt;&lt;/authors&gt;&lt;/contributors&gt;&lt;auth-address&gt;Department of Biochemical Medicine, Ninewells Hospital and Medical School, Dundee, Scotland.&lt;/auth-address&gt;&lt;titles&gt;&lt;title&gt;Generation and application of data on biological variation in clinical chemistry&lt;/title&gt;&lt;secondary-title&gt;Crit Rev Clin Lab Sci&lt;/secondary-title&gt;&lt;alt-title&gt;Critical reviews in clinical laboratory sciences&lt;/alt-title&gt;&lt;/titles&gt;&lt;periodical&gt;&lt;full-title&gt;Crit Rev Clin Lab Sci&lt;/full-title&gt;&lt;abbr-1&gt;Critical reviews in clinical laboratory sciences&lt;/abbr-1&gt;&lt;/periodical&gt;&lt;alt-periodical&gt;&lt;full-title&gt;Crit Rev Clin Lab Sci&lt;/full-title&gt;&lt;abbr-1&gt;Critical reviews in clinical laboratory sciences&lt;/abbr-1&gt;&lt;/alt-periodical&gt;&lt;pages&gt;409-37&lt;/pages&gt;&lt;volume&gt;27&lt;/volume&gt;&lt;number&gt;5&lt;/number&gt;&lt;edition&gt;1989/01/01&lt;/edition&gt;&lt;keywords&gt;&lt;keyword&gt;Analysis of Variance&lt;/keyword&gt;&lt;keyword&gt;Chemistry, Clinical/*statistics &amp;amp; numerical data&lt;/keyword&gt;&lt;keyword&gt;Humans&lt;/keyword&gt;&lt;keyword&gt;Reference Values&lt;/keyword&gt;&lt;/keywords&gt;&lt;dates&gt;&lt;year&gt;1989&lt;/year&gt;&lt;/dates&gt;&lt;isbn&gt;1040-8363 (Print)&amp;#xD;1040-8363 (Linking)&lt;/isbn&gt;&lt;accession-num&gt;2679660&lt;/accession-num&gt;&lt;work-type&gt;Review&lt;/work-type&gt;&lt;urls&gt;&lt;related-urls&gt;&lt;url&gt;http://www.ncbi.nlm.nih.gov/pubmed/2679660&lt;/url&gt;&lt;/related-urls&gt;&lt;/urls&gt;&lt;electronic-resource-num&gt;10.3109/10408368909106595&lt;/electronic-resource-num&gt;&lt;language&gt;eng&lt;/language&gt;&lt;/record&gt;&lt;/Cite&gt;&lt;/EndNote&gt;</w:instrText>
      </w:r>
      <w:r w:rsidR="001243FB" w:rsidRPr="00384550">
        <w:fldChar w:fldCharType="separate"/>
      </w:r>
      <w:r w:rsidR="001243FB" w:rsidRPr="00384550">
        <w:rPr>
          <w:noProof/>
        </w:rPr>
        <w:t>[</w:t>
      </w:r>
      <w:hyperlink w:anchor="_ENREF_7" w:tooltip="Fraser, 1989 #312" w:history="1">
        <w:r w:rsidR="00CF40E5" w:rsidRPr="00384550">
          <w:rPr>
            <w:noProof/>
          </w:rPr>
          <w:t>4</w:t>
        </w:r>
      </w:hyperlink>
      <w:r w:rsidR="001243FB" w:rsidRPr="00384550">
        <w:rPr>
          <w:noProof/>
        </w:rPr>
        <w:t>]</w:t>
      </w:r>
      <w:r w:rsidR="001243FB" w:rsidRPr="00384550">
        <w:fldChar w:fldCharType="end"/>
      </w:r>
      <w:r w:rsidR="001243FB" w:rsidRPr="00384550">
        <w:t xml:space="preserve"> </w:t>
      </w:r>
      <w:r w:rsidR="00A307DC" w:rsidRPr="00384550">
        <w:t>to determine analytic (</w:t>
      </w:r>
      <w:proofErr w:type="spellStart"/>
      <w:r w:rsidR="00A307DC" w:rsidRPr="00384550">
        <w:t>CVa</w:t>
      </w:r>
      <w:proofErr w:type="spellEnd"/>
      <w:r w:rsidR="00A307DC" w:rsidRPr="00384550">
        <w:t xml:space="preserve">), </w:t>
      </w:r>
      <w:r w:rsidR="001243FB" w:rsidRPr="00384550">
        <w:t>within subject  (</w:t>
      </w:r>
      <w:proofErr w:type="spellStart"/>
      <w:r w:rsidR="001243FB" w:rsidRPr="00384550">
        <w:t>CVi</w:t>
      </w:r>
      <w:proofErr w:type="spellEnd"/>
      <w:r w:rsidR="001243FB" w:rsidRPr="00384550">
        <w:t>) and with group (</w:t>
      </w:r>
      <w:proofErr w:type="spellStart"/>
      <w:r w:rsidR="001243FB" w:rsidRPr="00384550">
        <w:t>CVg</w:t>
      </w:r>
      <w:proofErr w:type="spellEnd"/>
      <w:r w:rsidR="001243FB" w:rsidRPr="00384550">
        <w:t>) coefficients of variation, so that an Index of Individuality (II) can be determined.  The index of individuality (</w:t>
      </w:r>
      <w:proofErr w:type="spellStart"/>
      <w:r w:rsidR="001243FB" w:rsidRPr="00384550">
        <w:t>CVi</w:t>
      </w:r>
      <w:proofErr w:type="spellEnd"/>
      <w:r w:rsidR="001243FB" w:rsidRPr="00384550">
        <w:t>/</w:t>
      </w:r>
      <w:proofErr w:type="spellStart"/>
      <w:r w:rsidR="001243FB" w:rsidRPr="00384550">
        <w:t>CVg</w:t>
      </w:r>
      <w:proofErr w:type="spellEnd"/>
      <w:r w:rsidR="001243FB" w:rsidRPr="00384550">
        <w:t xml:space="preserve">) for EPC = 0.71, which indicates a useful measurement in epidemiology settings where II&lt;1.0 have proven effective for </w:t>
      </w:r>
      <w:proofErr w:type="gramStart"/>
      <w:r w:rsidR="001243FB" w:rsidRPr="00384550">
        <w:t>biomarkers</w:t>
      </w:r>
      <w:proofErr w:type="gramEnd"/>
      <w:r w:rsidR="001243FB" w:rsidRPr="00384550">
        <w:fldChar w:fldCharType="begin">
          <w:fldData xml:space="preserve">PEVuZE5vdGU+PENpdGU+PEF1dGhvcj5TYWtraW5lbjwvQXV0aG9yPjxZZWFyPjE5OTk8L1llYXI+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</w:fldData>
        </w:fldChar>
      </w:r>
      <w:r w:rsidR="001243FB" w:rsidRPr="00384550">
        <w:instrText xml:space="preserve"> ADDIN EN.CITE </w:instrText>
      </w:r>
      <w:r w:rsidR="001243FB" w:rsidRPr="00384550">
        <w:fldChar w:fldCharType="begin">
          <w:fldData xml:space="preserve">PEVuZE5vdGU+PENpdGU+PEF1dGhvcj5TYWtraW5lbjwvQXV0aG9yPjxZZWFyPjE5OTk8L1llYXI+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</w:fldData>
        </w:fldChar>
      </w:r>
      <w:r w:rsidR="001243FB" w:rsidRPr="00384550">
        <w:instrText xml:space="preserve"> ADDIN EN.CITE.DATA </w:instrText>
      </w:r>
      <w:r w:rsidR="001243FB" w:rsidRPr="00384550">
        <w:fldChar w:fldCharType="end"/>
      </w:r>
      <w:r w:rsidR="001243FB" w:rsidRPr="00384550">
        <w:fldChar w:fldCharType="separate"/>
      </w:r>
      <w:r w:rsidR="001243FB" w:rsidRPr="00384550">
        <w:rPr>
          <w:noProof/>
        </w:rPr>
        <w:t>[</w:t>
      </w:r>
      <w:hyperlink w:anchor="_ENREF_8" w:tooltip="Sakkinen, 1999 #315" w:history="1">
        <w:r w:rsidR="00CF40E5" w:rsidRPr="00384550">
          <w:rPr>
            <w:noProof/>
          </w:rPr>
          <w:t>5</w:t>
        </w:r>
      </w:hyperlink>
      <w:r w:rsidR="001243FB" w:rsidRPr="00384550">
        <w:rPr>
          <w:noProof/>
        </w:rPr>
        <w:t>]</w:t>
      </w:r>
      <w:r w:rsidR="001243FB" w:rsidRPr="00384550">
        <w:fldChar w:fldCharType="end"/>
      </w:r>
      <w:r w:rsidR="001243FB" w:rsidRPr="00384550">
        <w:t>.</w:t>
      </w:r>
      <w:r w:rsidR="00A307DC" w:rsidRPr="00384550">
        <w:t xml:space="preserve"> </w:t>
      </w:r>
    </w:p>
    <w:p w:rsidR="003754C6" w:rsidRDefault="00A307DC" w:rsidP="006A2841">
      <w:pPr>
        <w:spacing w:line="480" w:lineRule="auto"/>
      </w:pPr>
      <w:r w:rsidRPr="00384550">
        <w:tab/>
      </w:r>
      <w:r w:rsidR="006B2B36" w:rsidRPr="00384550">
        <w:t>The potential impact of the delayed processing due to transport to the central laboratory was assessed in 1</w:t>
      </w:r>
      <w:r w:rsidRPr="00384550">
        <w:t>3</w:t>
      </w:r>
      <w:r w:rsidR="006B2B36" w:rsidRPr="00384550">
        <w:t xml:space="preserve"> volunteers with appropriate informed consent.  Blood samples were obtained and either freshly prepared and labeled or maintained at room temperature under simulated shipping conditions for 24 hours and then processed.  </w:t>
      </w:r>
      <w:r w:rsidR="00695322" w:rsidRPr="00384550">
        <w:t>S</w:t>
      </w:r>
      <w:r w:rsidR="00695322">
        <w:t>2</w:t>
      </w:r>
      <w:r w:rsidR="00695322" w:rsidRPr="00384550">
        <w:t xml:space="preserve"> </w:t>
      </w:r>
      <w:r w:rsidR="00F24BC0">
        <w:t xml:space="preserve">Fig </w:t>
      </w:r>
      <w:r w:rsidR="006B2B36" w:rsidRPr="00384550">
        <w:t xml:space="preserve">shows the stability of EPCs after 24 hours at room temperature. </w:t>
      </w:r>
      <w:r w:rsidR="00AD7CEA" w:rsidRPr="00384550">
        <w:t xml:space="preserve">The data shows slightly higher EPC values in 24-hour samples, with a Pearson </w:t>
      </w:r>
      <w:r w:rsidR="001B7672" w:rsidRPr="00384550">
        <w:t>coefficient of</w:t>
      </w:r>
      <w:r w:rsidR="00AD7CEA" w:rsidRPr="00384550">
        <w:t xml:space="preserve"> 0.82 and an intraclass correlation coefficient of 0.80.</w:t>
      </w:r>
      <w:r w:rsidR="006B2B36" w:rsidRPr="00384550">
        <w:t xml:space="preserve"> </w:t>
      </w:r>
      <w:r w:rsidR="00115542">
        <w:t>The intraclass correlation coefficient represents agreements between two or more evaluation methods on the same</w:t>
      </w:r>
      <w:r w:rsidR="001B7672">
        <w:t xml:space="preserve"> </w:t>
      </w:r>
      <w:r w:rsidR="00115542">
        <w:t>set of subjects, with 1.0</w:t>
      </w:r>
      <w:r w:rsidR="003754C6">
        <w:t xml:space="preserve"> being perfect agreement.</w:t>
      </w:r>
      <w:r w:rsidR="003754C6">
        <w:br w:type="page"/>
      </w:r>
    </w:p>
    <w:p w:rsidR="006B2B36" w:rsidRPr="00384550" w:rsidRDefault="00895DC0" w:rsidP="006A2841">
      <w:pPr>
        <w:spacing w:line="480" w:lineRule="auto"/>
      </w:pPr>
      <w:r w:rsidRPr="00384550">
        <w:lastRenderedPageBreak/>
        <w:t>Supplement References</w:t>
      </w:r>
    </w:p>
    <w:p w:rsidR="006B2B36" w:rsidRPr="00384550" w:rsidRDefault="006B2B36"/>
    <w:p w:rsidR="001243FB" w:rsidRPr="00384550" w:rsidRDefault="006B2B36" w:rsidP="001243FB">
      <w:pPr>
        <w:rPr>
          <w:noProof/>
        </w:rPr>
      </w:pPr>
      <w:r w:rsidRPr="00384550">
        <w:fldChar w:fldCharType="begin"/>
      </w:r>
      <w:r w:rsidRPr="00384550">
        <w:instrText xml:space="preserve"> ADDIN EN.REFLIST </w:instrText>
      </w:r>
      <w:r w:rsidRPr="00384550">
        <w:fldChar w:fldCharType="separate"/>
      </w:r>
      <w:bookmarkStart w:id="1" w:name="_ENREF_1"/>
      <w:r w:rsidR="001243FB" w:rsidRPr="00384550">
        <w:rPr>
          <w:noProof/>
        </w:rPr>
        <w:t>1</w:t>
      </w:r>
      <w:bookmarkEnd w:id="1"/>
      <w:r w:rsidR="00CF40E5" w:rsidRPr="00384550">
        <w:rPr>
          <w:noProof/>
        </w:rPr>
        <w:t xml:space="preserve">.  </w:t>
      </w:r>
      <w:bookmarkStart w:id="2" w:name="_ENREF_4"/>
      <w:r w:rsidR="001243FB" w:rsidRPr="00384550">
        <w:rPr>
          <w:noProof/>
        </w:rPr>
        <w:t>Tracy RP, Doyle MF, Olson NC, Huber SA, Jenny NS, Sallam R, et al. T-helper type 1 bias in healthy people is associated with cytomegalovirus serology and atherosclerosis: the Multi-Ethnic Study of Atherosclerosis. Journal of the American Heart Association. 2013;2(3):e000117. Epub 2013/05/22.</w:t>
      </w:r>
      <w:bookmarkEnd w:id="2"/>
    </w:p>
    <w:p w:rsidR="001243FB" w:rsidRPr="00384550" w:rsidRDefault="00CF40E5" w:rsidP="001243FB">
      <w:pPr>
        <w:rPr>
          <w:noProof/>
        </w:rPr>
      </w:pPr>
      <w:bookmarkStart w:id="3" w:name="_ENREF_5"/>
      <w:r w:rsidRPr="00384550">
        <w:rPr>
          <w:noProof/>
        </w:rPr>
        <w:t>2</w:t>
      </w:r>
      <w:r w:rsidR="001243FB" w:rsidRPr="00384550">
        <w:rPr>
          <w:noProof/>
        </w:rPr>
        <w:t>.</w:t>
      </w:r>
      <w:r w:rsidR="001243FB" w:rsidRPr="00384550">
        <w:rPr>
          <w:noProof/>
        </w:rPr>
        <w:tab/>
        <w:t>Peichev M, Naiyer AJ, Pereira D, Zhu Z, Lane WJ, Williams M, et al. Expression of VEGFR-2 and AC133 by circulating human CD34(+) cells identifies a population of functional endothelial precursors. Blood. 2000;95(3):952-8. Epub 2000/01/29.</w:t>
      </w:r>
      <w:bookmarkEnd w:id="3"/>
    </w:p>
    <w:p w:rsidR="001243FB" w:rsidRPr="00384550" w:rsidRDefault="00CF40E5" w:rsidP="001243FB">
      <w:pPr>
        <w:rPr>
          <w:noProof/>
        </w:rPr>
      </w:pPr>
      <w:bookmarkStart w:id="4" w:name="_ENREF_6"/>
      <w:r w:rsidRPr="00384550">
        <w:rPr>
          <w:noProof/>
        </w:rPr>
        <w:t>3</w:t>
      </w:r>
      <w:r w:rsidR="001243FB" w:rsidRPr="00384550">
        <w:rPr>
          <w:noProof/>
        </w:rPr>
        <w:t>.</w:t>
      </w:r>
      <w:r w:rsidR="001243FB" w:rsidRPr="00384550">
        <w:rPr>
          <w:noProof/>
        </w:rPr>
        <w:tab/>
        <w:t>Hristov M, Erl W, Weber PC. Endothelial progenitor cells: mobilization, differentiation, and homing. Arteriosclerosis, thrombosis, and vascular biology. 2003;23(7):1185-9. Epub 2003/04/26.</w:t>
      </w:r>
      <w:bookmarkEnd w:id="4"/>
    </w:p>
    <w:p w:rsidR="001243FB" w:rsidRPr="00384550" w:rsidRDefault="00CF40E5" w:rsidP="001243FB">
      <w:pPr>
        <w:rPr>
          <w:noProof/>
        </w:rPr>
      </w:pPr>
      <w:bookmarkStart w:id="5" w:name="_ENREF_7"/>
      <w:r w:rsidRPr="00384550">
        <w:rPr>
          <w:noProof/>
        </w:rPr>
        <w:t>4</w:t>
      </w:r>
      <w:r w:rsidR="001243FB" w:rsidRPr="00384550">
        <w:rPr>
          <w:noProof/>
        </w:rPr>
        <w:t>.</w:t>
      </w:r>
      <w:r w:rsidR="001243FB" w:rsidRPr="00384550">
        <w:rPr>
          <w:noProof/>
        </w:rPr>
        <w:tab/>
        <w:t>Fraser CG, Harris EK. Generation and application of data on biological variation in clinical chemistry. Critical reviews in clinical laboratory sciences. 1989;27(5):409-37. Epub 1989/01/01.</w:t>
      </w:r>
      <w:bookmarkEnd w:id="5"/>
    </w:p>
    <w:p w:rsidR="001243FB" w:rsidRPr="00384550" w:rsidRDefault="00CF40E5" w:rsidP="001243FB">
      <w:pPr>
        <w:rPr>
          <w:noProof/>
        </w:rPr>
      </w:pPr>
      <w:bookmarkStart w:id="6" w:name="_ENREF_8"/>
      <w:r w:rsidRPr="00384550">
        <w:rPr>
          <w:noProof/>
        </w:rPr>
        <w:t>5</w:t>
      </w:r>
      <w:r w:rsidR="001243FB" w:rsidRPr="00384550">
        <w:rPr>
          <w:noProof/>
        </w:rPr>
        <w:t>.</w:t>
      </w:r>
      <w:r w:rsidR="001243FB" w:rsidRPr="00384550">
        <w:rPr>
          <w:noProof/>
        </w:rPr>
        <w:tab/>
        <w:t>Sakkinen PA, Macy EM, Callas PW, Cornell ES, Hayes TE, Kuller LH, et al. Analytical and biologic variability in measures of hemostasis, fibrinolysis, and inflammation: assessment and implications for epidemiology. American journal of epidemiology. 1999;149(3):261-7. Epub 1999/02/02.</w:t>
      </w:r>
      <w:bookmarkStart w:id="7" w:name="_ENREF_22"/>
      <w:bookmarkEnd w:id="6"/>
      <w:r w:rsidRPr="00384550">
        <w:rPr>
          <w:noProof/>
        </w:rPr>
        <w:t xml:space="preserve"> </w:t>
      </w:r>
      <w:bookmarkEnd w:id="7"/>
    </w:p>
    <w:p w:rsidR="001243FB" w:rsidRPr="00384550" w:rsidRDefault="001243FB" w:rsidP="001243FB">
      <w:pPr>
        <w:rPr>
          <w:noProof/>
        </w:rPr>
      </w:pPr>
    </w:p>
    <w:p w:rsidR="000D595C" w:rsidRPr="00384550" w:rsidRDefault="006B2B36" w:rsidP="00EC25E4">
      <w:pPr>
        <w:spacing w:line="480" w:lineRule="auto"/>
      </w:pPr>
      <w:r w:rsidRPr="00384550">
        <w:fldChar w:fldCharType="end"/>
      </w:r>
    </w:p>
    <w:sectPr w:rsidR="000D595C" w:rsidRPr="00384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wpradpwsfwv5ese29xfvzv990vrr5srafv&quot;&gt;2015 copd paper 20150319&lt;record-ids&gt;&lt;item&gt;2&lt;/item&gt;&lt;item&gt;3&lt;/item&gt;&lt;item&gt;4&lt;/item&gt;&lt;item&gt;13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312&lt;/item&gt;&lt;item&gt;315&lt;/item&gt;&lt;/record-ids&gt;&lt;/item&gt;&lt;/Libraries&gt;"/>
  </w:docVars>
  <w:rsids>
    <w:rsidRoot w:val="006B2B36"/>
    <w:rsid w:val="00015BE7"/>
    <w:rsid w:val="00045032"/>
    <w:rsid w:val="0004529A"/>
    <w:rsid w:val="000B4B2C"/>
    <w:rsid w:val="000D595C"/>
    <w:rsid w:val="00115542"/>
    <w:rsid w:val="001243FB"/>
    <w:rsid w:val="00132D6C"/>
    <w:rsid w:val="001B7672"/>
    <w:rsid w:val="00260BBC"/>
    <w:rsid w:val="002F3003"/>
    <w:rsid w:val="003754C6"/>
    <w:rsid w:val="00384550"/>
    <w:rsid w:val="003B6CE7"/>
    <w:rsid w:val="00455AD2"/>
    <w:rsid w:val="005012B1"/>
    <w:rsid w:val="00575C4B"/>
    <w:rsid w:val="006371C5"/>
    <w:rsid w:val="00695322"/>
    <w:rsid w:val="006A2841"/>
    <w:rsid w:val="006B2B36"/>
    <w:rsid w:val="00833459"/>
    <w:rsid w:val="00893069"/>
    <w:rsid w:val="00895DC0"/>
    <w:rsid w:val="008D3CA1"/>
    <w:rsid w:val="008E527E"/>
    <w:rsid w:val="00913885"/>
    <w:rsid w:val="00927E1D"/>
    <w:rsid w:val="00931522"/>
    <w:rsid w:val="00977D3C"/>
    <w:rsid w:val="00A140D4"/>
    <w:rsid w:val="00A307DC"/>
    <w:rsid w:val="00A6579A"/>
    <w:rsid w:val="00A8149E"/>
    <w:rsid w:val="00AD7CEA"/>
    <w:rsid w:val="00B86667"/>
    <w:rsid w:val="00C37C21"/>
    <w:rsid w:val="00CE10D3"/>
    <w:rsid w:val="00CF40E5"/>
    <w:rsid w:val="00D30DD6"/>
    <w:rsid w:val="00D751C2"/>
    <w:rsid w:val="00EC25E4"/>
    <w:rsid w:val="00F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B6CE7"/>
  </w:style>
  <w:style w:type="paragraph" w:customStyle="1" w:styleId="EndNoteBibliographyTitle">
    <w:name w:val="EndNote Bibliography Title"/>
    <w:basedOn w:val="Normal"/>
    <w:rsid w:val="003B6CE7"/>
    <w:pPr>
      <w:jc w:val="center"/>
    </w:pPr>
  </w:style>
  <w:style w:type="character" w:customStyle="1" w:styleId="apple-tab-span">
    <w:name w:val="apple-tab-span"/>
    <w:basedOn w:val="DefaultParagraphFont"/>
    <w:rsid w:val="006B2B36"/>
  </w:style>
  <w:style w:type="character" w:styleId="Strong">
    <w:name w:val="Strong"/>
    <w:qFormat/>
    <w:rsid w:val="006B2B36"/>
    <w:rPr>
      <w:b/>
      <w:bCs/>
    </w:rPr>
  </w:style>
  <w:style w:type="character" w:styleId="Hyperlink">
    <w:name w:val="Hyperlink"/>
    <w:basedOn w:val="DefaultParagraphFont"/>
    <w:rsid w:val="006B2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D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Margaret F</dc:creator>
  <cp:lastModifiedBy>Doyle, Margaret F</cp:lastModifiedBy>
  <cp:revision>2</cp:revision>
  <dcterms:created xsi:type="dcterms:W3CDTF">2017-03-02T22:21:00Z</dcterms:created>
  <dcterms:modified xsi:type="dcterms:W3CDTF">2017-03-02T22:21:00Z</dcterms:modified>
</cp:coreProperties>
</file>