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A0B99" w14:textId="17F195F3" w:rsidR="00071239" w:rsidRPr="00726985" w:rsidRDefault="00726985" w:rsidP="00071239">
      <w:pPr>
        <w:spacing w:line="480" w:lineRule="auto"/>
        <w:jc w:val="both"/>
        <w:rPr>
          <w:rFonts w:ascii="Calibri" w:hAnsi="Calibri" w:cs="Times New Roman"/>
          <w:b/>
        </w:rPr>
      </w:pPr>
      <w:r w:rsidRPr="00CB6422">
        <w:rPr>
          <w:rFonts w:ascii="Calibri" w:hAnsi="Calibri" w:cs="Times New Roman"/>
          <w:b/>
        </w:rPr>
        <w:t>S</w:t>
      </w:r>
      <w:r>
        <w:rPr>
          <w:rFonts w:ascii="Calibri" w:hAnsi="Calibri" w:cs="Times New Roman"/>
          <w:b/>
        </w:rPr>
        <w:t>5 Table</w:t>
      </w:r>
      <w:r w:rsidRPr="00CB6422">
        <w:rPr>
          <w:rFonts w:ascii="Calibri" w:hAnsi="Calibri" w:cs="Times New Roman"/>
          <w:b/>
        </w:rPr>
        <w:t>.</w:t>
      </w:r>
      <w:r w:rsidRPr="00CB6422">
        <w:rPr>
          <w:rFonts w:ascii="Calibri" w:hAnsi="Calibri" w:cs="Times New Roman"/>
        </w:rPr>
        <w:t xml:space="preserve"> </w:t>
      </w:r>
      <w:r w:rsidRPr="003460E6">
        <w:rPr>
          <w:rFonts w:ascii="Calibri" w:hAnsi="Calibri" w:cs="Times New Roman"/>
          <w:b/>
        </w:rPr>
        <w:t xml:space="preserve">Comparison of temporal SNR </w:t>
      </w:r>
      <w:r>
        <w:rPr>
          <w:rFonts w:ascii="Calibri" w:hAnsi="Calibri" w:cs="Times New Roman"/>
          <w:b/>
        </w:rPr>
        <w:t>within the brain stem</w:t>
      </w:r>
      <w:r w:rsidRPr="003460E6">
        <w:rPr>
          <w:rFonts w:ascii="Calibri" w:hAnsi="Calibri" w:cs="Times New Roman"/>
          <w:b/>
        </w:rPr>
        <w:t xml:space="preserve"> among different cleaning approaches (Wilcoxon signed-rank test).</w:t>
      </w:r>
      <w:bookmarkStart w:id="0" w:name="_GoBack"/>
      <w:bookmarkEnd w:id="0"/>
    </w:p>
    <w:tbl>
      <w:tblPr>
        <w:tblStyle w:val="TableGrid"/>
        <w:tblW w:w="95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29"/>
        <w:gridCol w:w="1470"/>
        <w:gridCol w:w="1143"/>
        <w:gridCol w:w="1373"/>
      </w:tblGrid>
      <w:tr w:rsidR="00071239" w:rsidRPr="00071239" w14:paraId="3415A03A" w14:textId="77777777" w:rsidTr="00030E67">
        <w:trPr>
          <w:trHeight w:val="559"/>
        </w:trPr>
        <w:tc>
          <w:tcPr>
            <w:tcW w:w="4361" w:type="dxa"/>
            <w:tcBorders>
              <w:top w:val="single" w:sz="12" w:space="0" w:color="auto"/>
              <w:bottom w:val="nil"/>
            </w:tcBorders>
            <w:noWrap/>
          </w:tcPr>
          <w:p w14:paraId="3EBBD9D4" w14:textId="77777777" w:rsidR="00071239" w:rsidRPr="00071239" w:rsidRDefault="00071239" w:rsidP="00071239">
            <w:pPr>
              <w:spacing w:before="120"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47A06D69" w14:textId="77777777" w:rsidR="00071239" w:rsidRPr="00071239" w:rsidRDefault="00071239" w:rsidP="00071239">
            <w:pPr>
              <w:spacing w:before="120" w:line="480" w:lineRule="auto"/>
              <w:ind w:firstLine="284"/>
              <w:jc w:val="center"/>
              <w:rPr>
                <w:rFonts w:ascii="Calibri" w:hAnsi="Calibri" w:cs="Times New Roman"/>
                <w:b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b/>
                <w:szCs w:val="22"/>
                <w:lang w:bidi="en-US"/>
              </w:rPr>
              <w:t>HC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092355A" w14:textId="77777777" w:rsidR="00071239" w:rsidRPr="00071239" w:rsidRDefault="00071239" w:rsidP="00071239">
            <w:pPr>
              <w:spacing w:before="120" w:line="480" w:lineRule="auto"/>
              <w:ind w:firstLine="284"/>
              <w:jc w:val="center"/>
              <w:rPr>
                <w:rFonts w:ascii="Calibri" w:hAnsi="Calibri" w:cs="Times New Roman"/>
                <w:b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b/>
                <w:color w:val="000000"/>
                <w:szCs w:val="22"/>
                <w:lang w:bidi="en-US"/>
              </w:rPr>
              <w:t>ADHD</w:t>
            </w:r>
          </w:p>
        </w:tc>
      </w:tr>
      <w:tr w:rsidR="00071239" w:rsidRPr="00071239" w14:paraId="41087973" w14:textId="77777777" w:rsidTr="00030E67">
        <w:trPr>
          <w:trHeight w:val="423"/>
        </w:trPr>
        <w:tc>
          <w:tcPr>
            <w:tcW w:w="4361" w:type="dxa"/>
            <w:tcBorders>
              <w:top w:val="nil"/>
              <w:bottom w:val="nil"/>
            </w:tcBorders>
            <w:noWrap/>
          </w:tcPr>
          <w:p w14:paraId="3CB0A584" w14:textId="77777777" w:rsidR="00071239" w:rsidRPr="00071239" w:rsidRDefault="00071239" w:rsidP="00071239">
            <w:pPr>
              <w:spacing w:before="120"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</w:p>
        </w:tc>
        <w:tc>
          <w:tcPr>
            <w:tcW w:w="122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FCA87A0" w14:textId="77777777" w:rsidR="00071239" w:rsidRPr="00071239" w:rsidRDefault="00071239" w:rsidP="00071239">
            <w:pPr>
              <w:spacing w:before="120" w:line="480" w:lineRule="auto"/>
              <w:ind w:firstLine="284"/>
              <w:jc w:val="center"/>
              <w:rPr>
                <w:rFonts w:ascii="Calibri" w:hAnsi="Calibri" w:cs="Times New Roman"/>
                <w:b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b/>
                <w:szCs w:val="22"/>
                <w:lang w:bidi="en-US"/>
              </w:rPr>
              <w:t>Z</w:t>
            </w:r>
          </w:p>
        </w:tc>
        <w:tc>
          <w:tcPr>
            <w:tcW w:w="147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7C1FAAF" w14:textId="77777777" w:rsidR="00071239" w:rsidRPr="00071239" w:rsidRDefault="00071239" w:rsidP="00071239">
            <w:pPr>
              <w:spacing w:before="120" w:line="480" w:lineRule="auto"/>
              <w:ind w:left="364" w:hanging="142"/>
              <w:jc w:val="center"/>
              <w:rPr>
                <w:rFonts w:ascii="Calibri" w:hAnsi="Calibri" w:cs="Times New Roman"/>
                <w:b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b/>
                <w:szCs w:val="22"/>
                <w:lang w:bidi="en-US"/>
              </w:rPr>
              <w:t>p-value</w:t>
            </w:r>
          </w:p>
        </w:tc>
        <w:tc>
          <w:tcPr>
            <w:tcW w:w="11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7BB0B8D" w14:textId="77777777" w:rsidR="00071239" w:rsidRPr="00071239" w:rsidRDefault="00071239" w:rsidP="00071239">
            <w:pPr>
              <w:spacing w:before="120" w:line="480" w:lineRule="auto"/>
              <w:ind w:firstLine="284"/>
              <w:jc w:val="center"/>
              <w:rPr>
                <w:rFonts w:ascii="Calibri" w:hAnsi="Calibri" w:cs="Times New Roman"/>
                <w:b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b/>
                <w:szCs w:val="22"/>
                <w:lang w:bidi="en-US"/>
              </w:rPr>
              <w:t>Z</w:t>
            </w:r>
          </w:p>
        </w:tc>
        <w:tc>
          <w:tcPr>
            <w:tcW w:w="137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DB7035B" w14:textId="77777777" w:rsidR="00071239" w:rsidRPr="00071239" w:rsidRDefault="00071239" w:rsidP="00071239">
            <w:pPr>
              <w:spacing w:before="120" w:line="480" w:lineRule="auto"/>
              <w:ind w:firstLine="284"/>
              <w:jc w:val="center"/>
              <w:rPr>
                <w:rFonts w:ascii="Calibri" w:hAnsi="Calibri" w:cs="Times New Roman"/>
                <w:b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b/>
                <w:szCs w:val="22"/>
                <w:lang w:bidi="en-US"/>
              </w:rPr>
              <w:t>p-value</w:t>
            </w:r>
          </w:p>
        </w:tc>
      </w:tr>
      <w:tr w:rsidR="0095547A" w:rsidRPr="00071239" w14:paraId="682ABB59" w14:textId="77777777" w:rsidTr="00030E67">
        <w:trPr>
          <w:trHeight w:val="283"/>
        </w:trPr>
        <w:tc>
          <w:tcPr>
            <w:tcW w:w="4361" w:type="dxa"/>
            <w:tcBorders>
              <w:top w:val="nil"/>
            </w:tcBorders>
            <w:noWrap/>
            <w:hideMark/>
          </w:tcPr>
          <w:p w14:paraId="7D27FDE0" w14:textId="77777777" w:rsidR="0095547A" w:rsidRPr="00071239" w:rsidRDefault="0095547A" w:rsidP="00071239">
            <w:pPr>
              <w:spacing w:before="120"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SE-Uncleaned &lt; MWC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noWrap/>
            <w:hideMark/>
          </w:tcPr>
          <w:p w14:paraId="0243770F" w14:textId="5F003A1A" w:rsidR="0095547A" w:rsidRPr="00071239" w:rsidRDefault="0095547A" w:rsidP="00071239">
            <w:pPr>
              <w:spacing w:before="120"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noWrap/>
            <w:vAlign w:val="bottom"/>
            <w:hideMark/>
          </w:tcPr>
          <w:p w14:paraId="713B3783" w14:textId="0241632A" w:rsidR="0095547A" w:rsidRPr="00071239" w:rsidRDefault="0095547A" w:rsidP="00071239">
            <w:pPr>
              <w:spacing w:before="120"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14:paraId="07CD9E39" w14:textId="77777777" w:rsidR="0095547A" w:rsidRPr="00071239" w:rsidRDefault="0095547A" w:rsidP="00071239">
            <w:pPr>
              <w:spacing w:before="120"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vAlign w:val="bottom"/>
          </w:tcPr>
          <w:p w14:paraId="763B9E09" w14:textId="2A4DE930" w:rsidR="0095547A" w:rsidRPr="00071239" w:rsidRDefault="0095547A" w:rsidP="00071239">
            <w:pPr>
              <w:spacing w:before="120"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95547A" w:rsidRPr="00071239" w14:paraId="07F9C2A5" w14:textId="77777777" w:rsidTr="00030E67">
        <w:trPr>
          <w:trHeight w:val="283"/>
        </w:trPr>
        <w:tc>
          <w:tcPr>
            <w:tcW w:w="4361" w:type="dxa"/>
            <w:noWrap/>
            <w:hideMark/>
          </w:tcPr>
          <w:p w14:paraId="4A623DBE" w14:textId="77777777" w:rsidR="0095547A" w:rsidRPr="00071239" w:rsidRDefault="0095547A" w:rsidP="00071239">
            <w:pPr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SE-Uncleaned &lt; FIXsoft</w:t>
            </w:r>
          </w:p>
        </w:tc>
        <w:tc>
          <w:tcPr>
            <w:tcW w:w="1229" w:type="dxa"/>
            <w:noWrap/>
            <w:hideMark/>
          </w:tcPr>
          <w:p w14:paraId="35E777E4" w14:textId="779D2BA0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</w:t>
            </w:r>
            <w:r>
              <w:rPr>
                <w:rFonts w:ascii="Calibri" w:hAnsi="Calibri" w:cs="Times New Roman"/>
                <w:szCs w:val="22"/>
                <w:lang w:bidi="en-US"/>
              </w:rPr>
              <w:t>41</w:t>
            </w:r>
          </w:p>
        </w:tc>
        <w:tc>
          <w:tcPr>
            <w:tcW w:w="1470" w:type="dxa"/>
            <w:noWrap/>
            <w:vAlign w:val="bottom"/>
            <w:hideMark/>
          </w:tcPr>
          <w:p w14:paraId="0BEF45D1" w14:textId="7E9FA08C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75560A2F" w14:textId="4E73524C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</w:t>
            </w:r>
            <w:r w:rsidR="00B610D6">
              <w:rPr>
                <w:rFonts w:ascii="Calibri" w:hAnsi="Calibri" w:cs="Times New Roman"/>
                <w:szCs w:val="22"/>
                <w:lang w:bidi="en-US"/>
              </w:rPr>
              <w:t>20</w:t>
            </w:r>
          </w:p>
        </w:tc>
        <w:tc>
          <w:tcPr>
            <w:tcW w:w="1373" w:type="dxa"/>
            <w:vAlign w:val="bottom"/>
          </w:tcPr>
          <w:p w14:paraId="00D1B42D" w14:textId="25940CC5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95547A" w:rsidRPr="00071239" w14:paraId="47678A65" w14:textId="77777777" w:rsidTr="00030E67">
        <w:trPr>
          <w:trHeight w:val="283"/>
        </w:trPr>
        <w:tc>
          <w:tcPr>
            <w:tcW w:w="4361" w:type="dxa"/>
            <w:noWrap/>
            <w:hideMark/>
          </w:tcPr>
          <w:p w14:paraId="13ACF270" w14:textId="77777777" w:rsidR="0095547A" w:rsidRPr="00071239" w:rsidRDefault="0095547A" w:rsidP="00071239">
            <w:pPr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SE-Uncleaned &lt; FIXagg</w:t>
            </w:r>
          </w:p>
        </w:tc>
        <w:tc>
          <w:tcPr>
            <w:tcW w:w="1229" w:type="dxa"/>
            <w:noWrap/>
            <w:hideMark/>
          </w:tcPr>
          <w:p w14:paraId="6CDD5E08" w14:textId="799C81C9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  <w:hideMark/>
          </w:tcPr>
          <w:p w14:paraId="036D48F7" w14:textId="01D4A313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1294E4C1" w14:textId="77777777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75187C5A" w14:textId="481C0EAE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95547A" w:rsidRPr="00071239" w14:paraId="11AD8CB5" w14:textId="77777777" w:rsidTr="00030E67">
        <w:trPr>
          <w:trHeight w:val="283"/>
        </w:trPr>
        <w:tc>
          <w:tcPr>
            <w:tcW w:w="4361" w:type="dxa"/>
            <w:noWrap/>
          </w:tcPr>
          <w:p w14:paraId="6A352EB6" w14:textId="77777777" w:rsidR="0095547A" w:rsidRPr="00071239" w:rsidRDefault="0095547A" w:rsidP="00071239">
            <w:pPr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SE-Uncleaned &lt; ICA-AROMAsoft</w:t>
            </w:r>
          </w:p>
        </w:tc>
        <w:tc>
          <w:tcPr>
            <w:tcW w:w="1229" w:type="dxa"/>
            <w:noWrap/>
            <w:hideMark/>
          </w:tcPr>
          <w:p w14:paraId="154DFD26" w14:textId="22F43103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  <w:hideMark/>
          </w:tcPr>
          <w:p w14:paraId="6BF54609" w14:textId="052E21DD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3B8CC00E" w14:textId="77777777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21B0AB6F" w14:textId="087AC8B8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95547A" w:rsidRPr="00071239" w14:paraId="3E06718A" w14:textId="77777777" w:rsidTr="00030E67">
        <w:trPr>
          <w:trHeight w:val="283"/>
        </w:trPr>
        <w:tc>
          <w:tcPr>
            <w:tcW w:w="4361" w:type="dxa"/>
            <w:noWrap/>
          </w:tcPr>
          <w:p w14:paraId="49FBA4E4" w14:textId="77777777" w:rsidR="0095547A" w:rsidRPr="00071239" w:rsidRDefault="0095547A" w:rsidP="00071239">
            <w:pPr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SE-Uncleaned &lt; ICA-AROMAagg</w:t>
            </w:r>
          </w:p>
        </w:tc>
        <w:tc>
          <w:tcPr>
            <w:tcW w:w="1229" w:type="dxa"/>
            <w:noWrap/>
            <w:hideMark/>
          </w:tcPr>
          <w:p w14:paraId="55F18DF4" w14:textId="2B4F7508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  <w:hideMark/>
          </w:tcPr>
          <w:p w14:paraId="2EDF9C4A" w14:textId="7A7542B7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537B83C5" w14:textId="77777777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447B01F2" w14:textId="6D2DAA64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95547A" w:rsidRPr="00071239" w14:paraId="6D7E8218" w14:textId="77777777" w:rsidTr="00030E67">
        <w:trPr>
          <w:trHeight w:val="283"/>
        </w:trPr>
        <w:tc>
          <w:tcPr>
            <w:tcW w:w="4361" w:type="dxa"/>
            <w:noWrap/>
          </w:tcPr>
          <w:p w14:paraId="183E7FB2" w14:textId="77777777" w:rsidR="0095547A" w:rsidRPr="00071239" w:rsidRDefault="0095547A" w:rsidP="00071239">
            <w:pPr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SE-Uncleaned &lt; ME-Uncleaned</w:t>
            </w:r>
          </w:p>
        </w:tc>
        <w:tc>
          <w:tcPr>
            <w:tcW w:w="1229" w:type="dxa"/>
            <w:noWrap/>
            <w:hideMark/>
          </w:tcPr>
          <w:p w14:paraId="30B58ADC" w14:textId="774632CB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  <w:hideMark/>
          </w:tcPr>
          <w:p w14:paraId="3F9CE06E" w14:textId="5D55E416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005AB2E2" w14:textId="77777777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328D3030" w14:textId="28179AD5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95547A" w:rsidRPr="00071239" w14:paraId="54ED15A4" w14:textId="77777777" w:rsidTr="00030E67">
        <w:trPr>
          <w:trHeight w:val="283"/>
        </w:trPr>
        <w:tc>
          <w:tcPr>
            <w:tcW w:w="4361" w:type="dxa"/>
            <w:noWrap/>
          </w:tcPr>
          <w:p w14:paraId="2951C716" w14:textId="77777777" w:rsidR="0095547A" w:rsidRPr="00071239" w:rsidRDefault="0095547A" w:rsidP="00071239">
            <w:pPr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SE-Uncleaned &lt; ME-AROMAagg</w:t>
            </w:r>
          </w:p>
        </w:tc>
        <w:tc>
          <w:tcPr>
            <w:tcW w:w="1229" w:type="dxa"/>
            <w:noWrap/>
            <w:hideMark/>
          </w:tcPr>
          <w:p w14:paraId="414F4DEA" w14:textId="31E0889C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  <w:hideMark/>
          </w:tcPr>
          <w:p w14:paraId="1A6CE952" w14:textId="67C04B57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5F3FA410" w14:textId="77777777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2785D946" w14:textId="3012443F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95547A" w:rsidRPr="00071239" w14:paraId="7452BC56" w14:textId="77777777" w:rsidTr="00030E67">
        <w:trPr>
          <w:trHeight w:val="283"/>
        </w:trPr>
        <w:tc>
          <w:tcPr>
            <w:tcW w:w="4361" w:type="dxa"/>
            <w:noWrap/>
          </w:tcPr>
          <w:p w14:paraId="26640BCC" w14:textId="77777777" w:rsidR="0095547A" w:rsidRPr="00071239" w:rsidRDefault="0095547A" w:rsidP="00071239">
            <w:pPr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SE-Uncleaned &lt; ME-ICA</w:t>
            </w:r>
          </w:p>
        </w:tc>
        <w:tc>
          <w:tcPr>
            <w:tcW w:w="1229" w:type="dxa"/>
            <w:noWrap/>
            <w:hideMark/>
          </w:tcPr>
          <w:p w14:paraId="67255511" w14:textId="3D16F315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  <w:hideMark/>
          </w:tcPr>
          <w:p w14:paraId="1E3D63B7" w14:textId="37F9D50B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34272498" w14:textId="77777777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5CB3AF23" w14:textId="67A2D8AE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95547A" w:rsidRPr="00071239" w14:paraId="1805CE3C" w14:textId="77777777" w:rsidTr="00030E67">
        <w:trPr>
          <w:trHeight w:val="283"/>
        </w:trPr>
        <w:tc>
          <w:tcPr>
            <w:tcW w:w="4361" w:type="dxa"/>
            <w:noWrap/>
          </w:tcPr>
          <w:p w14:paraId="25101B4A" w14:textId="77777777" w:rsidR="0095547A" w:rsidRPr="00071239" w:rsidRDefault="0095547A" w:rsidP="00071239">
            <w:pPr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MWC &lt; FIXsoft</w:t>
            </w:r>
          </w:p>
        </w:tc>
        <w:tc>
          <w:tcPr>
            <w:tcW w:w="1229" w:type="dxa"/>
            <w:noWrap/>
            <w:hideMark/>
          </w:tcPr>
          <w:p w14:paraId="75F3BD05" w14:textId="042EA70A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2.</w:t>
            </w:r>
            <w:r>
              <w:rPr>
                <w:rFonts w:ascii="Calibri" w:hAnsi="Calibri" w:cs="Times New Roman"/>
                <w:szCs w:val="22"/>
                <w:lang w:bidi="en-US"/>
              </w:rPr>
              <w:t>335</w:t>
            </w:r>
          </w:p>
        </w:tc>
        <w:tc>
          <w:tcPr>
            <w:tcW w:w="1470" w:type="dxa"/>
            <w:noWrap/>
            <w:vAlign w:val="bottom"/>
            <w:hideMark/>
          </w:tcPr>
          <w:p w14:paraId="22A77289" w14:textId="00CB1BEA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0.02</w:t>
            </w:r>
          </w:p>
        </w:tc>
        <w:tc>
          <w:tcPr>
            <w:tcW w:w="1143" w:type="dxa"/>
          </w:tcPr>
          <w:p w14:paraId="0CE1C638" w14:textId="559C8D37" w:rsidR="0095547A" w:rsidRPr="00071239" w:rsidRDefault="00B610D6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szCs w:val="22"/>
                <w:lang w:bidi="en-US"/>
              </w:rPr>
              <w:t>0.771</w:t>
            </w:r>
          </w:p>
        </w:tc>
        <w:tc>
          <w:tcPr>
            <w:tcW w:w="1373" w:type="dxa"/>
            <w:vAlign w:val="bottom"/>
          </w:tcPr>
          <w:p w14:paraId="4C7DFAA8" w14:textId="494DB72F" w:rsidR="0095547A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color w:val="000000"/>
                <w:szCs w:val="22"/>
                <w:lang w:bidi="en-US"/>
              </w:rPr>
              <w:t>0.</w:t>
            </w:r>
            <w:r w:rsidR="00B610D6">
              <w:rPr>
                <w:rFonts w:ascii="Calibri" w:hAnsi="Calibri" w:cs="Times New Roman"/>
                <w:color w:val="000000"/>
                <w:szCs w:val="22"/>
                <w:lang w:bidi="en-US"/>
              </w:rPr>
              <w:t>441</w:t>
            </w:r>
          </w:p>
        </w:tc>
      </w:tr>
      <w:tr w:rsidR="00071239" w:rsidRPr="00071239" w14:paraId="62654863" w14:textId="77777777" w:rsidTr="00030E67">
        <w:trPr>
          <w:trHeight w:val="283"/>
        </w:trPr>
        <w:tc>
          <w:tcPr>
            <w:tcW w:w="4361" w:type="dxa"/>
            <w:noWrap/>
          </w:tcPr>
          <w:p w14:paraId="31C5870D" w14:textId="77777777" w:rsidR="00071239" w:rsidRPr="00071239" w:rsidRDefault="00071239" w:rsidP="00071239">
            <w:pPr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MWC &lt; FIXagg</w:t>
            </w:r>
          </w:p>
        </w:tc>
        <w:tc>
          <w:tcPr>
            <w:tcW w:w="1229" w:type="dxa"/>
            <w:noWrap/>
            <w:hideMark/>
          </w:tcPr>
          <w:p w14:paraId="01DABA7E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  <w:hideMark/>
          </w:tcPr>
          <w:p w14:paraId="3F31332A" w14:textId="47D6A64B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5D849F5C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43E279BE" w14:textId="3E94B2AF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617CDDE8" w14:textId="77777777" w:rsidTr="00030E67">
        <w:trPr>
          <w:trHeight w:val="283"/>
        </w:trPr>
        <w:tc>
          <w:tcPr>
            <w:tcW w:w="4361" w:type="dxa"/>
            <w:noWrap/>
          </w:tcPr>
          <w:p w14:paraId="6296DA0D" w14:textId="77777777" w:rsidR="00071239" w:rsidRPr="00071239" w:rsidRDefault="00071239" w:rsidP="00071239">
            <w:pPr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MWC &lt; ICA-AROMAsoft</w:t>
            </w:r>
          </w:p>
        </w:tc>
        <w:tc>
          <w:tcPr>
            <w:tcW w:w="1229" w:type="dxa"/>
            <w:noWrap/>
            <w:hideMark/>
          </w:tcPr>
          <w:p w14:paraId="503807A1" w14:textId="3935CB1C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  <w:hideMark/>
          </w:tcPr>
          <w:p w14:paraId="10897C57" w14:textId="7B6D32A5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0573C8B6" w14:textId="2012EF40" w:rsidR="00071239" w:rsidRPr="00071239" w:rsidRDefault="00B610D6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45E79CF3" w14:textId="6500BD16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070275A5" w14:textId="77777777" w:rsidTr="00030E67">
        <w:trPr>
          <w:trHeight w:val="283"/>
        </w:trPr>
        <w:tc>
          <w:tcPr>
            <w:tcW w:w="4361" w:type="dxa"/>
            <w:noWrap/>
          </w:tcPr>
          <w:p w14:paraId="0E5A0000" w14:textId="77777777" w:rsidR="00071239" w:rsidRPr="00071239" w:rsidRDefault="00071239" w:rsidP="00071239">
            <w:pPr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MWC &lt; ICA-AROMAagg</w:t>
            </w:r>
          </w:p>
        </w:tc>
        <w:tc>
          <w:tcPr>
            <w:tcW w:w="1229" w:type="dxa"/>
            <w:noWrap/>
            <w:hideMark/>
          </w:tcPr>
          <w:p w14:paraId="2DBEB700" w14:textId="1083A23E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  <w:hideMark/>
          </w:tcPr>
          <w:p w14:paraId="087F3AEB" w14:textId="31F32F8F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1403FA87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77AEC683" w14:textId="604D233C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2DE192FB" w14:textId="77777777" w:rsidTr="00030E67">
        <w:trPr>
          <w:trHeight w:val="283"/>
        </w:trPr>
        <w:tc>
          <w:tcPr>
            <w:tcW w:w="4361" w:type="dxa"/>
            <w:noWrap/>
          </w:tcPr>
          <w:p w14:paraId="0467FDB5" w14:textId="77777777" w:rsidR="00071239" w:rsidRPr="00071239" w:rsidRDefault="00071239" w:rsidP="00071239">
            <w:pPr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MWC &lt; ME-Uncleaned</w:t>
            </w:r>
          </w:p>
        </w:tc>
        <w:tc>
          <w:tcPr>
            <w:tcW w:w="1229" w:type="dxa"/>
            <w:noWrap/>
            <w:hideMark/>
          </w:tcPr>
          <w:p w14:paraId="247CB62A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  <w:hideMark/>
          </w:tcPr>
          <w:p w14:paraId="5F651F94" w14:textId="5D48EAAB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4579650E" w14:textId="133962F5" w:rsidR="00071239" w:rsidRPr="00071239" w:rsidRDefault="00B610D6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5D26A054" w14:textId="5A061CCD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3187C094" w14:textId="77777777" w:rsidTr="00030E67">
        <w:trPr>
          <w:trHeight w:val="283"/>
        </w:trPr>
        <w:tc>
          <w:tcPr>
            <w:tcW w:w="4361" w:type="dxa"/>
            <w:noWrap/>
          </w:tcPr>
          <w:p w14:paraId="41D06034" w14:textId="77777777" w:rsidR="00071239" w:rsidRPr="00071239" w:rsidRDefault="00071239" w:rsidP="00071239">
            <w:pPr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MWC &lt; ME-AROMAagg</w:t>
            </w:r>
          </w:p>
        </w:tc>
        <w:tc>
          <w:tcPr>
            <w:tcW w:w="1229" w:type="dxa"/>
            <w:noWrap/>
            <w:hideMark/>
          </w:tcPr>
          <w:p w14:paraId="72078D7E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  <w:hideMark/>
          </w:tcPr>
          <w:p w14:paraId="26CC1C7A" w14:textId="09415B85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7F6D37FA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1C0972D9" w14:textId="37A78AB4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39BF304F" w14:textId="77777777" w:rsidTr="00030E67">
        <w:trPr>
          <w:trHeight w:val="283"/>
        </w:trPr>
        <w:tc>
          <w:tcPr>
            <w:tcW w:w="4361" w:type="dxa"/>
            <w:noWrap/>
          </w:tcPr>
          <w:p w14:paraId="3FF3CE20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MWC &lt; ME-ICA</w:t>
            </w:r>
          </w:p>
        </w:tc>
        <w:tc>
          <w:tcPr>
            <w:tcW w:w="1229" w:type="dxa"/>
            <w:noWrap/>
            <w:hideMark/>
          </w:tcPr>
          <w:p w14:paraId="07376BBC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  <w:hideMark/>
          </w:tcPr>
          <w:p w14:paraId="742CB10F" w14:textId="39C2DBD3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71917B44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7532D26A" w14:textId="2D1231FA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494330D2" w14:textId="77777777" w:rsidTr="00030E67">
        <w:trPr>
          <w:trHeight w:val="283"/>
        </w:trPr>
        <w:tc>
          <w:tcPr>
            <w:tcW w:w="4361" w:type="dxa"/>
            <w:noWrap/>
          </w:tcPr>
          <w:p w14:paraId="76AD0DA7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FIXsoft &lt; FIXagg</w:t>
            </w:r>
          </w:p>
        </w:tc>
        <w:tc>
          <w:tcPr>
            <w:tcW w:w="1229" w:type="dxa"/>
            <w:noWrap/>
          </w:tcPr>
          <w:p w14:paraId="67F1C065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</w:tcPr>
          <w:p w14:paraId="406EBEEE" w14:textId="50368271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739F7AF0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483C3828" w14:textId="1A4DF5C8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7F14463A" w14:textId="77777777" w:rsidTr="00030E67">
        <w:trPr>
          <w:trHeight w:val="283"/>
        </w:trPr>
        <w:tc>
          <w:tcPr>
            <w:tcW w:w="4361" w:type="dxa"/>
            <w:noWrap/>
          </w:tcPr>
          <w:p w14:paraId="31B4BD69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FIXsoft &lt; ICA-AROMAsoft</w:t>
            </w:r>
          </w:p>
        </w:tc>
        <w:tc>
          <w:tcPr>
            <w:tcW w:w="1229" w:type="dxa"/>
            <w:noWrap/>
          </w:tcPr>
          <w:p w14:paraId="7DD325CE" w14:textId="61F4C71F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3.</w:t>
            </w:r>
            <w:r w:rsidR="0095547A">
              <w:rPr>
                <w:rFonts w:ascii="Calibri" w:hAnsi="Calibri" w:cs="Times New Roman"/>
                <w:szCs w:val="22"/>
                <w:lang w:bidi="en-US"/>
              </w:rPr>
              <w:t>898</w:t>
            </w:r>
          </w:p>
        </w:tc>
        <w:tc>
          <w:tcPr>
            <w:tcW w:w="1470" w:type="dxa"/>
            <w:noWrap/>
            <w:vAlign w:val="bottom"/>
          </w:tcPr>
          <w:p w14:paraId="285E46AD" w14:textId="0687CCA7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</w:t>
            </w:r>
            <w:r w:rsidR="00071239" w:rsidRPr="00071239">
              <w:rPr>
                <w:rFonts w:ascii="Calibri" w:hAnsi="Calibri" w:cs="Times New Roman"/>
                <w:color w:val="000000"/>
                <w:szCs w:val="22"/>
                <w:lang w:bidi="en-US"/>
              </w:rPr>
              <w:t>0.001</w:t>
            </w:r>
          </w:p>
        </w:tc>
        <w:tc>
          <w:tcPr>
            <w:tcW w:w="1143" w:type="dxa"/>
          </w:tcPr>
          <w:p w14:paraId="43CA119F" w14:textId="64EB900A" w:rsidR="00071239" w:rsidRPr="00071239" w:rsidRDefault="00B610D6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szCs w:val="22"/>
                <w:lang w:bidi="en-US"/>
              </w:rPr>
              <w:t>4.247</w:t>
            </w:r>
          </w:p>
        </w:tc>
        <w:tc>
          <w:tcPr>
            <w:tcW w:w="1373" w:type="dxa"/>
            <w:vAlign w:val="bottom"/>
          </w:tcPr>
          <w:p w14:paraId="3A12D222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color w:val="000000"/>
                <w:szCs w:val="22"/>
                <w:lang w:bidi="en-US"/>
              </w:rPr>
              <w:t>0.001</w:t>
            </w:r>
          </w:p>
        </w:tc>
      </w:tr>
      <w:tr w:rsidR="00071239" w:rsidRPr="00071239" w14:paraId="44064DBA" w14:textId="77777777" w:rsidTr="00030E67">
        <w:trPr>
          <w:trHeight w:val="283"/>
        </w:trPr>
        <w:tc>
          <w:tcPr>
            <w:tcW w:w="4361" w:type="dxa"/>
            <w:noWrap/>
          </w:tcPr>
          <w:p w14:paraId="47D72425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FIXsoft &lt; ICA-AROMAagg</w:t>
            </w:r>
          </w:p>
        </w:tc>
        <w:tc>
          <w:tcPr>
            <w:tcW w:w="1229" w:type="dxa"/>
            <w:noWrap/>
          </w:tcPr>
          <w:p w14:paraId="239269B3" w14:textId="391D5E79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</w:t>
            </w:r>
            <w:r w:rsidR="0095547A">
              <w:rPr>
                <w:rFonts w:ascii="Calibri" w:hAnsi="Calibri" w:cs="Times New Roman"/>
                <w:szCs w:val="22"/>
                <w:lang w:bidi="en-US"/>
              </w:rPr>
              <w:t>350</w:t>
            </w:r>
          </w:p>
        </w:tc>
        <w:tc>
          <w:tcPr>
            <w:tcW w:w="1470" w:type="dxa"/>
            <w:noWrap/>
            <w:vAlign w:val="bottom"/>
          </w:tcPr>
          <w:p w14:paraId="42EDABBA" w14:textId="53D9AD5A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32E1E526" w14:textId="59FBA9B9" w:rsidR="00071239" w:rsidRPr="00071239" w:rsidRDefault="00B610D6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szCs w:val="22"/>
                <w:lang w:bidi="en-US"/>
              </w:rPr>
              <w:t>4.741</w:t>
            </w:r>
          </w:p>
        </w:tc>
        <w:tc>
          <w:tcPr>
            <w:tcW w:w="1373" w:type="dxa"/>
            <w:vAlign w:val="bottom"/>
          </w:tcPr>
          <w:p w14:paraId="1F20AFD5" w14:textId="7C713169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1DDE103E" w14:textId="77777777" w:rsidTr="00030E67">
        <w:trPr>
          <w:trHeight w:val="283"/>
        </w:trPr>
        <w:tc>
          <w:tcPr>
            <w:tcW w:w="4361" w:type="dxa"/>
            <w:noWrap/>
          </w:tcPr>
          <w:p w14:paraId="40E0C01F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FIXsoft &lt; ME-Uncleaned</w:t>
            </w:r>
          </w:p>
        </w:tc>
        <w:tc>
          <w:tcPr>
            <w:tcW w:w="1229" w:type="dxa"/>
            <w:noWrap/>
          </w:tcPr>
          <w:p w14:paraId="09374027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</w:tcPr>
          <w:p w14:paraId="27A4D84F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color w:val="000000"/>
                <w:szCs w:val="22"/>
                <w:lang w:bidi="en-US"/>
              </w:rPr>
              <w:t>0.002</w:t>
            </w:r>
          </w:p>
        </w:tc>
        <w:tc>
          <w:tcPr>
            <w:tcW w:w="1143" w:type="dxa"/>
          </w:tcPr>
          <w:p w14:paraId="7A0B14C1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162829F3" w14:textId="0AD5ABCF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40E6977C" w14:textId="77777777" w:rsidTr="00030E67">
        <w:trPr>
          <w:trHeight w:val="283"/>
        </w:trPr>
        <w:tc>
          <w:tcPr>
            <w:tcW w:w="4361" w:type="dxa"/>
            <w:noWrap/>
          </w:tcPr>
          <w:p w14:paraId="6B21E081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lastRenderedPageBreak/>
              <w:t>FIXsoft &lt; ME-AROMAagg</w:t>
            </w:r>
          </w:p>
        </w:tc>
        <w:tc>
          <w:tcPr>
            <w:tcW w:w="1229" w:type="dxa"/>
            <w:noWrap/>
          </w:tcPr>
          <w:p w14:paraId="0DAEA7BB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</w:tcPr>
          <w:p w14:paraId="006575F2" w14:textId="4C440610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4F6A838E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4445B2BB" w14:textId="4939364F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184122BE" w14:textId="77777777" w:rsidTr="00030E67">
        <w:trPr>
          <w:trHeight w:val="283"/>
        </w:trPr>
        <w:tc>
          <w:tcPr>
            <w:tcW w:w="4361" w:type="dxa"/>
            <w:noWrap/>
          </w:tcPr>
          <w:p w14:paraId="694E4AEF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FIXsoft &lt; ME-ICA</w:t>
            </w:r>
          </w:p>
        </w:tc>
        <w:tc>
          <w:tcPr>
            <w:tcW w:w="1229" w:type="dxa"/>
            <w:noWrap/>
          </w:tcPr>
          <w:p w14:paraId="7B9D9953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</w:tcPr>
          <w:p w14:paraId="680FF192" w14:textId="2519523E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46B367F3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6BA79D0E" w14:textId="38BBBC0F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6966050B" w14:textId="77777777" w:rsidTr="00030E67">
        <w:trPr>
          <w:trHeight w:val="283"/>
        </w:trPr>
        <w:tc>
          <w:tcPr>
            <w:tcW w:w="4361" w:type="dxa"/>
            <w:noWrap/>
          </w:tcPr>
          <w:p w14:paraId="15DE81DB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FIXagg &lt; ICA-AROMAsoft</w:t>
            </w:r>
          </w:p>
        </w:tc>
        <w:tc>
          <w:tcPr>
            <w:tcW w:w="1229" w:type="dxa"/>
            <w:noWrap/>
          </w:tcPr>
          <w:p w14:paraId="14287631" w14:textId="10BABCE0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-2.</w:t>
            </w:r>
            <w:r w:rsidR="0095547A">
              <w:rPr>
                <w:rFonts w:ascii="Calibri" w:hAnsi="Calibri" w:cs="Times New Roman"/>
                <w:szCs w:val="22"/>
                <w:lang w:bidi="en-US"/>
              </w:rPr>
              <w:t>540</w:t>
            </w:r>
          </w:p>
        </w:tc>
        <w:tc>
          <w:tcPr>
            <w:tcW w:w="1470" w:type="dxa"/>
            <w:noWrap/>
            <w:vAlign w:val="bottom"/>
          </w:tcPr>
          <w:p w14:paraId="6F4B0226" w14:textId="51ECA2B4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0.011</w:t>
            </w:r>
          </w:p>
        </w:tc>
        <w:tc>
          <w:tcPr>
            <w:tcW w:w="1143" w:type="dxa"/>
          </w:tcPr>
          <w:p w14:paraId="2B9E6F88" w14:textId="4BC6A478" w:rsidR="00071239" w:rsidRPr="00071239" w:rsidRDefault="00B610D6" w:rsidP="0095547A">
            <w:pPr>
              <w:spacing w:line="480" w:lineRule="auto"/>
              <w:ind w:firstLine="284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szCs w:val="22"/>
                <w:lang w:bidi="en-US"/>
              </w:rPr>
              <w:t>-2.458</w:t>
            </w:r>
          </w:p>
        </w:tc>
        <w:tc>
          <w:tcPr>
            <w:tcW w:w="1373" w:type="dxa"/>
            <w:vAlign w:val="bottom"/>
          </w:tcPr>
          <w:p w14:paraId="78297478" w14:textId="3AB62F00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color w:val="000000"/>
                <w:szCs w:val="22"/>
                <w:lang w:bidi="en-US"/>
              </w:rPr>
              <w:t>0.0</w:t>
            </w:r>
            <w:r w:rsidR="00B610D6">
              <w:rPr>
                <w:rFonts w:ascii="Calibri" w:hAnsi="Calibri" w:cs="Times New Roman"/>
                <w:color w:val="000000"/>
                <w:szCs w:val="22"/>
                <w:lang w:bidi="en-US"/>
              </w:rPr>
              <w:t>14</w:t>
            </w:r>
          </w:p>
        </w:tc>
      </w:tr>
      <w:tr w:rsidR="00071239" w:rsidRPr="00071239" w14:paraId="727A71D6" w14:textId="77777777" w:rsidTr="00030E67">
        <w:trPr>
          <w:trHeight w:val="283"/>
        </w:trPr>
        <w:tc>
          <w:tcPr>
            <w:tcW w:w="4361" w:type="dxa"/>
            <w:noWrap/>
          </w:tcPr>
          <w:p w14:paraId="09DC751B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FIXagg &lt; ICA-AROMAagg</w:t>
            </w:r>
          </w:p>
        </w:tc>
        <w:tc>
          <w:tcPr>
            <w:tcW w:w="1229" w:type="dxa"/>
            <w:noWrap/>
          </w:tcPr>
          <w:p w14:paraId="698534D1" w14:textId="471098EC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szCs w:val="22"/>
                <w:lang w:bidi="en-US"/>
              </w:rPr>
              <w:t>0.237</w:t>
            </w:r>
          </w:p>
        </w:tc>
        <w:tc>
          <w:tcPr>
            <w:tcW w:w="1470" w:type="dxa"/>
            <w:noWrap/>
            <w:vAlign w:val="bottom"/>
          </w:tcPr>
          <w:p w14:paraId="364835FB" w14:textId="52D8872F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color w:val="000000"/>
                <w:szCs w:val="22"/>
                <w:lang w:bidi="en-US"/>
              </w:rPr>
              <w:t>0.</w:t>
            </w:r>
            <w:r w:rsidR="0095547A">
              <w:rPr>
                <w:rFonts w:ascii="Calibri" w:hAnsi="Calibri" w:cs="Times New Roman"/>
                <w:color w:val="000000"/>
                <w:szCs w:val="22"/>
                <w:lang w:bidi="en-US"/>
              </w:rPr>
              <w:t>813</w:t>
            </w:r>
          </w:p>
        </w:tc>
        <w:tc>
          <w:tcPr>
            <w:tcW w:w="1143" w:type="dxa"/>
          </w:tcPr>
          <w:p w14:paraId="0B4BA1EC" w14:textId="05BA4EE6" w:rsidR="00071239" w:rsidRPr="00071239" w:rsidRDefault="00B610D6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szCs w:val="22"/>
                <w:lang w:bidi="en-US"/>
              </w:rPr>
              <w:t>0.154</w:t>
            </w:r>
          </w:p>
        </w:tc>
        <w:tc>
          <w:tcPr>
            <w:tcW w:w="1373" w:type="dxa"/>
            <w:vAlign w:val="bottom"/>
          </w:tcPr>
          <w:p w14:paraId="6F8F9600" w14:textId="06D551CB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color w:val="000000"/>
                <w:szCs w:val="22"/>
                <w:lang w:bidi="en-US"/>
              </w:rPr>
              <w:t>0.</w:t>
            </w:r>
            <w:r w:rsidR="00B610D6">
              <w:rPr>
                <w:rFonts w:ascii="Calibri" w:hAnsi="Calibri" w:cs="Times New Roman"/>
                <w:color w:val="000000"/>
                <w:szCs w:val="22"/>
                <w:lang w:bidi="en-US"/>
              </w:rPr>
              <w:t>877</w:t>
            </w:r>
          </w:p>
        </w:tc>
      </w:tr>
      <w:tr w:rsidR="00071239" w:rsidRPr="00071239" w14:paraId="2467FEE5" w14:textId="77777777" w:rsidTr="00030E67">
        <w:trPr>
          <w:trHeight w:val="283"/>
        </w:trPr>
        <w:tc>
          <w:tcPr>
            <w:tcW w:w="4361" w:type="dxa"/>
            <w:noWrap/>
          </w:tcPr>
          <w:p w14:paraId="5E6E180D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FIXagg &lt; ME-Uncleaned</w:t>
            </w:r>
          </w:p>
        </w:tc>
        <w:tc>
          <w:tcPr>
            <w:tcW w:w="1229" w:type="dxa"/>
            <w:noWrap/>
          </w:tcPr>
          <w:p w14:paraId="409D878F" w14:textId="0924D0B2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</w:tcPr>
          <w:p w14:paraId="766654CF" w14:textId="12F8E209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4ED07D90" w14:textId="165B7490" w:rsidR="00071239" w:rsidRPr="00071239" w:rsidRDefault="00B610D6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szCs w:val="22"/>
                <w:lang w:bidi="en-US"/>
              </w:rPr>
              <w:t>4.453</w:t>
            </w:r>
          </w:p>
        </w:tc>
        <w:tc>
          <w:tcPr>
            <w:tcW w:w="1373" w:type="dxa"/>
            <w:vAlign w:val="bottom"/>
          </w:tcPr>
          <w:p w14:paraId="2F6DDA99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color w:val="000000"/>
                <w:szCs w:val="22"/>
                <w:lang w:bidi="en-US"/>
              </w:rPr>
              <w:t>0.001</w:t>
            </w:r>
          </w:p>
        </w:tc>
      </w:tr>
      <w:tr w:rsidR="00071239" w:rsidRPr="00071239" w14:paraId="72A8EF11" w14:textId="77777777" w:rsidTr="00030E67">
        <w:trPr>
          <w:trHeight w:val="283"/>
        </w:trPr>
        <w:tc>
          <w:tcPr>
            <w:tcW w:w="4361" w:type="dxa"/>
            <w:noWrap/>
          </w:tcPr>
          <w:p w14:paraId="44AA4C77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FIXagg &lt; ME-AROMAagg</w:t>
            </w:r>
          </w:p>
        </w:tc>
        <w:tc>
          <w:tcPr>
            <w:tcW w:w="1229" w:type="dxa"/>
            <w:noWrap/>
          </w:tcPr>
          <w:p w14:paraId="544450B0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</w:tcPr>
          <w:p w14:paraId="5BD85983" w14:textId="4AD2F694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15EECDCF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055A422A" w14:textId="354524AB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3344160D" w14:textId="77777777" w:rsidTr="00030E67">
        <w:trPr>
          <w:trHeight w:val="283"/>
        </w:trPr>
        <w:tc>
          <w:tcPr>
            <w:tcW w:w="4361" w:type="dxa"/>
            <w:noWrap/>
          </w:tcPr>
          <w:p w14:paraId="55E846A7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FIXagg &lt; ME-ICA</w:t>
            </w:r>
          </w:p>
        </w:tc>
        <w:tc>
          <w:tcPr>
            <w:tcW w:w="1229" w:type="dxa"/>
            <w:noWrap/>
          </w:tcPr>
          <w:p w14:paraId="4AEB48AA" w14:textId="5D9E5529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</w:tcPr>
          <w:p w14:paraId="3F4F6CFC" w14:textId="67CE35BF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6514E778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6E00E452" w14:textId="6C4CFBE9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549D0895" w14:textId="77777777" w:rsidTr="00030E67">
        <w:trPr>
          <w:trHeight w:val="283"/>
        </w:trPr>
        <w:tc>
          <w:tcPr>
            <w:tcW w:w="4361" w:type="dxa"/>
            <w:noWrap/>
          </w:tcPr>
          <w:p w14:paraId="560EB8BA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ICA-AROMAsoft &lt; ICA-AROMAagg</w:t>
            </w:r>
          </w:p>
        </w:tc>
        <w:tc>
          <w:tcPr>
            <w:tcW w:w="1229" w:type="dxa"/>
            <w:noWrap/>
          </w:tcPr>
          <w:p w14:paraId="0DD1A6C4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</w:tcPr>
          <w:p w14:paraId="3EF775F5" w14:textId="376E157B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36752028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465F6470" w14:textId="0FF82D09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7E20B0A6" w14:textId="77777777" w:rsidTr="00030E67">
        <w:trPr>
          <w:trHeight w:val="283"/>
        </w:trPr>
        <w:tc>
          <w:tcPr>
            <w:tcW w:w="4361" w:type="dxa"/>
            <w:noWrap/>
          </w:tcPr>
          <w:p w14:paraId="275F2B8D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ICA-AROMAsoft &lt; ME-Uncleaned</w:t>
            </w:r>
          </w:p>
        </w:tc>
        <w:tc>
          <w:tcPr>
            <w:tcW w:w="1229" w:type="dxa"/>
            <w:noWrap/>
          </w:tcPr>
          <w:p w14:paraId="09167786" w14:textId="1602A7E2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</w:tcPr>
          <w:p w14:paraId="3DF4051B" w14:textId="5D566894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5574A3D7" w14:textId="556BB538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</w:t>
            </w:r>
            <w:r w:rsidR="00B610D6">
              <w:rPr>
                <w:rFonts w:ascii="Calibri" w:hAnsi="Calibri" w:cs="Times New Roman"/>
                <w:szCs w:val="22"/>
                <w:lang w:bidi="en-US"/>
              </w:rPr>
              <w:t>679</w:t>
            </w:r>
          </w:p>
        </w:tc>
        <w:tc>
          <w:tcPr>
            <w:tcW w:w="1373" w:type="dxa"/>
            <w:vAlign w:val="bottom"/>
          </w:tcPr>
          <w:p w14:paraId="76BE506F" w14:textId="5A472846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749BC0BF" w14:textId="77777777" w:rsidTr="00030E67">
        <w:trPr>
          <w:trHeight w:val="283"/>
        </w:trPr>
        <w:tc>
          <w:tcPr>
            <w:tcW w:w="4361" w:type="dxa"/>
            <w:noWrap/>
          </w:tcPr>
          <w:p w14:paraId="4725DA19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ICA-AROMAsoft &lt; ME-AROMAagg</w:t>
            </w:r>
          </w:p>
        </w:tc>
        <w:tc>
          <w:tcPr>
            <w:tcW w:w="1229" w:type="dxa"/>
            <w:noWrap/>
          </w:tcPr>
          <w:p w14:paraId="122CCC6C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</w:tcPr>
          <w:p w14:paraId="5BAB0ED1" w14:textId="2F09E766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4C6461FC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420FD644" w14:textId="37A568CC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7F920046" w14:textId="77777777" w:rsidTr="00030E67">
        <w:trPr>
          <w:trHeight w:val="283"/>
        </w:trPr>
        <w:tc>
          <w:tcPr>
            <w:tcW w:w="4361" w:type="dxa"/>
            <w:noWrap/>
          </w:tcPr>
          <w:p w14:paraId="163E5B9F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ICA-AROMAsoft &lt; ME-ICA</w:t>
            </w:r>
          </w:p>
        </w:tc>
        <w:tc>
          <w:tcPr>
            <w:tcW w:w="1229" w:type="dxa"/>
            <w:noWrap/>
          </w:tcPr>
          <w:p w14:paraId="714D9C87" w14:textId="07EB0270" w:rsidR="00071239" w:rsidRPr="00071239" w:rsidRDefault="00B610D6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</w:tcPr>
          <w:p w14:paraId="497AE8F8" w14:textId="50F314CC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0B484ABD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6F67E390" w14:textId="5B63DB5D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26E3EB3F" w14:textId="77777777" w:rsidTr="00030E67">
        <w:trPr>
          <w:trHeight w:val="283"/>
        </w:trPr>
        <w:tc>
          <w:tcPr>
            <w:tcW w:w="4361" w:type="dxa"/>
            <w:noWrap/>
          </w:tcPr>
          <w:p w14:paraId="1F216C1A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ICA-AROMAagg &lt; ME-Uncleaned</w:t>
            </w:r>
          </w:p>
        </w:tc>
        <w:tc>
          <w:tcPr>
            <w:tcW w:w="1229" w:type="dxa"/>
            <w:noWrap/>
          </w:tcPr>
          <w:p w14:paraId="603CDFDC" w14:textId="40C94B91" w:rsidR="00071239" w:rsidRPr="00071239" w:rsidRDefault="00B610D6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</w:tcPr>
          <w:p w14:paraId="1A64E087" w14:textId="4E866FE1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2B065A36" w14:textId="0A31EAE8" w:rsidR="00071239" w:rsidRPr="00071239" w:rsidRDefault="00B610D6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szCs w:val="22"/>
                <w:lang w:bidi="en-US"/>
              </w:rPr>
              <w:t>4.453</w:t>
            </w:r>
          </w:p>
        </w:tc>
        <w:tc>
          <w:tcPr>
            <w:tcW w:w="1373" w:type="dxa"/>
            <w:vAlign w:val="bottom"/>
          </w:tcPr>
          <w:p w14:paraId="2DBF81D1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color w:val="000000"/>
                <w:szCs w:val="22"/>
                <w:lang w:bidi="en-US"/>
              </w:rPr>
              <w:t>0.007</w:t>
            </w:r>
          </w:p>
        </w:tc>
      </w:tr>
      <w:tr w:rsidR="00071239" w:rsidRPr="00071239" w14:paraId="0F1B6689" w14:textId="77777777" w:rsidTr="00030E67">
        <w:trPr>
          <w:trHeight w:val="283"/>
        </w:trPr>
        <w:tc>
          <w:tcPr>
            <w:tcW w:w="4361" w:type="dxa"/>
            <w:noWrap/>
          </w:tcPr>
          <w:p w14:paraId="10C48BD5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ICA-AROMAagg &lt; ME-AROMAagg</w:t>
            </w:r>
          </w:p>
        </w:tc>
        <w:tc>
          <w:tcPr>
            <w:tcW w:w="1229" w:type="dxa"/>
            <w:noWrap/>
          </w:tcPr>
          <w:p w14:paraId="5F3529D7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</w:tcPr>
          <w:p w14:paraId="1593178B" w14:textId="1FA335F4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46FADB54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20BD0953" w14:textId="2F2EC0B9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1BE5EB84" w14:textId="77777777" w:rsidTr="00030E67">
        <w:trPr>
          <w:trHeight w:val="283"/>
        </w:trPr>
        <w:tc>
          <w:tcPr>
            <w:tcW w:w="4361" w:type="dxa"/>
            <w:noWrap/>
          </w:tcPr>
          <w:p w14:paraId="29393DC8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ICA-AROMAagg &lt; ME-ICA</w:t>
            </w:r>
          </w:p>
        </w:tc>
        <w:tc>
          <w:tcPr>
            <w:tcW w:w="1229" w:type="dxa"/>
            <w:noWrap/>
          </w:tcPr>
          <w:p w14:paraId="1403FB59" w14:textId="114837C9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</w:t>
            </w:r>
            <w:r w:rsidR="00B610D6">
              <w:rPr>
                <w:rFonts w:ascii="Calibri" w:hAnsi="Calibri" w:cs="Times New Roman"/>
                <w:szCs w:val="22"/>
                <w:lang w:bidi="en-US"/>
              </w:rPr>
              <w:t>82</w:t>
            </w:r>
          </w:p>
        </w:tc>
        <w:tc>
          <w:tcPr>
            <w:tcW w:w="1470" w:type="dxa"/>
            <w:noWrap/>
            <w:vAlign w:val="bottom"/>
          </w:tcPr>
          <w:p w14:paraId="77CE4910" w14:textId="4C5DD8B0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3FD5F2CF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0DD0BCC1" w14:textId="32D89C04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730FF9D6" w14:textId="77777777" w:rsidTr="00030E67">
        <w:trPr>
          <w:trHeight w:val="283"/>
        </w:trPr>
        <w:tc>
          <w:tcPr>
            <w:tcW w:w="4361" w:type="dxa"/>
            <w:noWrap/>
          </w:tcPr>
          <w:p w14:paraId="5E88F1A8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ME-Uncleaned &lt; ME-AROMAagg</w:t>
            </w:r>
          </w:p>
        </w:tc>
        <w:tc>
          <w:tcPr>
            <w:tcW w:w="1229" w:type="dxa"/>
            <w:noWrap/>
          </w:tcPr>
          <w:p w14:paraId="46AB978B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470" w:type="dxa"/>
            <w:noWrap/>
            <w:vAlign w:val="bottom"/>
          </w:tcPr>
          <w:p w14:paraId="3FE17D59" w14:textId="26E9ED56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48928E9B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4.782</w:t>
            </w:r>
          </w:p>
        </w:tc>
        <w:tc>
          <w:tcPr>
            <w:tcW w:w="1373" w:type="dxa"/>
            <w:vAlign w:val="bottom"/>
          </w:tcPr>
          <w:p w14:paraId="3975B0E4" w14:textId="58BD0514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733C7EF8" w14:textId="77777777" w:rsidTr="00030E67">
        <w:trPr>
          <w:trHeight w:val="283"/>
        </w:trPr>
        <w:tc>
          <w:tcPr>
            <w:tcW w:w="4361" w:type="dxa"/>
            <w:noWrap/>
          </w:tcPr>
          <w:p w14:paraId="46F06CDF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ME-Uncleaned &lt; ME-ICA</w:t>
            </w:r>
          </w:p>
        </w:tc>
        <w:tc>
          <w:tcPr>
            <w:tcW w:w="1229" w:type="dxa"/>
            <w:noWrap/>
          </w:tcPr>
          <w:p w14:paraId="108D70AB" w14:textId="754E4DEB" w:rsidR="00071239" w:rsidRPr="00071239" w:rsidRDefault="00B610D6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szCs w:val="22"/>
                <w:lang w:bidi="en-US"/>
              </w:rPr>
              <w:t>4.751</w:t>
            </w:r>
          </w:p>
        </w:tc>
        <w:tc>
          <w:tcPr>
            <w:tcW w:w="1470" w:type="dxa"/>
            <w:noWrap/>
            <w:vAlign w:val="bottom"/>
          </w:tcPr>
          <w:p w14:paraId="1D2818CE" w14:textId="3EAC9946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</w:tcPr>
          <w:p w14:paraId="264C51A8" w14:textId="6D2E2538" w:rsidR="00071239" w:rsidRPr="00071239" w:rsidRDefault="00B610D6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szCs w:val="22"/>
                <w:lang w:bidi="en-US"/>
              </w:rPr>
              <w:t>4.78</w:t>
            </w:r>
            <w:r w:rsidR="00071239" w:rsidRPr="00071239">
              <w:rPr>
                <w:rFonts w:ascii="Calibri" w:hAnsi="Calibri" w:cs="Times New Roman"/>
                <w:szCs w:val="22"/>
                <w:lang w:bidi="en-US"/>
              </w:rPr>
              <w:t>2</w:t>
            </w:r>
          </w:p>
        </w:tc>
        <w:tc>
          <w:tcPr>
            <w:tcW w:w="1373" w:type="dxa"/>
            <w:vAlign w:val="bottom"/>
          </w:tcPr>
          <w:p w14:paraId="58E5640F" w14:textId="31FDAFDD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  <w:tr w:rsidR="00071239" w:rsidRPr="00071239" w14:paraId="4CA6F7DD" w14:textId="77777777" w:rsidTr="00030E67">
        <w:trPr>
          <w:trHeight w:val="283"/>
        </w:trPr>
        <w:tc>
          <w:tcPr>
            <w:tcW w:w="4361" w:type="dxa"/>
            <w:tcBorders>
              <w:bottom w:val="single" w:sz="12" w:space="0" w:color="auto"/>
            </w:tcBorders>
            <w:noWrap/>
          </w:tcPr>
          <w:p w14:paraId="72DFE308" w14:textId="77777777" w:rsidR="00071239" w:rsidRPr="00071239" w:rsidRDefault="00071239" w:rsidP="00071239">
            <w:pPr>
              <w:tabs>
                <w:tab w:val="left" w:pos="880"/>
              </w:tabs>
              <w:spacing w:line="480" w:lineRule="auto"/>
              <w:ind w:firstLine="284"/>
              <w:jc w:val="both"/>
              <w:rPr>
                <w:rFonts w:ascii="Calibri" w:hAnsi="Calibri" w:cs="Times New Roman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ME-AROMAagg &lt; ME-ICA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noWrap/>
          </w:tcPr>
          <w:p w14:paraId="12159C53" w14:textId="77777777" w:rsidR="00071239" w:rsidRPr="00071239" w:rsidRDefault="00071239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 w:rsidRPr="00071239">
              <w:rPr>
                <w:rFonts w:ascii="Calibri" w:hAnsi="Calibri" w:cs="Times New Roman"/>
                <w:szCs w:val="22"/>
                <w:lang w:bidi="en-US"/>
              </w:rPr>
              <w:t>-4.782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noWrap/>
            <w:vAlign w:val="bottom"/>
          </w:tcPr>
          <w:p w14:paraId="621ADDB6" w14:textId="6483CF82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  <w:tc>
          <w:tcPr>
            <w:tcW w:w="1143" w:type="dxa"/>
            <w:tcBorders>
              <w:bottom w:val="single" w:sz="12" w:space="0" w:color="auto"/>
            </w:tcBorders>
          </w:tcPr>
          <w:p w14:paraId="3BB88CD9" w14:textId="2E279A94" w:rsidR="00071239" w:rsidRPr="00071239" w:rsidRDefault="00B610D6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szCs w:val="22"/>
                <w:lang w:bidi="en-US"/>
              </w:rPr>
              <w:t>-4.762</w:t>
            </w:r>
          </w:p>
        </w:tc>
        <w:tc>
          <w:tcPr>
            <w:tcW w:w="1373" w:type="dxa"/>
            <w:tcBorders>
              <w:bottom w:val="single" w:sz="12" w:space="0" w:color="auto"/>
            </w:tcBorders>
            <w:vAlign w:val="bottom"/>
          </w:tcPr>
          <w:p w14:paraId="320032BB" w14:textId="71CAA2AB" w:rsidR="00071239" w:rsidRPr="00071239" w:rsidRDefault="0095547A" w:rsidP="00071239">
            <w:pPr>
              <w:spacing w:line="480" w:lineRule="auto"/>
              <w:ind w:firstLine="284"/>
              <w:jc w:val="center"/>
              <w:rPr>
                <w:rFonts w:ascii="Calibri" w:hAnsi="Calibri" w:cs="Times New Roman"/>
                <w:color w:val="000000"/>
                <w:szCs w:val="22"/>
                <w:lang w:bidi="en-US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bidi="en-US"/>
              </w:rPr>
              <w:t>&lt;0.001</w:t>
            </w:r>
          </w:p>
        </w:tc>
      </w:tr>
    </w:tbl>
    <w:p w14:paraId="3C7FC183" w14:textId="77777777" w:rsidR="00071239" w:rsidRPr="00071239" w:rsidRDefault="00071239" w:rsidP="00071239">
      <w:pPr>
        <w:spacing w:line="480" w:lineRule="auto"/>
        <w:jc w:val="both"/>
        <w:rPr>
          <w:rFonts w:ascii="Calibri" w:eastAsia="Times New Roman" w:hAnsi="Calibri" w:cs="Times New Roman"/>
          <w:szCs w:val="22"/>
          <w:lang w:bidi="en-US"/>
        </w:rPr>
      </w:pPr>
    </w:p>
    <w:p w14:paraId="0C2F8B78" w14:textId="77777777" w:rsidR="00166D7D" w:rsidRDefault="00726985" w:rsidP="00071239">
      <w:pPr>
        <w:spacing w:line="480" w:lineRule="auto"/>
      </w:pPr>
    </w:p>
    <w:sectPr w:rsidR="00166D7D" w:rsidSect="007147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9"/>
    <w:rsid w:val="00035E94"/>
    <w:rsid w:val="000604A7"/>
    <w:rsid w:val="00071239"/>
    <w:rsid w:val="000805CB"/>
    <w:rsid w:val="000A15E4"/>
    <w:rsid w:val="000A2668"/>
    <w:rsid w:val="000E5773"/>
    <w:rsid w:val="00113E69"/>
    <w:rsid w:val="0021731A"/>
    <w:rsid w:val="00381425"/>
    <w:rsid w:val="003C161F"/>
    <w:rsid w:val="00401E37"/>
    <w:rsid w:val="00471B04"/>
    <w:rsid w:val="00485813"/>
    <w:rsid w:val="004A0376"/>
    <w:rsid w:val="005246BB"/>
    <w:rsid w:val="005252D4"/>
    <w:rsid w:val="00555988"/>
    <w:rsid w:val="005D1762"/>
    <w:rsid w:val="00607B2A"/>
    <w:rsid w:val="00612AE8"/>
    <w:rsid w:val="00702ED2"/>
    <w:rsid w:val="0071478A"/>
    <w:rsid w:val="00726985"/>
    <w:rsid w:val="00774406"/>
    <w:rsid w:val="00874873"/>
    <w:rsid w:val="00891D83"/>
    <w:rsid w:val="00894B19"/>
    <w:rsid w:val="008B41A1"/>
    <w:rsid w:val="008B694C"/>
    <w:rsid w:val="008C5030"/>
    <w:rsid w:val="008F74F1"/>
    <w:rsid w:val="00914D0B"/>
    <w:rsid w:val="0095547A"/>
    <w:rsid w:val="009A220F"/>
    <w:rsid w:val="009E4EB9"/>
    <w:rsid w:val="00A218B4"/>
    <w:rsid w:val="00AA1B0E"/>
    <w:rsid w:val="00B610D6"/>
    <w:rsid w:val="00B77675"/>
    <w:rsid w:val="00BE7A98"/>
    <w:rsid w:val="00C125F7"/>
    <w:rsid w:val="00C20A7F"/>
    <w:rsid w:val="00E55951"/>
    <w:rsid w:val="00E94974"/>
    <w:rsid w:val="00EC0E8D"/>
    <w:rsid w:val="00EF7986"/>
    <w:rsid w:val="00F73E56"/>
    <w:rsid w:val="00FC3B06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56C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239"/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 Dipasquale</dc:creator>
  <cp:keywords/>
  <dc:description/>
  <cp:lastModifiedBy>Dipasquale, Ottavia</cp:lastModifiedBy>
  <cp:revision>3</cp:revision>
  <dcterms:created xsi:type="dcterms:W3CDTF">2016-06-30T10:08:00Z</dcterms:created>
  <dcterms:modified xsi:type="dcterms:W3CDTF">2016-11-22T17:17:00Z</dcterms:modified>
</cp:coreProperties>
</file>