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EFB2E" w14:textId="77777777" w:rsidR="00D60B8D" w:rsidRPr="003F5AC8" w:rsidRDefault="00D60B8D">
      <w:pPr>
        <w:spacing w:after="160" w:line="259" w:lineRule="auto"/>
        <w:rPr>
          <w:rFonts w:ascii="Times" w:hAnsi="Times"/>
          <w:sz w:val="36"/>
          <w:szCs w:val="36"/>
          <w:lang w:val="en-US"/>
        </w:rPr>
      </w:pPr>
    </w:p>
    <w:p w14:paraId="1396F233" w14:textId="11743FD4" w:rsidR="00D60B8D" w:rsidRDefault="0053475D">
      <w:pPr>
        <w:spacing w:after="160" w:line="259" w:lineRule="auto"/>
        <w:rPr>
          <w:rFonts w:ascii="Times" w:hAnsi="Times"/>
          <w:b/>
          <w:sz w:val="36"/>
          <w:szCs w:val="36"/>
          <w:lang w:val="en-US"/>
        </w:rPr>
      </w:pPr>
      <w:r>
        <w:rPr>
          <w:rFonts w:ascii="Times" w:hAnsi="Times"/>
          <w:b/>
          <w:sz w:val="36"/>
          <w:szCs w:val="36"/>
          <w:lang w:val="en-US"/>
        </w:rPr>
        <w:t xml:space="preserve">S2 Appendix </w:t>
      </w:r>
    </w:p>
    <w:p w14:paraId="56F6CECD" w14:textId="61781D82" w:rsidR="00DD6454" w:rsidRPr="00166BC0" w:rsidRDefault="00166BC0" w:rsidP="003F5AC8">
      <w:pPr>
        <w:spacing w:after="160" w:line="480" w:lineRule="auto"/>
        <w:rPr>
          <w:rFonts w:ascii="Times" w:hAnsi="Times"/>
          <w:b/>
          <w:sz w:val="32"/>
          <w:szCs w:val="32"/>
          <w:lang w:val="en-US"/>
        </w:rPr>
      </w:pPr>
      <w:r w:rsidRPr="00166BC0">
        <w:rPr>
          <w:rFonts w:ascii="Times" w:hAnsi="Times"/>
          <w:b/>
          <w:sz w:val="32"/>
          <w:szCs w:val="32"/>
          <w:lang w:val="en-US"/>
        </w:rPr>
        <w:t>A.</w:t>
      </w:r>
      <w:r>
        <w:rPr>
          <w:rFonts w:ascii="Times" w:hAnsi="Times"/>
          <w:b/>
          <w:sz w:val="32"/>
          <w:szCs w:val="32"/>
          <w:lang w:val="en-US"/>
        </w:rPr>
        <w:t xml:space="preserve"> </w:t>
      </w:r>
      <w:r w:rsidR="0010378C" w:rsidRPr="00166BC0">
        <w:rPr>
          <w:rFonts w:ascii="Times" w:hAnsi="Times"/>
          <w:b/>
          <w:sz w:val="32"/>
          <w:szCs w:val="32"/>
          <w:lang w:val="en-US"/>
        </w:rPr>
        <w:t>Fig A</w:t>
      </w:r>
      <w:r w:rsidR="005961B3" w:rsidRPr="00166BC0">
        <w:rPr>
          <w:rFonts w:ascii="Times" w:hAnsi="Times"/>
          <w:b/>
          <w:sz w:val="32"/>
          <w:szCs w:val="32"/>
          <w:lang w:val="en-US"/>
        </w:rPr>
        <w:t>.</w:t>
      </w:r>
      <w:r w:rsidR="00DD6454" w:rsidRPr="002B4C8C">
        <w:rPr>
          <w:rFonts w:ascii="Times" w:hAnsi="Times"/>
          <w:sz w:val="20"/>
          <w:szCs w:val="20"/>
          <w:lang w:val="en-US"/>
        </w:rPr>
        <w:t xml:space="preserve"> </w:t>
      </w:r>
    </w:p>
    <w:p w14:paraId="53C1580A" w14:textId="701E4C93" w:rsidR="00166BC0" w:rsidRDefault="00166BC0" w:rsidP="003F5AC8">
      <w:pPr>
        <w:spacing w:after="160" w:line="480" w:lineRule="auto"/>
        <w:rPr>
          <w:rFonts w:ascii="Times" w:hAnsi="Times"/>
          <w:sz w:val="20"/>
          <w:szCs w:val="20"/>
          <w:lang w:val="en-US"/>
        </w:rPr>
      </w:pPr>
      <w:r>
        <w:rPr>
          <w:noProof/>
          <w:lang w:eastAsia="nl-NL"/>
        </w:rPr>
        <w:drawing>
          <wp:inline distT="0" distB="0" distL="0" distR="0" wp14:anchorId="556CA2A1" wp14:editId="1C3DD9B8">
            <wp:extent cx="5943600" cy="416039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873ED" w14:textId="77777777" w:rsidR="00577B27" w:rsidRDefault="00577B27" w:rsidP="00BA29D2">
      <w:pPr>
        <w:pStyle w:val="HTML-voorafopgemaakt"/>
        <w:rPr>
          <w:rFonts w:ascii="Calibri" w:eastAsia="Calibri" w:hAnsi="Calibri" w:cs="Times New Roman"/>
          <w:b/>
          <w:sz w:val="22"/>
          <w:szCs w:val="22"/>
          <w:lang w:val="en-US" w:eastAsia="en-US"/>
        </w:rPr>
      </w:pPr>
    </w:p>
    <w:p w14:paraId="233422B1" w14:textId="77777777" w:rsidR="00654441" w:rsidRPr="003F5AC8" w:rsidRDefault="00654441" w:rsidP="00654441">
      <w:pPr>
        <w:spacing w:after="160" w:line="259" w:lineRule="auto"/>
        <w:rPr>
          <w:b/>
          <w:sz w:val="32"/>
          <w:szCs w:val="32"/>
          <w:lang w:val="en-US"/>
        </w:rPr>
      </w:pPr>
      <w:r w:rsidRPr="003F5AC8">
        <w:rPr>
          <w:b/>
          <w:sz w:val="32"/>
          <w:szCs w:val="32"/>
          <w:lang w:val="en-US"/>
        </w:rPr>
        <w:t>B. Linear regression analysis</w:t>
      </w:r>
      <w:bookmarkStart w:id="0" w:name="_GoBack"/>
      <w:bookmarkEnd w:id="0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1989"/>
        <w:gridCol w:w="1809"/>
        <w:gridCol w:w="1596"/>
        <w:gridCol w:w="1407"/>
      </w:tblGrid>
      <w:tr w:rsidR="00654441" w:rsidRPr="005F79B3" w14:paraId="4BDA5497" w14:textId="77777777" w:rsidTr="00EF0333">
        <w:trPr>
          <w:trHeight w:val="885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23A0BE" w14:textId="77777777" w:rsidR="00654441" w:rsidRPr="00654441" w:rsidRDefault="00654441" w:rsidP="003F5AC8">
            <w:pPr>
              <w:spacing w:after="0" w:line="480" w:lineRule="auto"/>
              <w:rPr>
                <w:rFonts w:ascii="Times" w:hAnsi="Times"/>
                <w:b/>
                <w:i/>
                <w:sz w:val="20"/>
                <w:szCs w:val="20"/>
                <w:lang w:val="en-US"/>
              </w:rPr>
            </w:pPr>
            <w:r w:rsidRPr="00654441">
              <w:rPr>
                <w:rFonts w:ascii="Times" w:hAnsi="Times"/>
                <w:b/>
                <w:sz w:val="20"/>
                <w:szCs w:val="20"/>
                <w:lang w:val="en-US"/>
              </w:rPr>
              <w:t>Model 1)</w:t>
            </w:r>
            <w:r w:rsidRPr="00654441">
              <w:rPr>
                <w:rFonts w:ascii="Times" w:hAnsi="Times"/>
                <w:sz w:val="20"/>
                <w:szCs w:val="20"/>
                <w:lang w:val="en-US"/>
              </w:rPr>
              <w:t xml:space="preserve"> Included all the potential predictors beside the primary determinant (GDT) for </w:t>
            </w:r>
            <w:r w:rsidRPr="002B42D2">
              <w:rPr>
                <w:rFonts w:ascii="Times" w:hAnsi="Times"/>
                <w:sz w:val="20"/>
                <w:szCs w:val="20"/>
                <w:u w:val="single"/>
                <w:lang w:val="en-US"/>
              </w:rPr>
              <w:t>Intraoperative fluid</w:t>
            </w:r>
            <w:r w:rsidRPr="00654441"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  <w:r w:rsidRPr="002B42D2">
              <w:rPr>
                <w:rFonts w:ascii="Times" w:hAnsi="Times"/>
                <w:sz w:val="20"/>
                <w:szCs w:val="20"/>
                <w:u w:val="single"/>
                <w:lang w:val="en-US"/>
              </w:rPr>
              <w:t>balance</w:t>
            </w:r>
            <w:r w:rsidRPr="00654441">
              <w:rPr>
                <w:rFonts w:ascii="Times" w:hAnsi="Times"/>
                <w:sz w:val="20"/>
                <w:szCs w:val="20"/>
                <w:lang w:val="en-US"/>
              </w:rPr>
              <w:t xml:space="preserve">. Predictors with a </w:t>
            </w:r>
            <w:r w:rsidRPr="00D51781">
              <w:rPr>
                <w:rFonts w:ascii="Times" w:hAnsi="Times"/>
                <w:i/>
                <w:sz w:val="20"/>
                <w:szCs w:val="20"/>
                <w:lang w:val="en-US"/>
              </w:rPr>
              <w:t>p</w:t>
            </w:r>
            <w:r w:rsidRPr="00654441">
              <w:rPr>
                <w:rFonts w:ascii="Times" w:hAnsi="Times"/>
                <w:sz w:val="20"/>
                <w:szCs w:val="20"/>
                <w:lang w:val="en-US"/>
              </w:rPr>
              <w:t>-value &gt;.1</w:t>
            </w:r>
            <w:r w:rsidR="00D51781">
              <w:rPr>
                <w:rFonts w:ascii="Times" w:hAnsi="Times"/>
                <w:sz w:val="20"/>
                <w:szCs w:val="20"/>
                <w:lang w:val="en-US"/>
              </w:rPr>
              <w:t>0</w:t>
            </w:r>
            <w:r w:rsidRPr="00654441">
              <w:rPr>
                <w:rFonts w:ascii="Times" w:hAnsi="Times"/>
                <w:sz w:val="20"/>
                <w:szCs w:val="20"/>
                <w:lang w:val="en-US"/>
              </w:rPr>
              <w:t xml:space="preserve"> were excluded</w:t>
            </w:r>
            <w:r w:rsidR="00D51781">
              <w:rPr>
                <w:rFonts w:ascii="Times" w:hAnsi="Times"/>
                <w:sz w:val="20"/>
                <w:szCs w:val="20"/>
                <w:lang w:val="en-US"/>
              </w:rPr>
              <w:t xml:space="preserve"> from model 2</w:t>
            </w:r>
            <w:r w:rsidRPr="00654441">
              <w:rPr>
                <w:rFonts w:ascii="Times" w:hAnsi="Times"/>
                <w:sz w:val="20"/>
                <w:szCs w:val="20"/>
                <w:lang w:val="en-US"/>
              </w:rPr>
              <w:t xml:space="preserve">. </w:t>
            </w:r>
          </w:p>
        </w:tc>
      </w:tr>
      <w:tr w:rsidR="00EF0333" w:rsidRPr="00654441" w14:paraId="70C70166" w14:textId="77777777" w:rsidTr="00980BC7">
        <w:trPr>
          <w:trHeight w:val="2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1EC0E35" w14:textId="77777777" w:rsidR="00654441" w:rsidRPr="00654441" w:rsidRDefault="00654441" w:rsidP="003D1A0C">
            <w:pPr>
              <w:spacing w:after="0" w:line="240" w:lineRule="auto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7E9C991" w14:textId="77777777" w:rsidR="00654441" w:rsidRPr="00654441" w:rsidRDefault="00654441" w:rsidP="003D1A0C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  <w:lang w:val="en-US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E69000" w14:textId="77777777" w:rsidR="00654441" w:rsidRPr="00654441" w:rsidRDefault="00654441" w:rsidP="003D1A0C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654441">
              <w:rPr>
                <w:rFonts w:ascii="Times" w:hAnsi="Times"/>
                <w:b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E2F1F0C" w14:textId="77777777" w:rsidR="00654441" w:rsidRPr="00654441" w:rsidRDefault="00654441" w:rsidP="003D1A0C">
            <w:pPr>
              <w:spacing w:after="0" w:line="240" w:lineRule="auto"/>
              <w:jc w:val="center"/>
              <w:rPr>
                <w:rFonts w:ascii="Times" w:hAnsi="Times"/>
                <w:b/>
                <w:i/>
                <w:sz w:val="20"/>
                <w:szCs w:val="20"/>
                <w:lang w:val="en-US"/>
              </w:rPr>
            </w:pPr>
          </w:p>
        </w:tc>
      </w:tr>
      <w:tr w:rsidR="00EF0333" w:rsidRPr="00654441" w14:paraId="7AD40D4B" w14:textId="77777777" w:rsidTr="00980BC7">
        <w:trPr>
          <w:trHeight w:val="2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8D9194" w14:textId="540076F3" w:rsidR="00654441" w:rsidRPr="00654441" w:rsidRDefault="00654441" w:rsidP="005F79B3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16A76A" w14:textId="77777777" w:rsidR="00654441" w:rsidRPr="00654441" w:rsidRDefault="00CD5CC4" w:rsidP="005F79B3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proofErr w:type="spellStart"/>
            <w:r w:rsidRPr="00CD5CC4">
              <w:rPr>
                <w:rFonts w:ascii="Times" w:hAnsi="Times"/>
                <w:b/>
                <w:sz w:val="20"/>
                <w:szCs w:val="20"/>
                <w:lang w:val="en-US"/>
              </w:rPr>
              <w:t>Bèta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2186BF" w14:textId="77777777" w:rsidR="00654441" w:rsidRPr="00654441" w:rsidRDefault="00654441" w:rsidP="005F79B3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654441">
              <w:rPr>
                <w:rFonts w:ascii="Times" w:hAnsi="Times"/>
                <w:b/>
                <w:sz w:val="20"/>
                <w:szCs w:val="20"/>
                <w:lang w:val="en-US"/>
              </w:rPr>
              <w:t>Lower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3AFCD2" w14:textId="77777777" w:rsidR="00654441" w:rsidRPr="00654441" w:rsidRDefault="00654441" w:rsidP="005F79B3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654441">
              <w:rPr>
                <w:rFonts w:ascii="Times" w:hAnsi="Times"/>
                <w:b/>
                <w:sz w:val="20"/>
                <w:szCs w:val="20"/>
                <w:lang w:val="en-US"/>
              </w:rPr>
              <w:t>Upper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01B6F1" w14:textId="77777777" w:rsidR="00654441" w:rsidRPr="00654441" w:rsidRDefault="00EC6767" w:rsidP="005F79B3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>
              <w:rPr>
                <w:rFonts w:ascii="Times" w:hAnsi="Times"/>
                <w:b/>
                <w:i/>
                <w:sz w:val="20"/>
                <w:szCs w:val="20"/>
                <w:lang w:val="en-US"/>
              </w:rPr>
              <w:t>p</w:t>
            </w:r>
            <w:r>
              <w:rPr>
                <w:rFonts w:ascii="Times" w:hAnsi="Times"/>
                <w:b/>
                <w:sz w:val="20"/>
                <w:szCs w:val="20"/>
                <w:lang w:val="en-US"/>
              </w:rPr>
              <w:t xml:space="preserve"> </w:t>
            </w:r>
            <w:r w:rsidR="00654441" w:rsidRPr="00654441">
              <w:rPr>
                <w:rFonts w:ascii="Times" w:hAnsi="Times"/>
                <w:b/>
                <w:sz w:val="20"/>
                <w:szCs w:val="20"/>
                <w:lang w:val="en-US"/>
              </w:rPr>
              <w:t>value</w:t>
            </w:r>
          </w:p>
        </w:tc>
      </w:tr>
      <w:tr w:rsidR="00EF0333" w:rsidRPr="00654441" w14:paraId="695EFD11" w14:textId="77777777" w:rsidTr="00980BC7">
        <w:trPr>
          <w:trHeight w:val="4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0EFCF8" w14:textId="30E02EC8" w:rsidR="00654441" w:rsidRPr="00654441" w:rsidRDefault="00654441" w:rsidP="00EF0333">
            <w:pPr>
              <w:spacing w:after="0" w:line="240" w:lineRule="auto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proofErr w:type="spellStart"/>
            <w:r w:rsidRPr="00654441">
              <w:rPr>
                <w:rFonts w:ascii="Times" w:hAnsi="Times"/>
                <w:b/>
                <w:sz w:val="20"/>
                <w:szCs w:val="20"/>
                <w:lang w:val="en-US"/>
              </w:rPr>
              <w:t>GDT_yes_no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0B8059" w14:textId="77777777" w:rsidR="00654441" w:rsidRPr="00654441" w:rsidRDefault="00654441" w:rsidP="00EF0333">
            <w:pPr>
              <w:spacing w:line="240" w:lineRule="auto"/>
              <w:jc w:val="center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654441">
              <w:rPr>
                <w:rFonts w:ascii="Times" w:hAnsi="Times"/>
                <w:b/>
                <w:sz w:val="20"/>
                <w:szCs w:val="20"/>
                <w:lang w:val="en-US"/>
              </w:rPr>
              <w:t>-701,544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47B065" w14:textId="77777777" w:rsidR="00654441" w:rsidRPr="00654441" w:rsidRDefault="00654441" w:rsidP="00EF0333">
            <w:pPr>
              <w:spacing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654441">
              <w:rPr>
                <w:rFonts w:ascii="Times" w:hAnsi="Times"/>
                <w:b/>
                <w:sz w:val="20"/>
                <w:szCs w:val="20"/>
              </w:rPr>
              <w:t>-962,358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46F946" w14:textId="77777777" w:rsidR="00654441" w:rsidRPr="00654441" w:rsidRDefault="00654441" w:rsidP="00EF0333">
            <w:pPr>
              <w:spacing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654441">
              <w:rPr>
                <w:rFonts w:ascii="Times" w:hAnsi="Times"/>
                <w:b/>
                <w:sz w:val="20"/>
                <w:szCs w:val="20"/>
              </w:rPr>
              <w:t>-440,729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D59918" w14:textId="77777777" w:rsidR="00654441" w:rsidRPr="00654441" w:rsidRDefault="00654441" w:rsidP="00EF0333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654441">
              <w:rPr>
                <w:rFonts w:ascii="Times" w:hAnsi="Times"/>
                <w:b/>
                <w:sz w:val="20"/>
                <w:szCs w:val="20"/>
              </w:rPr>
              <w:t>0.00</w:t>
            </w:r>
          </w:p>
        </w:tc>
      </w:tr>
      <w:tr w:rsidR="00EF0333" w:rsidRPr="00654441" w14:paraId="417D2FCA" w14:textId="77777777" w:rsidTr="00980BC7">
        <w:trPr>
          <w:trHeight w:val="4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1F5CB9" w14:textId="236F74B7" w:rsidR="00654441" w:rsidRPr="00654441" w:rsidRDefault="00654441" w:rsidP="00EF033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proofErr w:type="spellStart"/>
            <w:r w:rsidRPr="00654441">
              <w:rPr>
                <w:rFonts w:ascii="Times" w:hAnsi="Times"/>
                <w:sz w:val="20"/>
                <w:szCs w:val="20"/>
              </w:rPr>
              <w:t>Open_</w:t>
            </w:r>
            <w:r w:rsidR="000D76F9">
              <w:rPr>
                <w:rFonts w:ascii="Times" w:hAnsi="Times"/>
                <w:sz w:val="20"/>
                <w:szCs w:val="20"/>
              </w:rPr>
              <w:t>minimally</w:t>
            </w:r>
            <w:proofErr w:type="spellEnd"/>
            <w:r w:rsidR="000D76F9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="000D76F9">
              <w:rPr>
                <w:rFonts w:ascii="Times" w:hAnsi="Times"/>
                <w:sz w:val="20"/>
                <w:szCs w:val="20"/>
              </w:rPr>
              <w:t>invasive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352675" w14:textId="77777777" w:rsidR="00654441" w:rsidRPr="00654441" w:rsidRDefault="00654441" w:rsidP="00EF0333">
            <w:pPr>
              <w:spacing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54441">
              <w:rPr>
                <w:rFonts w:ascii="Times" w:hAnsi="Times"/>
                <w:sz w:val="20"/>
                <w:szCs w:val="20"/>
              </w:rPr>
              <w:t>31,755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113D15" w14:textId="77777777" w:rsidR="00654441" w:rsidRPr="00654441" w:rsidRDefault="00654441" w:rsidP="00EF0333">
            <w:pPr>
              <w:spacing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54441">
              <w:rPr>
                <w:rFonts w:ascii="Times" w:hAnsi="Times"/>
                <w:sz w:val="20"/>
                <w:szCs w:val="20"/>
              </w:rPr>
              <w:t>-321,461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611BA7" w14:textId="77777777" w:rsidR="00654441" w:rsidRPr="00654441" w:rsidRDefault="00654441" w:rsidP="00EF0333">
            <w:pPr>
              <w:spacing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54441">
              <w:rPr>
                <w:rFonts w:ascii="Times" w:hAnsi="Times"/>
                <w:sz w:val="20"/>
                <w:szCs w:val="20"/>
              </w:rPr>
              <w:t>384,972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6ECB60" w14:textId="77777777" w:rsidR="00654441" w:rsidRPr="00654441" w:rsidRDefault="00654441" w:rsidP="00EF0333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54441">
              <w:rPr>
                <w:rFonts w:ascii="Times" w:hAnsi="Times"/>
                <w:sz w:val="20"/>
                <w:szCs w:val="20"/>
              </w:rPr>
              <w:t>0.859</w:t>
            </w:r>
          </w:p>
        </w:tc>
      </w:tr>
      <w:tr w:rsidR="00EF0333" w:rsidRPr="00654441" w14:paraId="745A1EAE" w14:textId="77777777" w:rsidTr="00980BC7">
        <w:trPr>
          <w:trHeight w:val="3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A9F336B" w14:textId="77777777" w:rsidR="00654441" w:rsidRPr="00654441" w:rsidRDefault="0033291B" w:rsidP="00EF0333">
            <w:pPr>
              <w:spacing w:after="0" w:line="240" w:lineRule="auto"/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  <w:lang w:val="en-US"/>
              </w:rPr>
              <w:lastRenderedPageBreak/>
              <w:t>Thocr_T</w:t>
            </w:r>
            <w:r w:rsidR="00654441" w:rsidRPr="00654441">
              <w:rPr>
                <w:rFonts w:ascii="Times" w:hAnsi="Times"/>
                <w:sz w:val="20"/>
                <w:szCs w:val="20"/>
                <w:lang w:val="en-US"/>
              </w:rPr>
              <w:t>tocr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84844F" w14:textId="77777777" w:rsidR="00654441" w:rsidRPr="00654441" w:rsidRDefault="00654441" w:rsidP="00EF0333">
            <w:pPr>
              <w:spacing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54441">
              <w:rPr>
                <w:rFonts w:ascii="Times" w:hAnsi="Times"/>
                <w:sz w:val="20"/>
                <w:szCs w:val="20"/>
              </w:rPr>
              <w:t>-313,853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D4AF08" w14:textId="77777777" w:rsidR="00654441" w:rsidRPr="00654441" w:rsidRDefault="00654441" w:rsidP="00EF0333">
            <w:pPr>
              <w:spacing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54441">
              <w:rPr>
                <w:rFonts w:ascii="Times" w:hAnsi="Times"/>
                <w:sz w:val="20"/>
                <w:szCs w:val="20"/>
              </w:rPr>
              <w:t>-642,514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4B81B3" w14:textId="77777777" w:rsidR="00654441" w:rsidRPr="00654441" w:rsidRDefault="00654441" w:rsidP="00EF0333">
            <w:pPr>
              <w:spacing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54441">
              <w:rPr>
                <w:rFonts w:ascii="Times" w:hAnsi="Times"/>
                <w:sz w:val="20"/>
                <w:szCs w:val="20"/>
              </w:rPr>
              <w:t>14,807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BB87EB" w14:textId="77777777" w:rsidR="00654441" w:rsidRPr="00654441" w:rsidRDefault="00654441" w:rsidP="00EF0333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654441">
              <w:rPr>
                <w:rFonts w:ascii="Times" w:hAnsi="Times"/>
                <w:sz w:val="20"/>
                <w:szCs w:val="20"/>
                <w:lang w:val="en-US"/>
              </w:rPr>
              <w:t>0.061</w:t>
            </w:r>
          </w:p>
        </w:tc>
      </w:tr>
      <w:tr w:rsidR="00EF0333" w:rsidRPr="00654441" w14:paraId="53E745FC" w14:textId="77777777" w:rsidTr="00980BC7">
        <w:trPr>
          <w:trHeight w:val="3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57F106" w14:textId="77777777" w:rsidR="00654441" w:rsidRPr="00654441" w:rsidRDefault="00654441" w:rsidP="00EF0333">
            <w:pPr>
              <w:spacing w:after="0" w:line="240" w:lineRule="auto"/>
              <w:rPr>
                <w:rFonts w:ascii="Times" w:hAnsi="Times"/>
                <w:sz w:val="20"/>
                <w:szCs w:val="20"/>
                <w:lang w:val="en-US"/>
              </w:rPr>
            </w:pPr>
            <w:r w:rsidRPr="00654441">
              <w:rPr>
                <w:rFonts w:ascii="Times" w:hAnsi="Times"/>
                <w:sz w:val="20"/>
                <w:szCs w:val="20"/>
                <w:lang w:val="en-US"/>
              </w:rPr>
              <w:t xml:space="preserve">Epidural </w:t>
            </w:r>
            <w:proofErr w:type="spellStart"/>
            <w:r w:rsidRPr="00654441">
              <w:rPr>
                <w:rFonts w:ascii="Times" w:hAnsi="Times"/>
                <w:sz w:val="20"/>
                <w:szCs w:val="20"/>
                <w:lang w:val="en-US"/>
              </w:rPr>
              <w:t>yes_no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C637BE" w14:textId="77777777" w:rsidR="00654441" w:rsidRPr="00654441" w:rsidRDefault="00654441" w:rsidP="00EF0333">
            <w:pPr>
              <w:spacing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54441">
              <w:rPr>
                <w:rFonts w:ascii="Times" w:hAnsi="Times"/>
                <w:sz w:val="20"/>
                <w:szCs w:val="20"/>
              </w:rPr>
              <w:t>-161,852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552F38" w14:textId="77777777" w:rsidR="00654441" w:rsidRPr="00654441" w:rsidRDefault="00654441" w:rsidP="00EF0333">
            <w:pPr>
              <w:spacing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54441">
              <w:rPr>
                <w:rFonts w:ascii="Times" w:hAnsi="Times"/>
                <w:sz w:val="20"/>
                <w:szCs w:val="20"/>
              </w:rPr>
              <w:t>-567,215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013DDA" w14:textId="77777777" w:rsidR="00654441" w:rsidRPr="00654441" w:rsidRDefault="00654441" w:rsidP="00EF0333">
            <w:pPr>
              <w:spacing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654441">
              <w:rPr>
                <w:rFonts w:ascii="Times" w:hAnsi="Times"/>
                <w:sz w:val="20"/>
                <w:szCs w:val="20"/>
              </w:rPr>
              <w:t>243,512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AEAB1C" w14:textId="77777777" w:rsidR="00654441" w:rsidRPr="00654441" w:rsidRDefault="00654441" w:rsidP="00EF0333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654441">
              <w:rPr>
                <w:rFonts w:ascii="Times" w:hAnsi="Times"/>
                <w:sz w:val="20"/>
                <w:szCs w:val="20"/>
                <w:lang w:val="en-US"/>
              </w:rPr>
              <w:t>0.432</w:t>
            </w:r>
          </w:p>
        </w:tc>
      </w:tr>
    </w:tbl>
    <w:p w14:paraId="6A74B547" w14:textId="77777777" w:rsidR="00CD5CC4" w:rsidRDefault="00CD5CC4" w:rsidP="00654441">
      <w:pPr>
        <w:spacing w:after="160" w:line="259" w:lineRule="auto"/>
        <w:rPr>
          <w:lang w:val="en-US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1842"/>
        <w:gridCol w:w="1559"/>
        <w:gridCol w:w="1389"/>
      </w:tblGrid>
      <w:tr w:rsidR="00654441" w:rsidRPr="00166BC0" w14:paraId="21B7CE31" w14:textId="77777777" w:rsidTr="00EF0333">
        <w:trPr>
          <w:trHeight w:val="4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5B51BE" w14:textId="77777777" w:rsidR="00654441" w:rsidRPr="00EC6767" w:rsidRDefault="00654441" w:rsidP="00587C4A">
            <w:pPr>
              <w:spacing w:after="0" w:line="259" w:lineRule="auto"/>
              <w:rPr>
                <w:rFonts w:ascii="Times" w:hAnsi="Times"/>
                <w:b/>
                <w:sz w:val="20"/>
                <w:szCs w:val="20"/>
                <w:lang w:val="en-US"/>
              </w:rPr>
            </w:pPr>
          </w:p>
          <w:p w14:paraId="3C5B9D8C" w14:textId="77777777" w:rsidR="00654441" w:rsidRPr="00EC6767" w:rsidRDefault="00654441" w:rsidP="00EC6767">
            <w:pPr>
              <w:spacing w:after="0" w:line="259" w:lineRule="auto"/>
              <w:rPr>
                <w:rFonts w:ascii="Times" w:hAnsi="Times"/>
                <w:b/>
                <w:i/>
                <w:sz w:val="20"/>
                <w:szCs w:val="20"/>
                <w:lang w:val="en-US"/>
              </w:rPr>
            </w:pPr>
            <w:r w:rsidRPr="00EC6767">
              <w:rPr>
                <w:rFonts w:ascii="Times" w:hAnsi="Times"/>
                <w:b/>
                <w:sz w:val="20"/>
                <w:szCs w:val="20"/>
                <w:lang w:val="en-US"/>
              </w:rPr>
              <w:t>Model 2)</w:t>
            </w:r>
            <w:r w:rsidRPr="00EC6767">
              <w:rPr>
                <w:rFonts w:ascii="Times" w:hAnsi="Times"/>
                <w:sz w:val="20"/>
                <w:szCs w:val="20"/>
                <w:lang w:val="en-US"/>
              </w:rPr>
              <w:t xml:space="preserve"> The same as model 1 but without </w:t>
            </w:r>
            <w:proofErr w:type="spellStart"/>
            <w:r w:rsidRPr="00EC6767">
              <w:rPr>
                <w:rFonts w:ascii="Times" w:hAnsi="Times"/>
                <w:sz w:val="20"/>
                <w:szCs w:val="20"/>
                <w:lang w:val="en-US"/>
              </w:rPr>
              <w:t>open_</w:t>
            </w:r>
            <w:r w:rsidR="00EC6767" w:rsidRPr="00EC6767">
              <w:rPr>
                <w:rFonts w:ascii="Times" w:hAnsi="Times"/>
                <w:sz w:val="20"/>
                <w:szCs w:val="20"/>
                <w:lang w:val="en-US"/>
              </w:rPr>
              <w:t>minimally</w:t>
            </w:r>
            <w:proofErr w:type="spellEnd"/>
            <w:r w:rsidR="00EC6767" w:rsidRPr="00EC6767">
              <w:rPr>
                <w:rFonts w:ascii="Times" w:hAnsi="Times"/>
                <w:sz w:val="20"/>
                <w:szCs w:val="20"/>
                <w:lang w:val="en-US"/>
              </w:rPr>
              <w:t xml:space="preserve"> invasive </w:t>
            </w:r>
            <w:r w:rsidRPr="00EC6767">
              <w:rPr>
                <w:rFonts w:ascii="Times" w:hAnsi="Times"/>
                <w:sz w:val="20"/>
                <w:szCs w:val="20"/>
                <w:lang w:val="en-US"/>
              </w:rPr>
              <w:t>and epidural variable</w:t>
            </w:r>
            <w:r w:rsidR="00EC6767" w:rsidRPr="00EC6767">
              <w:rPr>
                <w:rFonts w:ascii="Times" w:hAnsi="Times"/>
                <w:sz w:val="20"/>
                <w:szCs w:val="20"/>
                <w:lang w:val="en-US"/>
              </w:rPr>
              <w:t>s</w:t>
            </w:r>
            <w:r w:rsidRPr="00EC6767">
              <w:rPr>
                <w:rFonts w:ascii="Times" w:hAnsi="Times"/>
                <w:sz w:val="20"/>
                <w:szCs w:val="20"/>
                <w:lang w:val="en-US"/>
              </w:rPr>
              <w:t xml:space="preserve"> </w:t>
            </w:r>
          </w:p>
        </w:tc>
      </w:tr>
      <w:tr w:rsidR="00EF0333" w:rsidRPr="00027A4C" w14:paraId="4A7C260D" w14:textId="77777777" w:rsidTr="00980BC7">
        <w:trPr>
          <w:trHeight w:val="244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F928279" w14:textId="74A75A2B" w:rsidR="00EF0333" w:rsidRPr="00027A4C" w:rsidRDefault="00EF0333" w:rsidP="003D1A0C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36FF" w14:textId="77777777" w:rsidR="00EF0333" w:rsidRPr="00027A4C" w:rsidRDefault="00EF0333" w:rsidP="003D1A0C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4194" w14:textId="055E5625" w:rsidR="00EF0333" w:rsidRPr="00027A4C" w:rsidRDefault="00EF0333" w:rsidP="003D1A0C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D1A0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E879" w14:textId="16FF8A74" w:rsidR="00EF0333" w:rsidRPr="00027A4C" w:rsidRDefault="00EF0333" w:rsidP="003D1A0C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980BC7" w:rsidRPr="009A5E1C" w14:paraId="52D969D9" w14:textId="77777777" w:rsidTr="00980BC7">
        <w:trPr>
          <w:trHeight w:val="26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CC8E20" w14:textId="77777777" w:rsidR="002200FA" w:rsidRPr="00EC6767" w:rsidRDefault="002200FA" w:rsidP="00587C4A">
            <w:pPr>
              <w:spacing w:after="0" w:line="259" w:lineRule="auto"/>
              <w:rPr>
                <w:rFonts w:ascii="Times" w:hAnsi="Times"/>
                <w:b/>
                <w:sz w:val="20"/>
                <w:szCs w:val="20"/>
                <w:lang w:val="en-US"/>
              </w:rPr>
            </w:pPr>
            <w:r w:rsidRPr="00EC6767">
              <w:rPr>
                <w:rFonts w:ascii="Times" w:hAnsi="Times"/>
                <w:b/>
                <w:sz w:val="20"/>
                <w:szCs w:val="20"/>
                <w:lang w:val="en-US"/>
              </w:rPr>
              <w:t xml:space="preserve">                    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752D74" w14:textId="77777777" w:rsidR="002200FA" w:rsidRPr="00EC6767" w:rsidRDefault="00CD5CC4" w:rsidP="00745295">
            <w:pPr>
              <w:spacing w:after="0" w:line="259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Bèta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35D8E16" w14:textId="77777777" w:rsidR="002200FA" w:rsidRPr="00027A4C" w:rsidRDefault="002200FA" w:rsidP="00CD5CC4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27A4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Lower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720BEC1" w14:textId="77777777" w:rsidR="002200FA" w:rsidRPr="00027A4C" w:rsidRDefault="002200FA" w:rsidP="00CD5CC4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27A4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Upper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42C702" w14:textId="77777777" w:rsidR="002200FA" w:rsidRPr="00EC6767" w:rsidRDefault="002200FA" w:rsidP="002200FA">
            <w:pPr>
              <w:spacing w:after="0" w:line="259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EC6767">
              <w:rPr>
                <w:rFonts w:ascii="Times" w:hAnsi="Times"/>
                <w:b/>
                <w:i/>
                <w:sz w:val="20"/>
                <w:szCs w:val="20"/>
              </w:rPr>
              <w:t>p</w:t>
            </w:r>
            <w:r w:rsidRPr="00EC6767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  <w:proofErr w:type="spellStart"/>
            <w:r w:rsidRPr="00EC6767">
              <w:rPr>
                <w:rFonts w:ascii="Times" w:hAnsi="Times"/>
                <w:b/>
                <w:sz w:val="20"/>
                <w:szCs w:val="20"/>
              </w:rPr>
              <w:t>value</w:t>
            </w:r>
            <w:proofErr w:type="spellEnd"/>
          </w:p>
        </w:tc>
      </w:tr>
      <w:tr w:rsidR="00980BC7" w:rsidRPr="009A5E1C" w14:paraId="7CE93FE6" w14:textId="77777777" w:rsidTr="00980BC7">
        <w:trPr>
          <w:trHeight w:val="421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BE86AA" w14:textId="77777777" w:rsidR="002200FA" w:rsidRPr="00EC6767" w:rsidRDefault="002200FA" w:rsidP="0033291B">
            <w:pPr>
              <w:spacing w:after="0" w:line="259" w:lineRule="auto"/>
              <w:rPr>
                <w:rFonts w:ascii="Times" w:hAnsi="Times"/>
                <w:b/>
                <w:sz w:val="20"/>
                <w:szCs w:val="20"/>
              </w:rPr>
            </w:pPr>
            <w:proofErr w:type="spellStart"/>
            <w:r w:rsidRPr="00EC6767">
              <w:rPr>
                <w:rFonts w:ascii="Times" w:hAnsi="Times"/>
                <w:b/>
                <w:sz w:val="20"/>
                <w:szCs w:val="20"/>
              </w:rPr>
              <w:t>GDT_yes_no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4129FC" w14:textId="77777777" w:rsidR="002200FA" w:rsidRPr="00EC6767" w:rsidRDefault="002200FA" w:rsidP="00745295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EC6767">
              <w:rPr>
                <w:rFonts w:ascii="Times" w:hAnsi="Times"/>
                <w:b/>
                <w:sz w:val="20"/>
                <w:szCs w:val="20"/>
              </w:rPr>
              <w:t>-719,516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F476B2" w14:textId="77777777" w:rsidR="002200FA" w:rsidRPr="00EC6767" w:rsidRDefault="002200FA" w:rsidP="00587C4A">
            <w:pPr>
              <w:spacing w:after="0" w:line="259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EC6767">
              <w:rPr>
                <w:rFonts w:ascii="Times" w:hAnsi="Times"/>
                <w:b/>
                <w:sz w:val="20"/>
                <w:szCs w:val="20"/>
              </w:rPr>
              <w:t>-972,425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7A75D0" w14:textId="77777777" w:rsidR="002200FA" w:rsidRPr="00EC6767" w:rsidRDefault="002200FA" w:rsidP="00587C4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EC6767">
              <w:rPr>
                <w:rFonts w:ascii="Times" w:hAnsi="Times"/>
                <w:b/>
                <w:sz w:val="20"/>
                <w:szCs w:val="20"/>
              </w:rPr>
              <w:t>-466,607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067CA8" w14:textId="77777777" w:rsidR="002200FA" w:rsidRPr="00EC6767" w:rsidRDefault="002200FA" w:rsidP="00587C4A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.</w:t>
            </w:r>
            <w:r w:rsidRPr="00EC6767">
              <w:rPr>
                <w:rFonts w:ascii="Times" w:hAnsi="Times"/>
                <w:b/>
                <w:sz w:val="20"/>
                <w:szCs w:val="20"/>
              </w:rPr>
              <w:t>000</w:t>
            </w:r>
          </w:p>
        </w:tc>
      </w:tr>
      <w:tr w:rsidR="00980BC7" w:rsidRPr="009A5E1C" w14:paraId="3A1E0439" w14:textId="77777777" w:rsidTr="00980BC7">
        <w:trPr>
          <w:trHeight w:val="281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4558F6" w14:textId="77777777" w:rsidR="002200FA" w:rsidRPr="00EC6767" w:rsidRDefault="002200FA" w:rsidP="00CD5CC4">
            <w:pPr>
              <w:spacing w:after="0" w:line="259" w:lineRule="auto"/>
              <w:rPr>
                <w:rFonts w:ascii="Times" w:hAnsi="Times"/>
                <w:sz w:val="20"/>
                <w:szCs w:val="20"/>
                <w:lang w:val="en-US"/>
              </w:rPr>
            </w:pPr>
            <w:proofErr w:type="spellStart"/>
            <w:r w:rsidRPr="00EC6767">
              <w:rPr>
                <w:rFonts w:ascii="Times" w:hAnsi="Times"/>
                <w:sz w:val="20"/>
                <w:szCs w:val="20"/>
                <w:lang w:val="en-US"/>
              </w:rPr>
              <w:t>thocr_ttocr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729954" w14:textId="77777777" w:rsidR="002200FA" w:rsidRPr="00EC6767" w:rsidRDefault="002200FA" w:rsidP="00CD5CC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C6767">
              <w:rPr>
                <w:rFonts w:ascii="Times" w:hAnsi="Times"/>
                <w:sz w:val="20"/>
                <w:szCs w:val="20"/>
              </w:rPr>
              <w:t>-319,992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70FBB1" w14:textId="77777777" w:rsidR="002200FA" w:rsidRPr="00EC6767" w:rsidRDefault="002200FA" w:rsidP="00CD5CC4">
            <w:pPr>
              <w:spacing w:after="0" w:line="259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EC6767">
              <w:rPr>
                <w:rFonts w:ascii="Times" w:hAnsi="Times"/>
                <w:sz w:val="20"/>
                <w:szCs w:val="20"/>
                <w:lang w:val="en-US"/>
              </w:rPr>
              <w:t>-635,532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74766B" w14:textId="77777777" w:rsidR="002200FA" w:rsidRPr="00EC6767" w:rsidRDefault="002200FA" w:rsidP="00CD5CC4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EC6767">
              <w:rPr>
                <w:rFonts w:ascii="Times" w:hAnsi="Times"/>
                <w:sz w:val="20"/>
                <w:szCs w:val="20"/>
              </w:rPr>
              <w:t>-4,453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EF946E" w14:textId="77777777" w:rsidR="002200FA" w:rsidRPr="00EC6767" w:rsidRDefault="002200FA" w:rsidP="00CD5CC4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.</w:t>
            </w:r>
            <w:r w:rsidRPr="00EC6767">
              <w:rPr>
                <w:rFonts w:ascii="Times" w:hAnsi="Times"/>
                <w:sz w:val="20"/>
                <w:szCs w:val="20"/>
              </w:rPr>
              <w:t>047</w:t>
            </w:r>
          </w:p>
        </w:tc>
      </w:tr>
    </w:tbl>
    <w:p w14:paraId="2C94C464" w14:textId="77777777" w:rsidR="00181AE4" w:rsidRDefault="00181AE4" w:rsidP="00BA29D2">
      <w:pPr>
        <w:pStyle w:val="HTML-voorafopgemaakt"/>
        <w:rPr>
          <w:rFonts w:ascii="Calibri" w:eastAsia="Calibri" w:hAnsi="Calibri" w:cs="Times New Roman"/>
          <w:b/>
          <w:sz w:val="22"/>
          <w:szCs w:val="22"/>
          <w:lang w:val="en-US" w:eastAsia="en-US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174"/>
        <w:gridCol w:w="1775"/>
        <w:gridCol w:w="1601"/>
        <w:gridCol w:w="1366"/>
      </w:tblGrid>
      <w:tr w:rsidR="00027A4C" w:rsidRPr="00181AE4" w14:paraId="2708AA36" w14:textId="77777777" w:rsidTr="00EF0333">
        <w:trPr>
          <w:trHeight w:val="489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23F0751" w14:textId="77777777" w:rsidR="00027A4C" w:rsidRPr="00027A4C" w:rsidRDefault="00027A4C" w:rsidP="00587C4A">
            <w:pPr>
              <w:spacing w:after="0" w:line="259" w:lineRule="auto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027A4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Model 1)</w:t>
            </w:r>
            <w:r w:rsidRPr="00027A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Included all the potential predictors beside the primary determinant (GDT) </w:t>
            </w:r>
            <w:r w:rsidRPr="002B42D2"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for cumulative postoperative fluid balance</w:t>
            </w:r>
            <w:r w:rsidRPr="00027A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Predictors with a p-value &gt;.1 were excluded. </w:t>
            </w:r>
          </w:p>
        </w:tc>
      </w:tr>
      <w:tr w:rsidR="00027A4C" w:rsidRPr="00027A4C" w14:paraId="43807093" w14:textId="77777777" w:rsidTr="00EF0333">
        <w:trPr>
          <w:trHeight w:val="232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2768FCB" w14:textId="77777777" w:rsidR="00027A4C" w:rsidRPr="00027A4C" w:rsidRDefault="00027A4C" w:rsidP="00587C4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9771EBC" w14:textId="77777777" w:rsidR="00027A4C" w:rsidRPr="00027A4C" w:rsidRDefault="00027A4C" w:rsidP="00587C4A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E2F0C9" w14:textId="77777777" w:rsidR="00027A4C" w:rsidRPr="00027A4C" w:rsidRDefault="00027A4C" w:rsidP="00587C4A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27A4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23C045F" w14:textId="77777777" w:rsidR="00027A4C" w:rsidRPr="00027A4C" w:rsidRDefault="00027A4C" w:rsidP="00587C4A">
            <w:pPr>
              <w:spacing w:after="0" w:line="259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027A4C" w:rsidRPr="00027A4C" w14:paraId="68A9760D" w14:textId="77777777" w:rsidTr="00EF0333">
        <w:trPr>
          <w:trHeight w:val="244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16B9CDB" w14:textId="77777777" w:rsidR="00027A4C" w:rsidRPr="00027A4C" w:rsidRDefault="00027A4C" w:rsidP="00EF033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7A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86D5527" w14:textId="30ED476F" w:rsidR="00027A4C" w:rsidRPr="00027A4C" w:rsidRDefault="00CD5CC4" w:rsidP="00EF0333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D5C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Bèta</w:t>
            </w:r>
            <w:proofErr w:type="spell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568799B" w14:textId="19DA3DE0" w:rsidR="00027A4C" w:rsidRPr="00027A4C" w:rsidRDefault="00027A4C" w:rsidP="00EF0333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27A4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Lower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40E113D" w14:textId="77777777" w:rsidR="00027A4C" w:rsidRPr="00027A4C" w:rsidRDefault="00027A4C" w:rsidP="00EF0333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27A4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Upper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AB83A82" w14:textId="77777777" w:rsidR="00027A4C" w:rsidRPr="00027A4C" w:rsidRDefault="00027A4C" w:rsidP="00EF0333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27A4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  <w:r w:rsidRPr="00027A4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value</w:t>
            </w:r>
          </w:p>
        </w:tc>
      </w:tr>
      <w:tr w:rsidR="00027A4C" w:rsidRPr="00027A4C" w14:paraId="482707F2" w14:textId="77777777" w:rsidTr="00EF0333">
        <w:trPr>
          <w:trHeight w:val="452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822AEFB" w14:textId="3987FC78" w:rsidR="00027A4C" w:rsidRPr="00027A4C" w:rsidRDefault="00027A4C" w:rsidP="00EF0333">
            <w:pPr>
              <w:spacing w:after="0" w:line="259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27A4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GDT_yes_no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9FC05A" w14:textId="77777777" w:rsidR="00027A4C" w:rsidRPr="00027A4C" w:rsidRDefault="00027A4C" w:rsidP="00EF03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A4C">
              <w:rPr>
                <w:rFonts w:ascii="Times New Roman" w:hAnsi="Times New Roman"/>
                <w:b/>
                <w:sz w:val="20"/>
                <w:szCs w:val="20"/>
              </w:rPr>
              <w:t>-894,201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A32F7D" w14:textId="77777777" w:rsidR="00027A4C" w:rsidRPr="00027A4C" w:rsidRDefault="00027A4C" w:rsidP="00EF03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A4C">
              <w:rPr>
                <w:rFonts w:ascii="Times New Roman" w:hAnsi="Times New Roman"/>
                <w:b/>
                <w:sz w:val="20"/>
                <w:szCs w:val="20"/>
              </w:rPr>
              <w:t>-1739,169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618C60" w14:textId="77777777" w:rsidR="00027A4C" w:rsidRPr="00027A4C" w:rsidRDefault="00027A4C" w:rsidP="00EF03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A4C">
              <w:rPr>
                <w:rFonts w:ascii="Times New Roman" w:hAnsi="Times New Roman"/>
                <w:b/>
                <w:sz w:val="20"/>
                <w:szCs w:val="20"/>
              </w:rPr>
              <w:t>-49,232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532109" w14:textId="77777777" w:rsidR="00027A4C" w:rsidRPr="00027A4C" w:rsidRDefault="00027A4C" w:rsidP="00EF03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027A4C">
              <w:rPr>
                <w:rFonts w:ascii="Times New Roman" w:hAnsi="Times New Roman"/>
                <w:b/>
                <w:sz w:val="20"/>
                <w:szCs w:val="20"/>
              </w:rPr>
              <w:t>038</w:t>
            </w:r>
          </w:p>
        </w:tc>
      </w:tr>
      <w:tr w:rsidR="00027A4C" w:rsidRPr="00027A4C" w14:paraId="29DA0810" w14:textId="77777777" w:rsidTr="00EF0333">
        <w:trPr>
          <w:trHeight w:val="465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68B92A" w14:textId="77777777" w:rsidR="00027A4C" w:rsidRPr="00027A4C" w:rsidRDefault="00027A4C" w:rsidP="00EF033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7A4C">
              <w:rPr>
                <w:rFonts w:ascii="Times New Roman" w:hAnsi="Times New Roman"/>
                <w:sz w:val="20"/>
                <w:szCs w:val="20"/>
              </w:rPr>
              <w:t>Open_scopic</w:t>
            </w:r>
            <w:proofErr w:type="spellEnd"/>
            <w:r w:rsidRPr="00027A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7A4C">
              <w:rPr>
                <w:rFonts w:ascii="Times New Roman" w:hAnsi="Times New Roman"/>
                <w:sz w:val="20"/>
                <w:szCs w:val="20"/>
              </w:rPr>
              <w:t>surgery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944976" w14:textId="77777777" w:rsidR="00027A4C" w:rsidRPr="00027A4C" w:rsidRDefault="00027A4C" w:rsidP="00EF0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A4C">
              <w:rPr>
                <w:rFonts w:ascii="Times New Roman" w:hAnsi="Times New Roman"/>
                <w:sz w:val="20"/>
                <w:szCs w:val="20"/>
              </w:rPr>
              <w:t>-1644,818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D31F76" w14:textId="77777777" w:rsidR="00027A4C" w:rsidRPr="00027A4C" w:rsidRDefault="00027A4C" w:rsidP="00EF0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A4C">
              <w:rPr>
                <w:rFonts w:ascii="Times New Roman" w:hAnsi="Times New Roman"/>
                <w:sz w:val="20"/>
                <w:szCs w:val="20"/>
              </w:rPr>
              <w:t>-2789,144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6AEBC7" w14:textId="77777777" w:rsidR="00027A4C" w:rsidRPr="00027A4C" w:rsidRDefault="00027A4C" w:rsidP="00EF0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A4C">
              <w:rPr>
                <w:rFonts w:ascii="Times New Roman" w:hAnsi="Times New Roman"/>
                <w:sz w:val="20"/>
                <w:szCs w:val="20"/>
              </w:rPr>
              <w:t>-500,492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E3F927" w14:textId="77777777" w:rsidR="00027A4C" w:rsidRPr="00027A4C" w:rsidRDefault="00027A4C" w:rsidP="00EF0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27A4C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</w:tr>
      <w:tr w:rsidR="00027A4C" w:rsidRPr="00027A4C" w14:paraId="3BA8F89F" w14:textId="77777777" w:rsidTr="00EF0333">
        <w:trPr>
          <w:trHeight w:val="452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C741ED0" w14:textId="77777777" w:rsidR="00027A4C" w:rsidRPr="00027A4C" w:rsidRDefault="00027A4C" w:rsidP="00EF033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27A4C">
              <w:rPr>
                <w:rFonts w:ascii="Times New Roman" w:hAnsi="Times New Roman"/>
                <w:sz w:val="20"/>
                <w:szCs w:val="20"/>
                <w:lang w:val="en-US"/>
              </w:rPr>
              <w:t>thocr_ttocr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CED299" w14:textId="77777777" w:rsidR="00027A4C" w:rsidRPr="00027A4C" w:rsidRDefault="00027A4C" w:rsidP="00EF0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A4C">
              <w:rPr>
                <w:rFonts w:ascii="Times New Roman" w:hAnsi="Times New Roman"/>
                <w:sz w:val="20"/>
                <w:szCs w:val="20"/>
              </w:rPr>
              <w:t>-620,149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722AE7" w14:textId="77777777" w:rsidR="00027A4C" w:rsidRPr="00027A4C" w:rsidRDefault="00027A4C" w:rsidP="00EF0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A4C">
              <w:rPr>
                <w:rFonts w:ascii="Times New Roman" w:hAnsi="Times New Roman"/>
                <w:sz w:val="20"/>
                <w:szCs w:val="20"/>
              </w:rPr>
              <w:t>-1684,921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E48202" w14:textId="77777777" w:rsidR="00027A4C" w:rsidRPr="00027A4C" w:rsidRDefault="00027A4C" w:rsidP="00EF0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A4C">
              <w:rPr>
                <w:rFonts w:ascii="Times New Roman" w:hAnsi="Times New Roman"/>
                <w:sz w:val="20"/>
                <w:szCs w:val="20"/>
              </w:rPr>
              <w:t>444,623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5C795F" w14:textId="77777777" w:rsidR="00027A4C" w:rsidRPr="00027A4C" w:rsidRDefault="00027A4C" w:rsidP="00EF0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27A4C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</w:tr>
      <w:tr w:rsidR="00027A4C" w:rsidRPr="00027A4C" w14:paraId="440F7D4B" w14:textId="77777777" w:rsidTr="00EF0333">
        <w:trPr>
          <w:trHeight w:val="452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56ADB2" w14:textId="77777777" w:rsidR="00027A4C" w:rsidRPr="00027A4C" w:rsidRDefault="00027A4C" w:rsidP="00EF033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7A4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Epidural </w:t>
            </w:r>
            <w:proofErr w:type="spellStart"/>
            <w:r w:rsidRPr="00027A4C">
              <w:rPr>
                <w:rFonts w:ascii="Times New Roman" w:hAnsi="Times New Roman"/>
                <w:sz w:val="20"/>
                <w:szCs w:val="20"/>
                <w:lang w:val="en-US"/>
              </w:rPr>
              <w:t>yes_no</w:t>
            </w:r>
            <w:proofErr w:type="spellEnd"/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527FE0" w14:textId="77777777" w:rsidR="00027A4C" w:rsidRPr="00027A4C" w:rsidRDefault="00027A4C" w:rsidP="00EF0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A4C">
              <w:rPr>
                <w:rFonts w:ascii="Times New Roman" w:hAnsi="Times New Roman"/>
                <w:sz w:val="20"/>
                <w:szCs w:val="20"/>
              </w:rPr>
              <w:t>-333,166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0071AA" w14:textId="77777777" w:rsidR="00027A4C" w:rsidRPr="00027A4C" w:rsidRDefault="00027A4C" w:rsidP="00EF0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A4C">
              <w:rPr>
                <w:rFonts w:ascii="Times New Roman" w:hAnsi="Times New Roman"/>
                <w:sz w:val="20"/>
                <w:szCs w:val="20"/>
              </w:rPr>
              <w:t>-1646,433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1576EC" w14:textId="77777777" w:rsidR="00027A4C" w:rsidRPr="00027A4C" w:rsidRDefault="00027A4C" w:rsidP="00EF0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A4C">
              <w:rPr>
                <w:rFonts w:ascii="Times New Roman" w:hAnsi="Times New Roman"/>
                <w:sz w:val="20"/>
                <w:szCs w:val="20"/>
              </w:rPr>
              <w:t>980,102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8038CB" w14:textId="77777777" w:rsidR="00027A4C" w:rsidRPr="00027A4C" w:rsidRDefault="00027A4C" w:rsidP="00EF0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27A4C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</w:tr>
    </w:tbl>
    <w:p w14:paraId="21466CE8" w14:textId="77777777" w:rsidR="00D5684D" w:rsidRDefault="00D5684D" w:rsidP="00BA29D2">
      <w:pPr>
        <w:pStyle w:val="HTML-voorafopgemaakt"/>
        <w:rPr>
          <w:rFonts w:ascii="Calibri" w:eastAsia="Calibri" w:hAnsi="Calibri" w:cs="Times New Roman"/>
          <w:b/>
          <w:sz w:val="22"/>
          <w:szCs w:val="22"/>
          <w:lang w:val="en-US" w:eastAsia="en-US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8"/>
        <w:gridCol w:w="2118"/>
        <w:gridCol w:w="1844"/>
        <w:gridCol w:w="1561"/>
        <w:gridCol w:w="1385"/>
      </w:tblGrid>
      <w:tr w:rsidR="002B42D2" w:rsidRPr="00166BC0" w14:paraId="5E70B81F" w14:textId="77777777" w:rsidTr="00EF0333">
        <w:tc>
          <w:tcPr>
            <w:tcW w:w="5000" w:type="pct"/>
            <w:gridSpan w:val="5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CCBEC6" w14:textId="77777777" w:rsidR="002B42D2" w:rsidRPr="002B42D2" w:rsidRDefault="002B42D2" w:rsidP="00587C4A">
            <w:pPr>
              <w:spacing w:after="0" w:line="259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3ABF7823" w14:textId="77777777" w:rsidR="002B42D2" w:rsidRPr="002B42D2" w:rsidRDefault="002B42D2" w:rsidP="00587C4A">
            <w:pPr>
              <w:spacing w:after="0" w:line="259" w:lineRule="auto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2B42D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Model 2)</w:t>
            </w:r>
            <w:r w:rsidRPr="002B42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 same as model 1 but without </w:t>
            </w:r>
            <w:proofErr w:type="spellStart"/>
            <w:r w:rsidRPr="002B42D2">
              <w:rPr>
                <w:rFonts w:ascii="Times New Roman" w:hAnsi="Times New Roman"/>
                <w:sz w:val="20"/>
                <w:szCs w:val="20"/>
                <w:lang w:val="en-US"/>
              </w:rPr>
              <w:t>thocr_ttocr</w:t>
            </w:r>
            <w:proofErr w:type="spellEnd"/>
            <w:r w:rsidRPr="002B42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and epidural variable </w:t>
            </w:r>
          </w:p>
        </w:tc>
      </w:tr>
      <w:tr w:rsidR="00EF0333" w:rsidRPr="002B42D2" w14:paraId="653D75B6" w14:textId="77777777" w:rsidTr="00980BC7">
        <w:trPr>
          <w:trHeight w:val="26"/>
        </w:trPr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061C953" w14:textId="6CB19841" w:rsidR="00EF0333" w:rsidRPr="002B42D2" w:rsidRDefault="00EF0333" w:rsidP="00587C4A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42D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</w:t>
            </w:r>
          </w:p>
        </w:tc>
        <w:tc>
          <w:tcPr>
            <w:tcW w:w="1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928CE5" w14:textId="17C0D49C" w:rsidR="00EF0333" w:rsidRPr="002B42D2" w:rsidRDefault="00EF0333" w:rsidP="00587C4A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42D2">
              <w:rPr>
                <w:rFonts w:ascii="Times New Roman" w:hAnsi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341605" w14:textId="77777777" w:rsidR="00EF0333" w:rsidRPr="002B42D2" w:rsidRDefault="00EF0333" w:rsidP="00587C4A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0333" w:rsidRPr="002B42D2" w14:paraId="756ECF4A" w14:textId="77777777" w:rsidTr="00980BC7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8D2B1E3" w14:textId="747DE9DE" w:rsidR="00EF0333" w:rsidRPr="002B42D2" w:rsidRDefault="00EF0333" w:rsidP="00745295">
            <w:pPr>
              <w:spacing w:after="0" w:line="259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B44B" w14:textId="1C98FA80" w:rsidR="00EF0333" w:rsidRPr="002B42D2" w:rsidRDefault="00EF0333" w:rsidP="00EF0333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CD5C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Bèta</w:t>
            </w:r>
            <w:proofErr w:type="spellEnd"/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E64750" w14:textId="77777777" w:rsidR="00EF0333" w:rsidRPr="002B42D2" w:rsidRDefault="00EF0333" w:rsidP="00EF0333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42D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Lower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4A8607" w14:textId="77777777" w:rsidR="00EF0333" w:rsidRPr="002B42D2" w:rsidRDefault="00EF0333" w:rsidP="00EF0333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42D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Upper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04B3B3" w14:textId="77777777" w:rsidR="00EF0333" w:rsidRPr="002B42D2" w:rsidRDefault="00EF0333" w:rsidP="00EF0333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42D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</w:t>
            </w:r>
            <w:r w:rsidRPr="002B42D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value</w:t>
            </w:r>
          </w:p>
        </w:tc>
      </w:tr>
      <w:tr w:rsidR="002B42D2" w:rsidRPr="002B42D2" w14:paraId="4457651C" w14:textId="77777777" w:rsidTr="00980BC7">
        <w:trPr>
          <w:trHeight w:val="412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132DFD" w14:textId="77777777" w:rsidR="002B42D2" w:rsidRPr="002B42D2" w:rsidRDefault="002B42D2" w:rsidP="00745295">
            <w:pPr>
              <w:spacing w:after="0" w:line="259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B42D2">
              <w:rPr>
                <w:rFonts w:ascii="Times New Roman" w:hAnsi="Times New Roman"/>
                <w:b/>
                <w:sz w:val="20"/>
                <w:szCs w:val="20"/>
              </w:rPr>
              <w:t>GDT_yes_no</w:t>
            </w:r>
            <w:proofErr w:type="spellEnd"/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D81029" w14:textId="77777777" w:rsidR="002B42D2" w:rsidRPr="002B42D2" w:rsidRDefault="002B42D2" w:rsidP="00EF03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42D2">
              <w:rPr>
                <w:rFonts w:ascii="Times New Roman" w:hAnsi="Times New Roman"/>
                <w:b/>
                <w:sz w:val="20"/>
                <w:szCs w:val="20"/>
              </w:rPr>
              <w:t>-927,811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F0D925" w14:textId="77777777" w:rsidR="002B42D2" w:rsidRPr="002B42D2" w:rsidRDefault="002B42D2" w:rsidP="00EF03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42D2">
              <w:rPr>
                <w:rFonts w:ascii="Times New Roman" w:hAnsi="Times New Roman"/>
                <w:b/>
                <w:sz w:val="20"/>
                <w:szCs w:val="20"/>
              </w:rPr>
              <w:t>-1755,656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C76225" w14:textId="77777777" w:rsidR="002B42D2" w:rsidRPr="002B42D2" w:rsidRDefault="002B42D2" w:rsidP="00EF03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42D2">
              <w:rPr>
                <w:rFonts w:ascii="Times New Roman" w:hAnsi="Times New Roman"/>
                <w:b/>
                <w:sz w:val="20"/>
                <w:szCs w:val="20"/>
              </w:rPr>
              <w:t>-99,966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0CE91B" w14:textId="77777777" w:rsidR="002B42D2" w:rsidRPr="002B42D2" w:rsidRDefault="00D33902" w:rsidP="00EF03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B42D2" w:rsidRPr="002B42D2">
              <w:rPr>
                <w:rFonts w:ascii="Times New Roman" w:hAnsi="Times New Roman"/>
                <w:b/>
                <w:sz w:val="20"/>
                <w:szCs w:val="20"/>
              </w:rPr>
              <w:t>028</w:t>
            </w:r>
          </w:p>
        </w:tc>
      </w:tr>
      <w:tr w:rsidR="002B42D2" w:rsidRPr="002B42D2" w14:paraId="39177F23" w14:textId="77777777" w:rsidTr="00980BC7">
        <w:trPr>
          <w:trHeight w:val="236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CEB4C5" w14:textId="77777777" w:rsidR="002B42D2" w:rsidRPr="002B42D2" w:rsidRDefault="002B42D2" w:rsidP="00745295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B42D2">
              <w:rPr>
                <w:rFonts w:ascii="Times New Roman" w:hAnsi="Times New Roman"/>
                <w:sz w:val="20"/>
                <w:szCs w:val="20"/>
                <w:lang w:val="en-US"/>
              </w:rPr>
              <w:t>Open_scopic</w:t>
            </w:r>
            <w:proofErr w:type="spellEnd"/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F9D2FD" w14:textId="77777777" w:rsidR="002B42D2" w:rsidRPr="002B42D2" w:rsidRDefault="002B42D2" w:rsidP="00EF0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2D2">
              <w:rPr>
                <w:rFonts w:ascii="Times New Roman" w:hAnsi="Times New Roman"/>
                <w:sz w:val="20"/>
                <w:szCs w:val="20"/>
              </w:rPr>
              <w:t>-1481,926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20238E" w14:textId="77777777" w:rsidR="002B42D2" w:rsidRPr="002B42D2" w:rsidRDefault="002B42D2" w:rsidP="00EF0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2D2">
              <w:rPr>
                <w:rFonts w:ascii="Times New Roman" w:hAnsi="Times New Roman"/>
                <w:sz w:val="20"/>
                <w:szCs w:val="20"/>
              </w:rPr>
              <w:t>-2581,654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00CAF1" w14:textId="77777777" w:rsidR="002B42D2" w:rsidRPr="002B42D2" w:rsidRDefault="002B42D2" w:rsidP="00EF0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2D2">
              <w:rPr>
                <w:rFonts w:ascii="Times New Roman" w:hAnsi="Times New Roman"/>
                <w:sz w:val="20"/>
                <w:szCs w:val="20"/>
              </w:rPr>
              <w:t>-382,199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76368D" w14:textId="77777777" w:rsidR="002B42D2" w:rsidRPr="002B42D2" w:rsidRDefault="00D33902" w:rsidP="00EF03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B42D2" w:rsidRPr="002B42D2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</w:tr>
    </w:tbl>
    <w:p w14:paraId="5575393B" w14:textId="77777777" w:rsidR="00D5684D" w:rsidRPr="002B42D2" w:rsidRDefault="00D5684D" w:rsidP="00BA29D2">
      <w:pPr>
        <w:pStyle w:val="HTML-voorafopgemaakt"/>
        <w:rPr>
          <w:rFonts w:ascii="Times New Roman" w:eastAsia="Calibri" w:hAnsi="Times New Roman" w:cs="Times New Roman"/>
          <w:b/>
          <w:lang w:val="en-US" w:eastAsia="en-US"/>
        </w:rPr>
      </w:pPr>
    </w:p>
    <w:p w14:paraId="0D216C45" w14:textId="77777777" w:rsidR="00D5684D" w:rsidRDefault="00D33902" w:rsidP="0053475D">
      <w:pPr>
        <w:pStyle w:val="HTML-voorafopgemaakt"/>
        <w:spacing w:line="480" w:lineRule="auto"/>
        <w:jc w:val="both"/>
        <w:rPr>
          <w:rFonts w:ascii="Calibri" w:eastAsia="Calibri" w:hAnsi="Calibri" w:cs="Times New Roman"/>
          <w:b/>
          <w:sz w:val="22"/>
          <w:szCs w:val="22"/>
          <w:lang w:val="en-US" w:eastAsia="en-US"/>
        </w:rPr>
      </w:pPr>
      <w:r w:rsidRPr="00D33902">
        <w:rPr>
          <w:rFonts w:ascii="Times New Roman" w:hAnsi="Times New Roman"/>
          <w:noProof/>
          <w:lang w:val="en-US"/>
        </w:rPr>
        <w:t xml:space="preserve">A multivariate linear regression model was constructed for intraoperative and cumulative fluid balance by group allocation (standard vs. </w:t>
      </w:r>
      <w:r>
        <w:rPr>
          <w:rFonts w:ascii="Times New Roman" w:hAnsi="Times New Roman"/>
          <w:noProof/>
          <w:lang w:val="en-US"/>
        </w:rPr>
        <w:t>goal directed therapy (</w:t>
      </w:r>
      <w:r w:rsidRPr="00D33902">
        <w:rPr>
          <w:rFonts w:ascii="Times New Roman" w:hAnsi="Times New Roman"/>
          <w:noProof/>
          <w:lang w:val="en-US"/>
        </w:rPr>
        <w:t xml:space="preserve">GDT </w:t>
      </w:r>
      <w:r>
        <w:rPr>
          <w:rFonts w:ascii="Times New Roman" w:hAnsi="Times New Roman"/>
          <w:noProof/>
          <w:lang w:val="en-US"/>
        </w:rPr>
        <w:t>)</w:t>
      </w:r>
      <w:r w:rsidRPr="00D33902">
        <w:rPr>
          <w:rFonts w:ascii="Times New Roman" w:hAnsi="Times New Roman"/>
          <w:noProof/>
          <w:lang w:val="en-US"/>
        </w:rPr>
        <w:t xml:space="preserve">)–corrected for potential confounders. </w:t>
      </w:r>
      <w:r w:rsidRPr="00D33902">
        <w:rPr>
          <w:rFonts w:ascii="Times New Roman" w:eastAsia="MS Mincho" w:hAnsi="Times New Roman"/>
          <w:lang w:val="en-US"/>
        </w:rPr>
        <w:t xml:space="preserve">Potential confounders for which an adjustment was made were: presence of epidural analgesia and type of surgery (open vs. minimally invasive surgery, </w:t>
      </w:r>
      <w:proofErr w:type="spellStart"/>
      <w:r w:rsidRPr="00D33902">
        <w:rPr>
          <w:rFonts w:ascii="Times New Roman" w:eastAsia="MS Mincho" w:hAnsi="Times New Roman"/>
          <w:lang w:val="en-US"/>
        </w:rPr>
        <w:t>transhiatal</w:t>
      </w:r>
      <w:proofErr w:type="spellEnd"/>
      <w:r w:rsidRPr="00D33902">
        <w:rPr>
          <w:rFonts w:ascii="Times New Roman" w:eastAsia="MS Mincho" w:hAnsi="Times New Roman"/>
          <w:lang w:val="en-US"/>
        </w:rPr>
        <w:t xml:space="preserve"> vs. transthoracic surge</w:t>
      </w:r>
      <w:r w:rsidRPr="00F14372">
        <w:rPr>
          <w:rFonts w:ascii="Times New Roman" w:eastAsia="MS Mincho" w:hAnsi="Times New Roman" w:cs="Times New Roman"/>
          <w:lang w:val="en-US"/>
        </w:rPr>
        <w:t>ry).</w:t>
      </w:r>
      <w:r w:rsidR="00F14372" w:rsidRPr="00F14372">
        <w:rPr>
          <w:rFonts w:ascii="Times New Roman" w:hAnsi="Times New Roman" w:cs="Times New Roman"/>
          <w:lang w:val="en-US"/>
        </w:rPr>
        <w:t xml:space="preserve"> GDT </w:t>
      </w:r>
      <w:r w:rsidR="00F14372" w:rsidRPr="00F14372">
        <w:rPr>
          <w:rFonts w:ascii="Times New Roman" w:eastAsia="MS Mincho" w:hAnsi="Times New Roman" w:cs="Times New Roman"/>
          <w:lang w:val="en-US"/>
        </w:rPr>
        <w:t xml:space="preserve">was an independent predictor for fluid balance at the </w:t>
      </w:r>
      <w:r w:rsidR="00F14372" w:rsidRPr="00F14372">
        <w:rPr>
          <w:rFonts w:ascii="Times New Roman" w:eastAsia="MS Mincho" w:hAnsi="Times New Roman" w:cs="Times New Roman"/>
          <w:lang w:val="en-US"/>
        </w:rPr>
        <w:lastRenderedPageBreak/>
        <w:t>end of the operation. Patients treated with GDT had received a mean of 720 ml less fluids than the standard group (p&lt; .001). GDT was also a predictor for the cumulative amount of fluids received at the time of discharge to the ward</w:t>
      </w:r>
    </w:p>
    <w:p w14:paraId="564352C1" w14:textId="77777777" w:rsidR="00D5684D" w:rsidRDefault="00D5684D" w:rsidP="00BA29D2">
      <w:pPr>
        <w:pStyle w:val="HTML-voorafopgemaakt"/>
        <w:rPr>
          <w:rFonts w:ascii="Calibri" w:eastAsia="Calibri" w:hAnsi="Calibri" w:cs="Times New Roman"/>
          <w:b/>
          <w:sz w:val="22"/>
          <w:szCs w:val="22"/>
          <w:lang w:val="en-US" w:eastAsia="en-US"/>
        </w:rPr>
      </w:pPr>
    </w:p>
    <w:p w14:paraId="6FCA9F16" w14:textId="77777777" w:rsidR="003F5AC8" w:rsidRDefault="003F5AC8" w:rsidP="00BA29D2">
      <w:pPr>
        <w:pStyle w:val="HTML-voorafopgemaakt"/>
        <w:rPr>
          <w:rFonts w:ascii="Times" w:eastAsia="Calibri" w:hAnsi="Times" w:cs="Times New Roman"/>
          <w:b/>
          <w:sz w:val="32"/>
          <w:szCs w:val="32"/>
          <w:lang w:val="en-US" w:eastAsia="en-US"/>
        </w:rPr>
      </w:pPr>
      <w:r w:rsidRPr="003F5AC8">
        <w:rPr>
          <w:rFonts w:ascii="Times" w:eastAsia="Calibri" w:hAnsi="Times" w:cs="Times New Roman"/>
          <w:b/>
          <w:sz w:val="32"/>
          <w:szCs w:val="32"/>
          <w:lang w:val="en-US" w:eastAsia="en-US"/>
        </w:rPr>
        <w:t>Reference</w:t>
      </w:r>
      <w:r>
        <w:rPr>
          <w:rFonts w:ascii="Times" w:eastAsia="Calibri" w:hAnsi="Times" w:cs="Times New Roman"/>
          <w:b/>
          <w:sz w:val="32"/>
          <w:szCs w:val="32"/>
          <w:lang w:val="en-US" w:eastAsia="en-US"/>
        </w:rPr>
        <w:t>s</w:t>
      </w:r>
    </w:p>
    <w:p w14:paraId="4B45FB30" w14:textId="77777777" w:rsidR="003F5AC8" w:rsidRPr="003F5AC8" w:rsidRDefault="003F5AC8" w:rsidP="00BA29D2">
      <w:pPr>
        <w:pStyle w:val="HTML-voorafopgemaakt"/>
        <w:rPr>
          <w:rFonts w:ascii="Times" w:eastAsia="Calibri" w:hAnsi="Times" w:cs="Times New Roman"/>
          <w:b/>
          <w:sz w:val="32"/>
          <w:szCs w:val="32"/>
          <w:lang w:val="en-US" w:eastAsia="en-US"/>
        </w:rPr>
      </w:pPr>
    </w:p>
    <w:p w14:paraId="56C2455D" w14:textId="77777777" w:rsidR="00BA29D2" w:rsidRPr="00D5684D" w:rsidRDefault="003F5AC8" w:rsidP="003F5AC8">
      <w:pPr>
        <w:pStyle w:val="HTML-voorafopgemaakt"/>
        <w:spacing w:line="480" w:lineRule="auto"/>
        <w:rPr>
          <w:rFonts w:ascii="Times" w:eastAsia="Calibri" w:hAnsi="Times" w:cs="Times New Roman"/>
          <w:lang w:val="en-US" w:eastAsia="en-US"/>
        </w:rPr>
      </w:pPr>
      <w:r>
        <w:rPr>
          <w:rFonts w:ascii="Times" w:eastAsia="Calibri" w:hAnsi="Times" w:cs="Times New Roman"/>
          <w:lang w:val="en-US" w:eastAsia="en-US"/>
        </w:rPr>
        <w:t xml:space="preserve">1. </w:t>
      </w:r>
      <w:r w:rsidR="00BA29D2" w:rsidRPr="00D5684D">
        <w:rPr>
          <w:rFonts w:ascii="Times" w:eastAsia="Calibri" w:hAnsi="Times" w:cs="Times New Roman"/>
          <w:lang w:val="en-US" w:eastAsia="en-US"/>
        </w:rPr>
        <w:t xml:space="preserve">Software and datasets to support 'Modern Applied Statistics with S', fourth edition, by W. N. </w:t>
      </w:r>
      <w:proofErr w:type="spellStart"/>
      <w:r w:rsidR="00BA29D2" w:rsidRPr="00D5684D">
        <w:rPr>
          <w:rFonts w:ascii="Times" w:eastAsia="Calibri" w:hAnsi="Times" w:cs="Times New Roman"/>
          <w:lang w:val="en-US" w:eastAsia="en-US"/>
        </w:rPr>
        <w:t>Venables</w:t>
      </w:r>
      <w:proofErr w:type="spellEnd"/>
      <w:r w:rsidR="00BA29D2" w:rsidRPr="00D5684D">
        <w:rPr>
          <w:rFonts w:ascii="Times" w:eastAsia="Calibri" w:hAnsi="Times" w:cs="Times New Roman"/>
          <w:lang w:val="en-US" w:eastAsia="en-US"/>
        </w:rPr>
        <w:t xml:space="preserve"> and B. D. Ripley. Springer, 2002, ISBN 0-387-95457-0.</w:t>
      </w:r>
    </w:p>
    <w:p w14:paraId="75EBF452" w14:textId="77777777" w:rsidR="00BA29D2" w:rsidRPr="00D5684D" w:rsidRDefault="003F5AC8" w:rsidP="003F5AC8">
      <w:pPr>
        <w:pStyle w:val="HTML-voorafopgemaakt"/>
        <w:spacing w:line="480" w:lineRule="auto"/>
        <w:rPr>
          <w:rFonts w:ascii="Times" w:eastAsia="Calibri" w:hAnsi="Times" w:cs="Times New Roman"/>
          <w:lang w:val="en-US" w:eastAsia="en-US"/>
        </w:rPr>
      </w:pPr>
      <w:r>
        <w:rPr>
          <w:rFonts w:ascii="Times" w:eastAsia="Calibri" w:hAnsi="Times" w:cs="Times New Roman"/>
          <w:lang w:val="en-US" w:eastAsia="en-US"/>
        </w:rPr>
        <w:t xml:space="preserve">2. </w:t>
      </w:r>
      <w:r w:rsidR="00BA29D2" w:rsidRPr="00D5684D">
        <w:rPr>
          <w:rFonts w:ascii="Times" w:eastAsia="Calibri" w:hAnsi="Times" w:cs="Times New Roman"/>
          <w:lang w:val="en-US" w:eastAsia="en-US"/>
        </w:rPr>
        <w:t>R Core Team (2016). R: A language and environment for statistical computing. R Foundation for</w:t>
      </w:r>
    </w:p>
    <w:p w14:paraId="7808F16F" w14:textId="77777777" w:rsidR="006A7767" w:rsidRPr="0037119F" w:rsidRDefault="00BA29D2" w:rsidP="0037119F">
      <w:pPr>
        <w:pStyle w:val="HTML-voorafopgemaakt"/>
        <w:spacing w:line="480" w:lineRule="auto"/>
        <w:rPr>
          <w:rFonts w:ascii="Times" w:eastAsia="Calibri" w:hAnsi="Times" w:cs="Times New Roman"/>
          <w:lang w:val="en-US" w:eastAsia="en-US"/>
        </w:rPr>
      </w:pPr>
      <w:r w:rsidRPr="00D5684D">
        <w:rPr>
          <w:rFonts w:ascii="Times" w:eastAsia="Calibri" w:hAnsi="Times" w:cs="Times New Roman"/>
          <w:lang w:val="en-US" w:eastAsia="en-US"/>
        </w:rPr>
        <w:t>Statistical Computing, Vienna, Austria. URL https://www.R-project.org/.</w:t>
      </w:r>
    </w:p>
    <w:sectPr w:rsidR="006A7767" w:rsidRPr="003711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7FE6B" w14:textId="77777777" w:rsidR="00324749" w:rsidRDefault="00324749" w:rsidP="006A7767">
      <w:pPr>
        <w:spacing w:after="0" w:line="240" w:lineRule="auto"/>
      </w:pPr>
      <w:r>
        <w:separator/>
      </w:r>
    </w:p>
  </w:endnote>
  <w:endnote w:type="continuationSeparator" w:id="0">
    <w:p w14:paraId="61692AC4" w14:textId="77777777" w:rsidR="00324749" w:rsidRDefault="00324749" w:rsidP="006A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33513" w14:textId="77777777" w:rsidR="00324749" w:rsidRDefault="00324749" w:rsidP="006A7767">
      <w:pPr>
        <w:spacing w:after="0" w:line="240" w:lineRule="auto"/>
      </w:pPr>
      <w:r>
        <w:separator/>
      </w:r>
    </w:p>
  </w:footnote>
  <w:footnote w:type="continuationSeparator" w:id="0">
    <w:p w14:paraId="3EA204A6" w14:textId="77777777" w:rsidR="00324749" w:rsidRDefault="00324749" w:rsidP="006A7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46F2C"/>
    <w:multiLevelType w:val="hybridMultilevel"/>
    <w:tmpl w:val="C240C93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746EB"/>
    <w:multiLevelType w:val="hybridMultilevel"/>
    <w:tmpl w:val="B7F017D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90469"/>
    <w:multiLevelType w:val="hybridMultilevel"/>
    <w:tmpl w:val="98E891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B2"/>
    <w:rsid w:val="00016A53"/>
    <w:rsid w:val="00027A4C"/>
    <w:rsid w:val="00031AB0"/>
    <w:rsid w:val="000D76F9"/>
    <w:rsid w:val="0010378C"/>
    <w:rsid w:val="0011743A"/>
    <w:rsid w:val="00166BC0"/>
    <w:rsid w:val="00181AE4"/>
    <w:rsid w:val="001A77FA"/>
    <w:rsid w:val="001E2603"/>
    <w:rsid w:val="001E4FB2"/>
    <w:rsid w:val="00216ED5"/>
    <w:rsid w:val="002200FA"/>
    <w:rsid w:val="0025133A"/>
    <w:rsid w:val="002B42D2"/>
    <w:rsid w:val="002B4C8C"/>
    <w:rsid w:val="002B67A9"/>
    <w:rsid w:val="00324749"/>
    <w:rsid w:val="0033291B"/>
    <w:rsid w:val="0037119F"/>
    <w:rsid w:val="0039612C"/>
    <w:rsid w:val="003D1A0C"/>
    <w:rsid w:val="003D7B8E"/>
    <w:rsid w:val="003F5AC8"/>
    <w:rsid w:val="00407115"/>
    <w:rsid w:val="00410085"/>
    <w:rsid w:val="00410AA5"/>
    <w:rsid w:val="00461F14"/>
    <w:rsid w:val="004D0C6A"/>
    <w:rsid w:val="004E4A74"/>
    <w:rsid w:val="005076A1"/>
    <w:rsid w:val="005124DC"/>
    <w:rsid w:val="005343D2"/>
    <w:rsid w:val="0053475D"/>
    <w:rsid w:val="00577B27"/>
    <w:rsid w:val="005961B3"/>
    <w:rsid w:val="005972C3"/>
    <w:rsid w:val="005A27B7"/>
    <w:rsid w:val="005F79B3"/>
    <w:rsid w:val="006360B2"/>
    <w:rsid w:val="00641EC2"/>
    <w:rsid w:val="00654441"/>
    <w:rsid w:val="00683994"/>
    <w:rsid w:val="00695E88"/>
    <w:rsid w:val="006A7767"/>
    <w:rsid w:val="006B1142"/>
    <w:rsid w:val="006E658D"/>
    <w:rsid w:val="00700B42"/>
    <w:rsid w:val="00715D6C"/>
    <w:rsid w:val="00745295"/>
    <w:rsid w:val="00794247"/>
    <w:rsid w:val="00820475"/>
    <w:rsid w:val="00877CCF"/>
    <w:rsid w:val="008F077E"/>
    <w:rsid w:val="0092026D"/>
    <w:rsid w:val="00936190"/>
    <w:rsid w:val="0094358D"/>
    <w:rsid w:val="00962A18"/>
    <w:rsid w:val="00980BC7"/>
    <w:rsid w:val="00993756"/>
    <w:rsid w:val="009A5E1C"/>
    <w:rsid w:val="009A7733"/>
    <w:rsid w:val="009D4480"/>
    <w:rsid w:val="009E0A0C"/>
    <w:rsid w:val="00AF1E6C"/>
    <w:rsid w:val="00BA29D2"/>
    <w:rsid w:val="00BC5EF0"/>
    <w:rsid w:val="00C32112"/>
    <w:rsid w:val="00CD31AB"/>
    <w:rsid w:val="00CD5CC4"/>
    <w:rsid w:val="00D26530"/>
    <w:rsid w:val="00D33902"/>
    <w:rsid w:val="00D51781"/>
    <w:rsid w:val="00D5684D"/>
    <w:rsid w:val="00D60B8D"/>
    <w:rsid w:val="00D672F1"/>
    <w:rsid w:val="00D768A6"/>
    <w:rsid w:val="00DD0521"/>
    <w:rsid w:val="00DD6454"/>
    <w:rsid w:val="00E519BD"/>
    <w:rsid w:val="00EC1B17"/>
    <w:rsid w:val="00EC6767"/>
    <w:rsid w:val="00EC7C67"/>
    <w:rsid w:val="00EF0333"/>
    <w:rsid w:val="00F14372"/>
    <w:rsid w:val="00F15DD0"/>
    <w:rsid w:val="00F7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A7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0085"/>
    <w:pPr>
      <w:spacing w:after="200" w:line="276" w:lineRule="auto"/>
    </w:pPr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1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voorafopgemaakt">
    <w:name w:val="HTML Preformatted"/>
    <w:basedOn w:val="Standaard"/>
    <w:link w:val="HTML-voorafopgemaaktChar"/>
    <w:uiPriority w:val="99"/>
    <w:unhideWhenUsed/>
    <w:rsid w:val="00F15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F15DD0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6A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7767"/>
    <w:rPr>
      <w:rFonts w:ascii="Calibri" w:eastAsia="Calibri" w:hAnsi="Calibri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A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7767"/>
    <w:rPr>
      <w:rFonts w:ascii="Calibri" w:eastAsia="Calibri" w:hAnsi="Calibri" w:cs="Times New Roman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0521"/>
    <w:rPr>
      <w:rFonts w:ascii="Tahoma" w:eastAsia="Calibri" w:hAnsi="Tahoma" w:cs="Tahoma"/>
      <w:sz w:val="16"/>
      <w:szCs w:val="16"/>
      <w:lang w:val="nl-NL"/>
    </w:rPr>
  </w:style>
  <w:style w:type="paragraph" w:styleId="Lijstalinea">
    <w:name w:val="List Paragraph"/>
    <w:basedOn w:val="Standaard"/>
    <w:uiPriority w:val="34"/>
    <w:qFormat/>
    <w:rsid w:val="00EC1B1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D31A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D31A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D31AB"/>
    <w:rPr>
      <w:rFonts w:ascii="Calibri" w:eastAsia="Calibri" w:hAnsi="Calibri"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D31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D31AB"/>
    <w:rPr>
      <w:rFonts w:ascii="Calibri" w:eastAsia="Calibri" w:hAnsi="Calibri" w:cs="Times New Roman"/>
      <w:b/>
      <w:bCs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0085"/>
    <w:pPr>
      <w:spacing w:after="200" w:line="276" w:lineRule="auto"/>
    </w:pPr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1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voorafopgemaakt">
    <w:name w:val="HTML Preformatted"/>
    <w:basedOn w:val="Standaard"/>
    <w:link w:val="HTML-voorafopgemaaktChar"/>
    <w:uiPriority w:val="99"/>
    <w:unhideWhenUsed/>
    <w:rsid w:val="00F15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F15DD0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6A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7767"/>
    <w:rPr>
      <w:rFonts w:ascii="Calibri" w:eastAsia="Calibri" w:hAnsi="Calibri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A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7767"/>
    <w:rPr>
      <w:rFonts w:ascii="Calibri" w:eastAsia="Calibri" w:hAnsi="Calibri" w:cs="Times New Roman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0521"/>
    <w:rPr>
      <w:rFonts w:ascii="Tahoma" w:eastAsia="Calibri" w:hAnsi="Tahoma" w:cs="Tahoma"/>
      <w:sz w:val="16"/>
      <w:szCs w:val="16"/>
      <w:lang w:val="nl-NL"/>
    </w:rPr>
  </w:style>
  <w:style w:type="paragraph" w:styleId="Lijstalinea">
    <w:name w:val="List Paragraph"/>
    <w:basedOn w:val="Standaard"/>
    <w:uiPriority w:val="34"/>
    <w:qFormat/>
    <w:rsid w:val="00EC1B1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D31A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D31A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D31AB"/>
    <w:rPr>
      <w:rFonts w:ascii="Calibri" w:eastAsia="Calibri" w:hAnsi="Calibri"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D31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D31AB"/>
    <w:rPr>
      <w:rFonts w:ascii="Calibri" w:eastAsia="Calibri" w:hAnsi="Calibri" w:cs="Times New Roman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Microsoft-account</dc:creator>
  <cp:lastModifiedBy>D.P. Veelo</cp:lastModifiedBy>
  <cp:revision>4</cp:revision>
  <dcterms:created xsi:type="dcterms:W3CDTF">2017-02-16T07:31:00Z</dcterms:created>
  <dcterms:modified xsi:type="dcterms:W3CDTF">2017-02-16T07:45:00Z</dcterms:modified>
</cp:coreProperties>
</file>